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2735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1E63F51F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7BBF6A12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79551D23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514BB76F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60C8F091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17C1E350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043A387A" w14:textId="77777777" w:rsidR="0022631D" w:rsidRPr="00A81CC9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48954D94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1EF6F087" w14:textId="5D1A9D15" w:rsidR="0022631D" w:rsidRPr="007A1894" w:rsidRDefault="0022631D" w:rsidP="007A1894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ab/>
      </w:r>
      <w:r w:rsidR="00EF3309" w:rsidRPr="00EF3309">
        <w:rPr>
          <w:rFonts w:ascii="Sylfaen" w:eastAsia="Times New Roman" w:hAnsi="Sylfaen" w:cs="Sylfaen"/>
          <w:sz w:val="20"/>
          <w:szCs w:val="20"/>
          <w:lang w:val="af-ZA" w:eastAsia="ru-RU"/>
        </w:rPr>
        <w:t>&lt;&lt;</w:t>
      </w:r>
      <w:r w:rsidR="007A1894" w:rsidRPr="008C1FFE">
        <w:rPr>
          <w:rFonts w:ascii="GHEA Grapalat" w:hAnsi="GHEA Grapalat" w:cs="Sylfaen"/>
          <w:b/>
          <w:bCs/>
        </w:rPr>
        <w:t>Արենիի</w:t>
      </w:r>
      <w:r w:rsidR="007A1894" w:rsidRPr="008C1FFE">
        <w:rPr>
          <w:rFonts w:ascii="GHEA Grapalat" w:hAnsi="GHEA Grapalat" w:cs="Sylfaen"/>
          <w:b/>
          <w:bCs/>
          <w:lang w:val="af-ZA"/>
        </w:rPr>
        <w:t xml:space="preserve"> համայնքապետարան</w:t>
      </w:r>
      <w:r w:rsidR="007A1894">
        <w:rPr>
          <w:rFonts w:ascii="GHEA Grapalat" w:hAnsi="GHEA Grapalat" w:cs="Sylfaen"/>
          <w:b/>
          <w:bCs/>
          <w:lang w:val="af-ZA"/>
        </w:rPr>
        <w:t>ը</w:t>
      </w:r>
      <w:r w:rsidR="00EF3309">
        <w:rPr>
          <w:rFonts w:ascii="GHEA Grapalat" w:hAnsi="GHEA Grapalat" w:cs="Sylfaen"/>
          <w:b/>
          <w:bCs/>
          <w:lang w:val="af-ZA"/>
        </w:rPr>
        <w:t>&gt;&gt;</w:t>
      </w:r>
      <w:r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="007A1894" w:rsidRPr="007A1894">
        <w:rPr>
          <w:rFonts w:ascii="GHEA Grapalat" w:hAnsi="GHEA Grapalat"/>
          <w:lang w:val="hy-AM"/>
        </w:rPr>
        <w:t xml:space="preserve"> </w:t>
      </w:r>
      <w:r w:rsidR="007A1894">
        <w:rPr>
          <w:rFonts w:ascii="GHEA Grapalat" w:hAnsi="GHEA Grapalat"/>
          <w:lang w:val="hy-AM"/>
        </w:rPr>
        <w:t>Վայոց ձոր մարզի Արենի բնակավայր 15 փողոց 3 շենք</w:t>
      </w:r>
      <w:r w:rsidR="007A1894" w:rsidRPr="007A1894">
        <w:rPr>
          <w:rFonts w:ascii="GHEA Grapalat" w:hAnsi="GHEA Grapalat"/>
          <w:lang w:val="af-ZA"/>
        </w:rPr>
        <w:t xml:space="preserve"> </w:t>
      </w:r>
      <w:r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հասցեում, </w:t>
      </w:r>
      <w:r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</w:t>
      </w:r>
      <w:r w:rsidR="007A189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կարիքների համար </w:t>
      </w:r>
      <w:r w:rsidR="007A1894">
        <w:rPr>
          <w:rFonts w:ascii="GHEA Grapalat" w:hAnsi="GHEA Grapalat"/>
          <w:lang w:val="af-ZA"/>
        </w:rPr>
        <w:t>&lt;&lt;</w:t>
      </w:r>
      <w:r w:rsidR="00AC1D27" w:rsidRPr="00AC1D27">
        <w:rPr>
          <w:rFonts w:ascii="GHEA Grapalat" w:hAnsi="GHEA Grapalat"/>
          <w:lang w:val="af-ZA"/>
        </w:rPr>
        <w:t>ծառայությունների</w:t>
      </w:r>
      <w:r w:rsidR="007A1894">
        <w:rPr>
          <w:rFonts w:ascii="GHEA Grapalat" w:hAnsi="GHEA Grapalat"/>
          <w:lang w:val="af-ZA"/>
        </w:rPr>
        <w:t xml:space="preserve">&gt;&gt; </w:t>
      </w:r>
      <w:r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AC1D27">
        <w:rPr>
          <w:rFonts w:ascii="Sylfaen" w:eastAsia="Times New Roman" w:hAnsi="Sylfaen" w:cs="Sylfaen"/>
          <w:sz w:val="20"/>
          <w:szCs w:val="20"/>
          <w:lang w:val="af-ZA" w:eastAsia="ru-RU"/>
        </w:rPr>
        <w:t>&lt;&lt;</w:t>
      </w:r>
      <w:r w:rsidR="00AC1D27" w:rsidRPr="00AC1D27">
        <w:rPr>
          <w:rFonts w:ascii="GHEA Grapalat" w:hAnsi="GHEA Grapalat" w:cs="Sylfaen"/>
          <w:b/>
          <w:bCs/>
          <w:lang w:val="af-ZA"/>
        </w:rPr>
        <w:t>ԱՐԵՆԻՀ-ԳՀԾՁԲ-16/23</w:t>
      </w:r>
      <w:r w:rsidR="007A1894" w:rsidRPr="008C1FFE">
        <w:rPr>
          <w:rFonts w:ascii="GHEA Grapalat" w:hAnsi="GHEA Grapalat"/>
          <w:b/>
          <w:bCs/>
          <w:lang w:val="hy-AM"/>
        </w:rPr>
        <w:t>&gt;</w:t>
      </w:r>
      <w:r w:rsidR="007A1894">
        <w:rPr>
          <w:rFonts w:ascii="GHEA Grapalat" w:hAnsi="GHEA Grapalat"/>
          <w:lang w:val="hy-AM"/>
        </w:rPr>
        <w:t>&gt;</w:t>
      </w:r>
      <w:r w:rsidR="007A1894" w:rsidRPr="007A189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027621F8" w14:textId="77777777" w:rsidR="0022631D" w:rsidRPr="00A81CC9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55"/>
        <w:gridCol w:w="1088"/>
        <w:gridCol w:w="72"/>
        <w:gridCol w:w="70"/>
        <w:gridCol w:w="71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A81CC9" w14:paraId="25A93C85" w14:textId="77777777" w:rsidTr="00602CD0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0901E00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82" w:type="dxa"/>
            <w:gridSpan w:val="31"/>
            <w:shd w:val="clear" w:color="auto" w:fill="auto"/>
            <w:vAlign w:val="center"/>
          </w:tcPr>
          <w:p w14:paraId="27FCBB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0CBDB3B1" w14:textId="77777777" w:rsidTr="00602CD0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68838B93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14:paraId="198E7303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14:paraId="08DF0BC4" w14:textId="77777777" w:rsidR="0022631D" w:rsidRPr="00A81CC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6FD3113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F48D2A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77C66925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11BCA2C9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0748B2B8" w14:textId="77777777" w:rsidTr="00602CD0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14:paraId="64A3496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14:paraId="6743751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21EFE58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0B45FEC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174D019A" w14:textId="77777777" w:rsidR="0022631D" w:rsidRPr="00A81CC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0431F7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2A1B5D72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76DC94E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C72A420" w14:textId="77777777" w:rsidTr="00602CD0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FCDFD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23E7E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84C74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F109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8C6A7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D2981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8DFE46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1860970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C8F9C7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CE4D35" w:rsidRPr="00A81CC9" w14:paraId="713CB834" w14:textId="77777777" w:rsidTr="00602CD0">
        <w:trPr>
          <w:trHeight w:val="40"/>
        </w:trPr>
        <w:tc>
          <w:tcPr>
            <w:tcW w:w="630" w:type="dxa"/>
            <w:shd w:val="clear" w:color="auto" w:fill="auto"/>
            <w:vAlign w:val="center"/>
          </w:tcPr>
          <w:p w14:paraId="150F351F" w14:textId="77777777" w:rsidR="00CE4D35" w:rsidRPr="003718C3" w:rsidRDefault="00CE4D35" w:rsidP="00CE4D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8"/>
                <w:szCs w:val="18"/>
                <w:lang w:eastAsia="ru-RU"/>
              </w:rPr>
            </w:pPr>
            <w:r w:rsidRPr="003718C3">
              <w:rPr>
                <w:rFonts w:ascii="Sylfaen" w:eastAsia="Times New Roman" w:hAnsi="Sylfaen" w:cs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75A368" w14:textId="538F204E" w:rsidR="00CE4D35" w:rsidRPr="003718C3" w:rsidRDefault="00CE4D35" w:rsidP="00CE4D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3718C3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&lt;&lt;Արենի համայնքի Աղավնաձոր բնակավայրում մարզադահլիճի հիմնանորոգման աշխատանքների նախագծա-նախահաշվային փաստաթղթերի կազմման ծառայություններ&gt;&gt;</w:t>
            </w: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0A88A6" w14:textId="4F4BB501" w:rsidR="00CE4D35" w:rsidRPr="003718C3" w:rsidRDefault="00CE4D35" w:rsidP="00CE4D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3718C3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29272A" w14:textId="266BC912" w:rsidR="00CE4D35" w:rsidRPr="003718C3" w:rsidRDefault="00CE4D35" w:rsidP="00CE4D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3718C3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04E74" w14:textId="100D8BFD" w:rsidR="00CE4D35" w:rsidRPr="003718C3" w:rsidRDefault="00CE4D35" w:rsidP="00CE4D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3718C3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5E6399" w14:textId="72C01138" w:rsidR="00CE4D35" w:rsidRPr="003718C3" w:rsidRDefault="00CE4D35" w:rsidP="00CE4D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3718C3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FCBE8" w14:textId="60AB5661" w:rsidR="00CE4D35" w:rsidRPr="003718C3" w:rsidRDefault="00CE4D35" w:rsidP="00CE4D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3718C3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3</w:t>
            </w:r>
            <w:r w:rsidR="00D4606E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 </w:t>
            </w:r>
            <w:r w:rsidRPr="003718C3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500</w:t>
            </w:r>
            <w:r w:rsidR="00D4606E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 xml:space="preserve"> </w:t>
            </w:r>
            <w:r w:rsidRPr="003718C3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FDE6FA1" w14:textId="7DF42F05" w:rsidR="00CE4D35" w:rsidRPr="00CE4D35" w:rsidRDefault="00CE4D35" w:rsidP="00CE4D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CE4D35">
              <w:rPr>
                <w:sz w:val="18"/>
                <w:szCs w:val="18"/>
              </w:rPr>
              <w:t>&lt;&lt;Արենի համայնքի Աղավնաձոր բնակավայրում մարզադահլիճի հիմնանորոգման աշխատանքների նախագծա-նախահաշվային փաստաթղթերի կազմման ծառայություններ&gt;&gt;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636D3FFD" w14:textId="1BBCBE1E" w:rsidR="00CE4D35" w:rsidRPr="00CE4D35" w:rsidRDefault="00CE4D35" w:rsidP="00CE4D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CE4D35">
              <w:rPr>
                <w:sz w:val="18"/>
                <w:szCs w:val="18"/>
              </w:rPr>
              <w:t>&lt;&lt;Արենի համայնքի Աղավնաձոր բնակավայրում մարզադահլիճի հիմնանորոգման աշխատանքների նախագծա-նախահաշվային փաստաթղթերի կազմման ծառայություններ&gt;&gt;</w:t>
            </w:r>
          </w:p>
        </w:tc>
      </w:tr>
      <w:tr w:rsidR="0022631D" w:rsidRPr="00A81CC9" w14:paraId="3E75D098" w14:textId="77777777" w:rsidTr="00012170">
        <w:trPr>
          <w:trHeight w:val="169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2E383C8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F2BAF2A" w14:textId="77777777" w:rsidTr="00012170">
        <w:trPr>
          <w:trHeight w:val="137"/>
        </w:trPr>
        <w:tc>
          <w:tcPr>
            <w:tcW w:w="43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D025B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44D1A5" w14:textId="2AB3BF5B" w:rsidR="0022631D" w:rsidRPr="00A81CC9" w:rsidRDefault="00AB05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B0565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Ընթացակարգը կազմակերպվում է «Գնումների մասին» ՀՀ օրենքի 15-րդ հոդվածի 6-րդ մասի հիման վրա</w:t>
            </w:r>
          </w:p>
        </w:tc>
      </w:tr>
      <w:tr w:rsidR="0022631D" w:rsidRPr="00A81CC9" w14:paraId="7E901BF7" w14:textId="77777777" w:rsidTr="00012170">
        <w:trPr>
          <w:trHeight w:val="19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9EB9A6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7AD63E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DC0C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4E2A4BDE" w14:textId="453D1DB6" w:rsidR="0022631D" w:rsidRPr="00A81CC9" w:rsidRDefault="00AB05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20.11.2023 թ. </w:t>
            </w:r>
          </w:p>
        </w:tc>
      </w:tr>
      <w:tr w:rsidR="0022631D" w:rsidRPr="00A81CC9" w14:paraId="45A3467B" w14:textId="77777777" w:rsidTr="00AB05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21"/>
        </w:trPr>
        <w:tc>
          <w:tcPr>
            <w:tcW w:w="625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F8AF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2CF9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A87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B9E3AA7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3C7A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6B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830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1E12E67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CE39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430A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A9EB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72FC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A81CC9" w14:paraId="7B17FB8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DECF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8F83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6C46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566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CE2E44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9F7E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9702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06A5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BCA0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870824B" w14:textId="77777777" w:rsidTr="00012170">
        <w:trPr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75D7C2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A81CC9" w14:paraId="2F53BB3E" w14:textId="77777777" w:rsidTr="00532CB1">
        <w:trPr>
          <w:trHeight w:val="605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14:paraId="5F432B78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2EE78B96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03E2D00A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81CC9" w14:paraId="0B96C582" w14:textId="77777777" w:rsidTr="00B97758">
        <w:trPr>
          <w:trHeight w:val="365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14:paraId="3A43086C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38A6FB57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90505DA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0BE86D0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846B4E7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A81CC9" w14:paraId="512C0A2B" w14:textId="77777777" w:rsidTr="00012170">
        <w:trPr>
          <w:trHeight w:val="83"/>
        </w:trPr>
        <w:tc>
          <w:tcPr>
            <w:tcW w:w="1385" w:type="dxa"/>
            <w:gridSpan w:val="2"/>
            <w:shd w:val="clear" w:color="auto" w:fill="auto"/>
            <w:vAlign w:val="center"/>
          </w:tcPr>
          <w:p w14:paraId="3223B98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14:paraId="1F9278AB" w14:textId="29804DFA" w:rsidR="0022631D" w:rsidRPr="00A81CC9" w:rsidRDefault="00CF4641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  <w:t xml:space="preserve">   </w:t>
            </w:r>
          </w:p>
        </w:tc>
      </w:tr>
      <w:tr w:rsidR="00012170" w:rsidRPr="00A81CC9" w14:paraId="478B1181" w14:textId="77777777" w:rsidTr="00F9151A">
        <w:trPr>
          <w:trHeight w:val="83"/>
        </w:trPr>
        <w:tc>
          <w:tcPr>
            <w:tcW w:w="1385" w:type="dxa"/>
            <w:gridSpan w:val="2"/>
            <w:shd w:val="clear" w:color="auto" w:fill="auto"/>
            <w:vAlign w:val="center"/>
          </w:tcPr>
          <w:p w14:paraId="218EE97E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02A04066" w14:textId="775D42A9" w:rsidR="00012170" w:rsidRPr="00A81CC9" w:rsidRDefault="00D66A7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&lt;&lt;Պռոշաբերդշին&gt;&gt;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8D33051" w14:textId="66FC82A6" w:rsidR="00012170" w:rsidRPr="00A81CC9" w:rsidRDefault="00D66A7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</w:t>
            </w:r>
            <w:r w:rsidR="00D4606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 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500</w:t>
            </w:r>
            <w:r w:rsidR="00D4606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8F17429" w14:textId="5546D4E2" w:rsidR="00012170" w:rsidRPr="00A81CC9" w:rsidRDefault="004208E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202267B" w14:textId="30C11A66" w:rsidR="00012170" w:rsidRPr="00A81CC9" w:rsidRDefault="00D66A7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</w:t>
            </w:r>
            <w:r w:rsidR="00D4606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 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500</w:t>
            </w:r>
            <w:r w:rsidR="00D4606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000</w:t>
            </w:r>
          </w:p>
        </w:tc>
      </w:tr>
      <w:tr w:rsidR="0022631D" w:rsidRPr="00A81CC9" w14:paraId="6E7FDE17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1C651FC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BAF1F25" w14:textId="77777777" w:rsidTr="00012170"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78144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A81CC9" w14:paraId="1F455E56" w14:textId="77777777" w:rsidTr="00602CD0">
        <w:tc>
          <w:tcPr>
            <w:tcW w:w="630" w:type="dxa"/>
            <w:vMerge w:val="restart"/>
            <w:shd w:val="clear" w:color="auto" w:fill="auto"/>
            <w:vAlign w:val="center"/>
          </w:tcPr>
          <w:p w14:paraId="784A941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րը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6021669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Մասնակցի անվանումը</w:t>
            </w:r>
          </w:p>
        </w:tc>
        <w:tc>
          <w:tcPr>
            <w:tcW w:w="873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6A90E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A81CC9" w14:paraId="5B270783" w14:textId="77777777" w:rsidTr="00602CD0"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40C51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D6A20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2E51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EBC1E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համապատասխանությունը հրավերով սահմանված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7AA23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համապատասխանությունը հրավերով սահմանված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AF10DE" w14:textId="77777777" w:rsidR="0022631D" w:rsidRPr="00A81CC9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22631D" w:rsidRPr="00A81CC9" w14:paraId="09ADECFB" w14:textId="77777777" w:rsidTr="00602CD0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035817E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5993D7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2D92FC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10A4AF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2EBD57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C69960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EC6EE23" w14:textId="77777777" w:rsidTr="00602CD0">
        <w:trPr>
          <w:trHeight w:val="40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7069098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89EC68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E31E32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AE45A6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56C4E2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6FFCF7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A81CC9" w14:paraId="40822699" w14:textId="77777777" w:rsidTr="00602CD0">
        <w:trPr>
          <w:trHeight w:val="331"/>
        </w:trPr>
        <w:tc>
          <w:tcPr>
            <w:tcW w:w="2473" w:type="dxa"/>
            <w:gridSpan w:val="3"/>
            <w:shd w:val="clear" w:color="auto" w:fill="auto"/>
            <w:vAlign w:val="center"/>
          </w:tcPr>
          <w:p w14:paraId="00AA6965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739" w:type="dxa"/>
            <w:gridSpan w:val="29"/>
            <w:shd w:val="clear" w:color="auto" w:fill="auto"/>
            <w:vAlign w:val="center"/>
          </w:tcPr>
          <w:p w14:paraId="2499EF68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A81CC9" w14:paraId="5DC5C7B7" w14:textId="77777777" w:rsidTr="00012170">
        <w:trPr>
          <w:trHeight w:val="289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C0F9B4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857A23C" w14:textId="77777777" w:rsidTr="00012170">
        <w:trPr>
          <w:trHeight w:val="346"/>
        </w:trPr>
        <w:tc>
          <w:tcPr>
            <w:tcW w:w="497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8BA328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EE9AF" w14:textId="73B57E61" w:rsidR="0022631D" w:rsidRPr="00A81CC9" w:rsidRDefault="0015311E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27.11.2023 թ. </w:t>
            </w:r>
          </w:p>
        </w:tc>
      </w:tr>
      <w:tr w:rsidR="0022631D" w:rsidRPr="00A81CC9" w14:paraId="136B7E04" w14:textId="77777777" w:rsidTr="00012170">
        <w:trPr>
          <w:trHeight w:val="92"/>
        </w:trPr>
        <w:tc>
          <w:tcPr>
            <w:tcW w:w="4975" w:type="dxa"/>
            <w:gridSpan w:val="13"/>
            <w:vMerge w:val="restart"/>
            <w:shd w:val="clear" w:color="auto" w:fill="auto"/>
            <w:vAlign w:val="center"/>
          </w:tcPr>
          <w:p w14:paraId="34F7B27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862A7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17E9A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A81CC9" w14:paraId="483F7AEE" w14:textId="77777777" w:rsidTr="00012170">
        <w:trPr>
          <w:trHeight w:val="92"/>
        </w:trPr>
        <w:tc>
          <w:tcPr>
            <w:tcW w:w="4975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E2AD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4DFCE2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B12DE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E3BA27F" w14:textId="77777777" w:rsidTr="00012170">
        <w:trPr>
          <w:trHeight w:val="344"/>
        </w:trPr>
        <w:tc>
          <w:tcPr>
            <w:tcW w:w="1121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5BE3B6" w14:textId="4A1749B8" w:rsidR="0022631D" w:rsidRPr="0015311E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15311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   12.12.2023 թ. </w:t>
            </w:r>
          </w:p>
        </w:tc>
      </w:tr>
      <w:tr w:rsidR="0022631D" w:rsidRPr="00A81CC9" w14:paraId="4F1DD59C" w14:textId="77777777" w:rsidTr="00012170">
        <w:trPr>
          <w:trHeight w:val="344"/>
        </w:trPr>
        <w:tc>
          <w:tcPr>
            <w:tcW w:w="497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D5B2C2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7A767" w14:textId="4CB83BFF" w:rsidR="0022631D" w:rsidRPr="00A81CC9" w:rsidRDefault="0015311E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12.12.2023 թ.</w:t>
            </w:r>
          </w:p>
        </w:tc>
      </w:tr>
      <w:tr w:rsidR="0022631D" w:rsidRPr="00A81CC9" w14:paraId="6FC83A2B" w14:textId="77777777" w:rsidTr="00012170">
        <w:trPr>
          <w:trHeight w:val="344"/>
        </w:trPr>
        <w:tc>
          <w:tcPr>
            <w:tcW w:w="497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98AE8B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6CECE0" w14:textId="52E28385" w:rsidR="0022631D" w:rsidRPr="00A81CC9" w:rsidRDefault="0015311E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12.12.2023 թ.</w:t>
            </w:r>
          </w:p>
        </w:tc>
      </w:tr>
      <w:tr w:rsidR="0022631D" w:rsidRPr="00A81CC9" w14:paraId="2F8E9879" w14:textId="77777777" w:rsidTr="00602CD0">
        <w:trPr>
          <w:trHeight w:val="43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F6C79E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73D9B45" w14:textId="77777777" w:rsidTr="00602CD0">
        <w:tc>
          <w:tcPr>
            <w:tcW w:w="630" w:type="dxa"/>
            <w:vMerge w:val="restart"/>
            <w:shd w:val="clear" w:color="auto" w:fill="auto"/>
            <w:vAlign w:val="center"/>
          </w:tcPr>
          <w:p w14:paraId="0C7C1AE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02195B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39" w:type="dxa"/>
            <w:gridSpan w:val="29"/>
            <w:shd w:val="clear" w:color="auto" w:fill="auto"/>
            <w:vAlign w:val="center"/>
          </w:tcPr>
          <w:p w14:paraId="7379805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A81CC9" w14:paraId="0CCFA866" w14:textId="77777777" w:rsidTr="00602CD0">
        <w:trPr>
          <w:trHeight w:val="237"/>
        </w:trPr>
        <w:tc>
          <w:tcPr>
            <w:tcW w:w="630" w:type="dxa"/>
            <w:vMerge/>
            <w:shd w:val="clear" w:color="auto" w:fill="auto"/>
            <w:vAlign w:val="center"/>
          </w:tcPr>
          <w:p w14:paraId="317A5DB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3E6AF3E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 w:val="restart"/>
            <w:shd w:val="clear" w:color="auto" w:fill="auto"/>
            <w:vAlign w:val="center"/>
          </w:tcPr>
          <w:p w14:paraId="281CA3E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6DC81EA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314D72D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033B918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1F4A9F5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A81CC9" w14:paraId="4836C225" w14:textId="77777777" w:rsidTr="00602CD0">
        <w:trPr>
          <w:trHeight w:val="238"/>
        </w:trPr>
        <w:tc>
          <w:tcPr>
            <w:tcW w:w="630" w:type="dxa"/>
            <w:vMerge/>
            <w:shd w:val="clear" w:color="auto" w:fill="auto"/>
            <w:vAlign w:val="center"/>
          </w:tcPr>
          <w:p w14:paraId="157C08B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52679FD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/>
            <w:shd w:val="clear" w:color="auto" w:fill="auto"/>
            <w:vAlign w:val="center"/>
          </w:tcPr>
          <w:p w14:paraId="6C6BAD8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9ED1D9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1895D66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474EA9B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2FD2E20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A81CC9" w14:paraId="55D0FA18" w14:textId="77777777" w:rsidTr="00602CD0">
        <w:trPr>
          <w:trHeight w:val="263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C2F2D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ADD1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FF9F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947CC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48DA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3C117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615F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5462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A81CC9" w14:paraId="335FFD19" w14:textId="77777777" w:rsidTr="00602CD0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4D173FD6" w14:textId="77777777" w:rsidR="0022631D" w:rsidRPr="004208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4208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FF8DBC6" w14:textId="2A2A864D" w:rsidR="0022631D" w:rsidRPr="004208ED" w:rsidRDefault="0051729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4208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&lt;&lt;Պռոշաբերդշին&gt;&gt; 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14:paraId="5913E50A" w14:textId="695A1BEC" w:rsidR="0022631D" w:rsidRPr="004208ED" w:rsidRDefault="0051729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4208ED">
              <w:rPr>
                <w:rFonts w:ascii="GHEA Grapalat" w:hAnsi="GHEA Grapalat"/>
                <w:sz w:val="16"/>
                <w:szCs w:val="16"/>
                <w:lang w:val="af-ZA"/>
              </w:rPr>
              <w:t>&lt;&lt;ԱՐԵՆԻՀ-ԳՀԾՁԲ-16/23&gt;&gt;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B468D9E" w14:textId="68C5BF25" w:rsidR="0022631D" w:rsidRPr="004208ED" w:rsidRDefault="0051729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4208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12.12.2023 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CB3D033" w14:textId="6379D1F9" w:rsidR="0022631D" w:rsidRPr="004208ED" w:rsidRDefault="00602CD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02CD0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Պայմանագրին կից համաձայնագիրն ուժի մեջ մտնելուց հետո 90 օրացուցային օր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946FA49" w14:textId="77777777" w:rsidR="0022631D" w:rsidRPr="004208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2FCA07A" w14:textId="401E22EB" w:rsidR="0022631D" w:rsidRPr="004208ED" w:rsidRDefault="0051729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4208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10A55FFC" w14:textId="6F15B875" w:rsidR="0022631D" w:rsidRPr="004208ED" w:rsidRDefault="0051729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4208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3500000</w:t>
            </w:r>
          </w:p>
        </w:tc>
      </w:tr>
      <w:tr w:rsidR="0022631D" w:rsidRPr="00A81CC9" w14:paraId="3531FCF7" w14:textId="77777777" w:rsidTr="00012170"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14B66AF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A81CC9" w14:paraId="10FB23A8" w14:textId="77777777" w:rsidTr="00602CD0">
        <w:trPr>
          <w:trHeight w:val="12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C25FE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E6086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6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DCDE9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4F14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B9B64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93323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2631D" w:rsidRPr="00A81CC9" w14:paraId="44EDE845" w14:textId="77777777" w:rsidTr="00602CD0">
        <w:trPr>
          <w:trHeight w:val="15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93A12D" w14:textId="77777777" w:rsidR="0022631D" w:rsidRPr="004208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4208ED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9AF736" w14:textId="09021D8E" w:rsidR="0022631D" w:rsidRPr="004208ED" w:rsidRDefault="0065705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4208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&lt;&lt; Պռոշաբերդշին&gt;&gt; ՍՊԸ</w:t>
            </w:r>
          </w:p>
        </w:tc>
        <w:tc>
          <w:tcPr>
            <w:tcW w:w="26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0AD7D8" w14:textId="5AB93828" w:rsidR="0022631D" w:rsidRPr="004208ED" w:rsidRDefault="0065705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4208ED">
              <w:rPr>
                <w:rFonts w:ascii="Arial" w:hAnsi="Arial" w:cs="Arial"/>
                <w:sz w:val="16"/>
                <w:szCs w:val="16"/>
              </w:rPr>
              <w:t>ՀՀ</w:t>
            </w:r>
            <w:r w:rsidRPr="004208ED">
              <w:rPr>
                <w:sz w:val="16"/>
                <w:szCs w:val="16"/>
              </w:rPr>
              <w:t xml:space="preserve">, </w:t>
            </w:r>
            <w:r w:rsidRPr="004208ED">
              <w:rPr>
                <w:rFonts w:ascii="Arial" w:hAnsi="Arial" w:cs="Arial"/>
                <w:sz w:val="16"/>
                <w:szCs w:val="16"/>
              </w:rPr>
              <w:t>Վայոց</w:t>
            </w:r>
            <w:r w:rsidRPr="004208ED">
              <w:rPr>
                <w:sz w:val="16"/>
                <w:szCs w:val="16"/>
              </w:rPr>
              <w:t xml:space="preserve"> </w:t>
            </w:r>
            <w:r w:rsidRPr="004208ED">
              <w:rPr>
                <w:rFonts w:ascii="Arial" w:hAnsi="Arial" w:cs="Arial"/>
                <w:sz w:val="16"/>
                <w:szCs w:val="16"/>
              </w:rPr>
              <w:t>ձորի</w:t>
            </w:r>
            <w:r w:rsidRPr="004208ED">
              <w:rPr>
                <w:sz w:val="16"/>
                <w:szCs w:val="16"/>
              </w:rPr>
              <w:t xml:space="preserve"> </w:t>
            </w:r>
            <w:r w:rsidRPr="004208ED">
              <w:rPr>
                <w:rFonts w:ascii="Arial" w:hAnsi="Arial" w:cs="Arial"/>
                <w:sz w:val="16"/>
                <w:szCs w:val="16"/>
              </w:rPr>
              <w:t>մարզ</w:t>
            </w:r>
            <w:r w:rsidRPr="004208ED">
              <w:rPr>
                <w:sz w:val="16"/>
                <w:szCs w:val="16"/>
              </w:rPr>
              <w:t xml:space="preserve">, </w:t>
            </w:r>
            <w:r w:rsidRPr="004208ED">
              <w:rPr>
                <w:rFonts w:ascii="Arial" w:hAnsi="Arial" w:cs="Arial"/>
                <w:sz w:val="16"/>
                <w:szCs w:val="16"/>
              </w:rPr>
              <w:t>Գ</w:t>
            </w:r>
            <w:r w:rsidRPr="004208ED">
              <w:rPr>
                <w:sz w:val="16"/>
                <w:szCs w:val="16"/>
              </w:rPr>
              <w:t xml:space="preserve">. </w:t>
            </w:r>
            <w:r w:rsidRPr="004208ED">
              <w:rPr>
                <w:rFonts w:ascii="Arial" w:hAnsi="Arial" w:cs="Arial"/>
                <w:sz w:val="16"/>
                <w:szCs w:val="16"/>
              </w:rPr>
              <w:t>Գլաձոր</w:t>
            </w:r>
            <w:r w:rsidRPr="004208ED">
              <w:rPr>
                <w:sz w:val="16"/>
                <w:szCs w:val="16"/>
              </w:rPr>
              <w:t xml:space="preserve"> 15 51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072B73" w14:textId="64D1950A" w:rsidR="0022631D" w:rsidRPr="004208ED" w:rsidRDefault="0065705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4208ED">
              <w:rPr>
                <w:sz w:val="16"/>
                <w:szCs w:val="16"/>
              </w:rPr>
              <w:t>karapetmovsisyan@mail.ru,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1A942C" w14:textId="11EE6799" w:rsidR="0022631D" w:rsidRPr="004208ED" w:rsidRDefault="0065705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4208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163538001609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B33B12" w14:textId="6E41DF76" w:rsidR="0022631D" w:rsidRPr="004208ED" w:rsidRDefault="0065705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4208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08910676</w:t>
            </w:r>
          </w:p>
        </w:tc>
      </w:tr>
      <w:tr w:rsidR="0022631D" w:rsidRPr="00A81CC9" w14:paraId="50B77E44" w14:textId="77777777" w:rsidTr="00602CD0">
        <w:trPr>
          <w:trHeight w:val="86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3CC53C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8937A6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3E9A5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2AD8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A81CC9" w14:paraId="6D2351CA" w14:textId="77777777" w:rsidTr="00602CD0">
        <w:trPr>
          <w:trHeight w:val="43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CCADA3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02532B3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F05A758" w14:textId="77777777" w:rsidR="0022631D" w:rsidRPr="00A81CC9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16F1C9A4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54D156FE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7E0333DF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5BE9FDE7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3ABE658E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54ABBDF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F163833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6276BC5D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A81CC9" w14:paraId="225544C9" w14:textId="77777777" w:rsidTr="00602CD0">
        <w:trPr>
          <w:trHeight w:val="43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2E16BA9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3902251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11D387BC" w14:textId="77777777" w:rsidTr="00012170">
        <w:trPr>
          <w:trHeight w:val="475"/>
        </w:trPr>
        <w:tc>
          <w:tcPr>
            <w:tcW w:w="254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C3CA8A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7E1F4CD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21E953CF" w14:textId="77777777" w:rsidTr="00602CD0">
        <w:trPr>
          <w:trHeight w:val="142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B0AF09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6DBDB58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20E382E8" w14:textId="77777777" w:rsidTr="00012170">
        <w:trPr>
          <w:trHeight w:val="427"/>
        </w:trPr>
        <w:tc>
          <w:tcPr>
            <w:tcW w:w="25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40F15D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78230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4EB01105" w14:textId="77777777" w:rsidTr="00012170">
        <w:trPr>
          <w:trHeight w:val="288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321B1D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D3C5373" w14:textId="77777777" w:rsidTr="00012170">
        <w:trPr>
          <w:trHeight w:val="427"/>
        </w:trPr>
        <w:tc>
          <w:tcPr>
            <w:tcW w:w="25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9C215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E7949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1769C459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E5A408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6E5BF0A8" w14:textId="77777777" w:rsidTr="00012170">
        <w:trPr>
          <w:trHeight w:val="427"/>
        </w:trPr>
        <w:tc>
          <w:tcPr>
            <w:tcW w:w="25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9E4D64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0BE4F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A81CC9" w14:paraId="37720A72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82C52D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5E66197" w14:textId="77777777" w:rsidTr="00012170">
        <w:trPr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2D078E2F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A81CC9" w14:paraId="3ED67304" w14:textId="77777777" w:rsidTr="00E4188B">
        <w:trPr>
          <w:trHeight w:val="47"/>
        </w:trPr>
        <w:tc>
          <w:tcPr>
            <w:tcW w:w="33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3AA064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28018E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D08DA3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A81CC9" w14:paraId="126619ED" w14:textId="77777777" w:rsidTr="00E4188B">
        <w:trPr>
          <w:trHeight w:val="47"/>
        </w:trPr>
        <w:tc>
          <w:tcPr>
            <w:tcW w:w="3330" w:type="dxa"/>
            <w:gridSpan w:val="6"/>
            <w:shd w:val="clear" w:color="auto" w:fill="auto"/>
            <w:vAlign w:val="center"/>
          </w:tcPr>
          <w:p w14:paraId="44074143" w14:textId="3837B01A" w:rsidR="0022631D" w:rsidRPr="00A81CC9" w:rsidRDefault="00E342D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655F74E4" w14:textId="3A9D6B5A" w:rsidR="0022631D" w:rsidRPr="00A81CC9" w:rsidRDefault="00E342D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1A142898" w14:textId="5ED35416" w:rsidR="0022631D" w:rsidRPr="00A81CC9" w:rsidRDefault="00E342D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</w:t>
            </w:r>
            <w:r w:rsidR="0073225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softHyphen/>
              <w:t>_1996</w:t>
            </w: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@inbox.ru</w:t>
            </w:r>
          </w:p>
        </w:tc>
      </w:tr>
    </w:tbl>
    <w:p w14:paraId="71FD503E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1DFC4EBD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365780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6B9CC4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0DE9AD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6E6AB7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A4C657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FDD8EC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1BA33C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F61B6A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2A82E0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8FBBAC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C387EF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E6C99E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75A407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C68CD0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B8D982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212BC2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3C8EF8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E9A9D5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E50C" w14:textId="77777777" w:rsidR="00F953EA" w:rsidRDefault="00F953EA" w:rsidP="0022631D">
      <w:pPr>
        <w:spacing w:before="0" w:after="0"/>
      </w:pPr>
      <w:r>
        <w:separator/>
      </w:r>
    </w:p>
  </w:endnote>
  <w:endnote w:type="continuationSeparator" w:id="0">
    <w:p w14:paraId="5985FE00" w14:textId="77777777" w:rsidR="00F953EA" w:rsidRDefault="00F953E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8DBC" w14:textId="77777777" w:rsidR="00F953EA" w:rsidRDefault="00F953EA" w:rsidP="0022631D">
      <w:pPr>
        <w:spacing w:before="0" w:after="0"/>
      </w:pPr>
      <w:r>
        <w:separator/>
      </w:r>
    </w:p>
  </w:footnote>
  <w:footnote w:type="continuationSeparator" w:id="0">
    <w:p w14:paraId="22E02EAA" w14:textId="77777777" w:rsidR="00F953EA" w:rsidRDefault="00F953EA" w:rsidP="0022631D">
      <w:pPr>
        <w:spacing w:before="0" w:after="0"/>
      </w:pPr>
      <w:r>
        <w:continuationSeparator/>
      </w:r>
    </w:p>
  </w:footnote>
  <w:footnote w:id="1">
    <w:p w14:paraId="2144381C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51295147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91FF91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1AA3E191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1C1134F8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5B29D7E6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6F4C692B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616B95EC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77636FF3" w14:textId="77777777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CCAA8BA" w14:textId="77777777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33891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2143A"/>
    <w:rsid w:val="0015311E"/>
    <w:rsid w:val="0018422F"/>
    <w:rsid w:val="001A1999"/>
    <w:rsid w:val="001C1BE1"/>
    <w:rsid w:val="001E0091"/>
    <w:rsid w:val="0022631D"/>
    <w:rsid w:val="00295B92"/>
    <w:rsid w:val="002E4E6F"/>
    <w:rsid w:val="002E532F"/>
    <w:rsid w:val="002F16CC"/>
    <w:rsid w:val="002F1FEB"/>
    <w:rsid w:val="003718C3"/>
    <w:rsid w:val="00371B1D"/>
    <w:rsid w:val="003B2758"/>
    <w:rsid w:val="003E3D40"/>
    <w:rsid w:val="003E6978"/>
    <w:rsid w:val="00402361"/>
    <w:rsid w:val="004208ED"/>
    <w:rsid w:val="00433E3C"/>
    <w:rsid w:val="00472069"/>
    <w:rsid w:val="00474C2F"/>
    <w:rsid w:val="004764CD"/>
    <w:rsid w:val="004875E0"/>
    <w:rsid w:val="004D078F"/>
    <w:rsid w:val="004E376E"/>
    <w:rsid w:val="00503BCC"/>
    <w:rsid w:val="00517299"/>
    <w:rsid w:val="00546023"/>
    <w:rsid w:val="005737F9"/>
    <w:rsid w:val="005D5FBD"/>
    <w:rsid w:val="00602CD0"/>
    <w:rsid w:val="00607C9A"/>
    <w:rsid w:val="00646760"/>
    <w:rsid w:val="0065705A"/>
    <w:rsid w:val="006900E1"/>
    <w:rsid w:val="00690ECB"/>
    <w:rsid w:val="006A1C1E"/>
    <w:rsid w:val="006A38B4"/>
    <w:rsid w:val="006B2E21"/>
    <w:rsid w:val="006C0266"/>
    <w:rsid w:val="006E0D92"/>
    <w:rsid w:val="006E1A83"/>
    <w:rsid w:val="006F2779"/>
    <w:rsid w:val="007060FC"/>
    <w:rsid w:val="00732259"/>
    <w:rsid w:val="00770463"/>
    <w:rsid w:val="007732E7"/>
    <w:rsid w:val="0078682E"/>
    <w:rsid w:val="007A1894"/>
    <w:rsid w:val="0081420B"/>
    <w:rsid w:val="008A7224"/>
    <w:rsid w:val="008C4E62"/>
    <w:rsid w:val="008C7D47"/>
    <w:rsid w:val="008E493A"/>
    <w:rsid w:val="0095792C"/>
    <w:rsid w:val="009C5E0F"/>
    <w:rsid w:val="009E75FF"/>
    <w:rsid w:val="00A306F5"/>
    <w:rsid w:val="00A31820"/>
    <w:rsid w:val="00A66FA8"/>
    <w:rsid w:val="00A81CC9"/>
    <w:rsid w:val="00AA32E4"/>
    <w:rsid w:val="00AB0565"/>
    <w:rsid w:val="00AC1D27"/>
    <w:rsid w:val="00AD07B9"/>
    <w:rsid w:val="00AD59DC"/>
    <w:rsid w:val="00B75762"/>
    <w:rsid w:val="00B867CA"/>
    <w:rsid w:val="00B91DE2"/>
    <w:rsid w:val="00B94EA2"/>
    <w:rsid w:val="00BA03B0"/>
    <w:rsid w:val="00BB0A93"/>
    <w:rsid w:val="00BD3D4E"/>
    <w:rsid w:val="00BF1465"/>
    <w:rsid w:val="00BF4745"/>
    <w:rsid w:val="00C410B5"/>
    <w:rsid w:val="00C60095"/>
    <w:rsid w:val="00C71CFE"/>
    <w:rsid w:val="00C84DF7"/>
    <w:rsid w:val="00C96337"/>
    <w:rsid w:val="00C96BED"/>
    <w:rsid w:val="00CB44D2"/>
    <w:rsid w:val="00CC1F23"/>
    <w:rsid w:val="00CE4D35"/>
    <w:rsid w:val="00CF1F70"/>
    <w:rsid w:val="00CF4641"/>
    <w:rsid w:val="00D350DE"/>
    <w:rsid w:val="00D36189"/>
    <w:rsid w:val="00D41F76"/>
    <w:rsid w:val="00D4606E"/>
    <w:rsid w:val="00D66A78"/>
    <w:rsid w:val="00D80C64"/>
    <w:rsid w:val="00DE06F1"/>
    <w:rsid w:val="00E243EA"/>
    <w:rsid w:val="00E33A25"/>
    <w:rsid w:val="00E342D1"/>
    <w:rsid w:val="00E4188B"/>
    <w:rsid w:val="00E54C4D"/>
    <w:rsid w:val="00E56328"/>
    <w:rsid w:val="00EA01A2"/>
    <w:rsid w:val="00EA568C"/>
    <w:rsid w:val="00EA767F"/>
    <w:rsid w:val="00EB59EE"/>
    <w:rsid w:val="00EF16D0"/>
    <w:rsid w:val="00EF3309"/>
    <w:rsid w:val="00F10AFE"/>
    <w:rsid w:val="00F31004"/>
    <w:rsid w:val="00F64167"/>
    <w:rsid w:val="00F6673B"/>
    <w:rsid w:val="00F77AAD"/>
    <w:rsid w:val="00F916C4"/>
    <w:rsid w:val="00F953EA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6B6F5"/>
  <w15:docId w15:val="{A0C9ACF0-7DCC-4663-B8D3-833A459F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https://mul2-vdzor.gov.am/tasks/269586/oneclick/Th241041004280589_118.docx?token=daced1c64df3138e65afd56d5edf84fe</cp:keywords>
  <cp:lastModifiedBy>Professional</cp:lastModifiedBy>
  <cp:revision>36</cp:revision>
  <cp:lastPrinted>2021-04-06T07:47:00Z</cp:lastPrinted>
  <dcterms:created xsi:type="dcterms:W3CDTF">2021-06-28T12:08:00Z</dcterms:created>
  <dcterms:modified xsi:type="dcterms:W3CDTF">2024-01-03T09:06:00Z</dcterms:modified>
</cp:coreProperties>
</file>