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3628A6" w:rsidRPr="003628A6">
        <w:rPr>
          <w:rFonts w:ascii="GHEA Grapalat" w:hAnsi="GHEA Grapalat"/>
          <w:b/>
          <w:i w:val="0"/>
          <w:color w:val="FF0000"/>
        </w:rPr>
        <w:t>17.07</w:t>
      </w:r>
      <w:r w:rsidR="00E22713" w:rsidRPr="003628A6">
        <w:rPr>
          <w:rFonts w:ascii="GHEA Grapalat" w:hAnsi="GHEA Grapalat"/>
          <w:b/>
          <w:i w:val="0"/>
          <w:color w:val="FF0000"/>
        </w:rPr>
        <w:t>.</w:t>
      </w:r>
      <w:r w:rsidR="001324E1" w:rsidRPr="003628A6">
        <w:rPr>
          <w:rFonts w:ascii="GHEA Grapalat" w:hAnsi="GHEA Grapalat"/>
          <w:b/>
          <w:i w:val="0"/>
          <w:color w:val="FF0000"/>
        </w:rPr>
        <w:t>2020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-ПНМАШЗБ-</w:t>
      </w:r>
      <w:r w:rsidR="00184A92" w:rsidRPr="00184449">
        <w:rPr>
          <w:rFonts w:ascii="GHEA Grapalat" w:hAnsi="GHEA Grapalat"/>
          <w:b/>
          <w:i w:val="0"/>
          <w:color w:val="FF0000"/>
        </w:rPr>
        <w:t>20-</w:t>
      </w:r>
      <w:r w:rsidR="003628A6">
        <w:rPr>
          <w:rFonts w:ascii="GHEA Grapalat" w:hAnsi="GHEA Grapalat"/>
          <w:b/>
          <w:i w:val="0"/>
          <w:color w:val="FF0000"/>
        </w:rPr>
        <w:t>10/36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184449">
        <w:rPr>
          <w:rFonts w:ascii="GHEA Grapalat" w:hAnsi="GHEA Grapalat"/>
          <w:sz w:val="20"/>
          <w:szCs w:val="20"/>
        </w:rPr>
        <w:t> </w:t>
      </w:r>
      <w:r w:rsidR="0016391C" w:rsidRPr="00184449">
        <w:rPr>
          <w:rFonts w:ascii="GHEA Grapalat" w:hAnsi="GHEA Grapalat"/>
          <w:sz w:val="20"/>
          <w:szCs w:val="20"/>
        </w:rPr>
        <w:t>работ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 xml:space="preserve">Разработка проектно-сметной </w:t>
      </w:r>
      <w:proofErr w:type="spellStart"/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>документации</w:t>
      </w:r>
      <w:r w:rsidRPr="00184449">
        <w:rPr>
          <w:rFonts w:ascii="GHEA Grapalat" w:hAnsi="GHEA Grapalat"/>
          <w:sz w:val="20"/>
          <w:szCs w:val="20"/>
        </w:rPr>
        <w:t>закрытого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5915BA" w:rsidRPr="00A74FBC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334818" w:rsidRPr="00184449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proofErr w:type="gramStart"/>
      <w:r w:rsidRPr="00A74FBC">
        <w:rPr>
          <w:rFonts w:ascii="GHEA Grapalat" w:hAnsi="GHEA Grapalat"/>
          <w:sz w:val="20"/>
          <w:szCs w:val="20"/>
        </w:rPr>
        <w:t>Внутренние</w:t>
      </w:r>
      <w:proofErr w:type="gramEnd"/>
      <w:r w:rsidRPr="00A74FBC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внешниесетижилых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, общественных, </w:t>
      </w:r>
      <w:proofErr w:type="spellStart"/>
      <w:r w:rsidRPr="00A74FBC">
        <w:rPr>
          <w:rFonts w:ascii="GHEA Grapalat" w:hAnsi="GHEA Grapalat"/>
          <w:sz w:val="20"/>
          <w:szCs w:val="20"/>
        </w:rPr>
        <w:t>промышленныхзданий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 и сооружений: внутреннее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внешнееэлектроснабжение</w:t>
      </w:r>
      <w:proofErr w:type="spellEnd"/>
      <w:r w:rsidRPr="00A74FBC">
        <w:rPr>
          <w:rFonts w:ascii="GHEA Grapalat" w:hAnsi="GHEA Grapalat"/>
          <w:sz w:val="20"/>
          <w:szCs w:val="20"/>
        </w:rPr>
        <w:t>.</w:t>
      </w:r>
    </w:p>
    <w:p w:rsidR="00334818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184449" w:rsidRDefault="00334818" w:rsidP="005915BA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334818" w:rsidRPr="00A74FBC" w:rsidRDefault="005915BA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sz w:val="20"/>
          <w:szCs w:val="20"/>
        </w:rPr>
        <w:t>2</w:t>
      </w:r>
      <w:r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184449">
        <w:rPr>
          <w:rFonts w:ascii="GHEA Grapalat" w:hAnsi="GHEA Grapalat"/>
          <w:sz w:val="20"/>
          <w:szCs w:val="20"/>
        </w:rPr>
        <w:t>аналогичным является факт выполнения работ</w:t>
      </w:r>
      <w:r w:rsidRPr="00184449">
        <w:rPr>
          <w:rFonts w:ascii="GHEA Grapalat" w:hAnsi="GHEA Grapalat"/>
          <w:sz w:val="20"/>
          <w:szCs w:val="20"/>
        </w:rPr>
        <w:t xml:space="preserve"> в рамках </w:t>
      </w:r>
      <w:proofErr w:type="spellStart"/>
      <w:r w:rsidR="00334818" w:rsidRPr="00184449">
        <w:rPr>
          <w:rFonts w:ascii="GHEA Grapalat" w:hAnsi="GHEA Grapalat"/>
          <w:sz w:val="20"/>
          <w:szCs w:val="20"/>
        </w:rPr>
        <w:t>вышеупомянутыхлицензионныхвставок</w:t>
      </w:r>
      <w:proofErr w:type="spellEnd"/>
      <w:r w:rsidR="00334818" w:rsidRPr="00184449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334818" w:rsidRPr="00184449">
        <w:rPr>
          <w:rFonts w:ascii="GHEA Grapalat" w:hAnsi="GHEA Grapalat"/>
          <w:sz w:val="20"/>
          <w:szCs w:val="20"/>
        </w:rPr>
        <w:t>считаетсяаналогичной</w:t>
      </w:r>
      <w:proofErr w:type="spellEnd"/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</w:t>
      </w:r>
      <w:proofErr w:type="gramStart"/>
      <w:r w:rsidRPr="00184449">
        <w:rPr>
          <w:rFonts w:ascii="GHEA Grapalat" w:hAnsi="GHEA Grapalat"/>
          <w:sz w:val="20"/>
          <w:szCs w:val="20"/>
        </w:rPr>
        <w:t>право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proofErr w:type="gramStart"/>
      <w:r w:rsidRPr="00184449">
        <w:rPr>
          <w:rFonts w:ascii="GHEA Grapalat" w:hAnsi="GHEA Grapalat"/>
          <w:sz w:val="20"/>
          <w:szCs w:val="20"/>
        </w:rPr>
        <w:lastRenderedPageBreak/>
        <w:t>позднее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чем минимум за 3 часа до истечения окончательного срока подачи заявок на предварительную квалификацию.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</w:t>
      </w:r>
      <w:proofErr w:type="gramStart"/>
      <w:r w:rsidRPr="00184449">
        <w:rPr>
          <w:rFonts w:ascii="GHEA Grapalat" w:hAnsi="GHEA Grapalat"/>
          <w:sz w:val="20"/>
          <w:szCs w:val="20"/>
        </w:rPr>
        <w:t>конверте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3628A6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3628A6">
        <w:rPr>
          <w:rFonts w:ascii="GHEA Grapalat" w:hAnsi="GHEA Grapalat"/>
          <w:b/>
          <w:i/>
          <w:color w:val="FF0000"/>
          <w:sz w:val="20"/>
          <w:szCs w:val="20"/>
        </w:rPr>
        <w:t>12:00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proofErr w:type="gramStart"/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</w:t>
      </w:r>
      <w:proofErr w:type="gramEnd"/>
      <w:r w:rsidR="0044480A" w:rsidRPr="00184449">
        <w:rPr>
          <w:rFonts w:ascii="GHEA Grapalat" w:hAnsi="GHEA Grapalat"/>
          <w:sz w:val="20"/>
          <w:szCs w:val="20"/>
        </w:rPr>
        <w:t>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</w:t>
      </w:r>
      <w:bookmarkStart w:id="0" w:name="_GoBack"/>
      <w:bookmarkEnd w:id="0"/>
      <w:r w:rsidRPr="00184449">
        <w:rPr>
          <w:rFonts w:ascii="GHEA Grapalat" w:hAnsi="GHEA Grapalat"/>
        </w:rPr>
        <w:t>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</w:t>
      </w:r>
      <w:proofErr w:type="gramStart"/>
      <w:r w:rsidR="00EA5F12" w:rsidRPr="00184449">
        <w:rPr>
          <w:rFonts w:ascii="GHEA Grapalat" w:hAnsi="GHEA Grapalat"/>
          <w:i w:val="0"/>
        </w:rPr>
        <w:t>армянского</w:t>
      </w:r>
      <w:proofErr w:type="gramEnd"/>
      <w:r w:rsidR="00EA5F12" w:rsidRPr="00184449">
        <w:rPr>
          <w:rFonts w:ascii="GHEA Grapalat" w:hAnsi="GHEA Grapalat"/>
          <w:i w:val="0"/>
        </w:rPr>
        <w:t xml:space="preserve">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lastRenderedPageBreak/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3628A6">
        <w:rPr>
          <w:rFonts w:ascii="GHEA Grapalat" w:hAnsi="GHEA Grapalat"/>
          <w:b/>
          <w:color w:val="FF0000"/>
          <w:sz w:val="20"/>
          <w:szCs w:val="20"/>
        </w:rPr>
        <w:t>03.08.2020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3628A6">
        <w:rPr>
          <w:rFonts w:ascii="GHEA Grapalat" w:hAnsi="GHEA Grapalat"/>
          <w:b/>
          <w:i/>
          <w:color w:val="FF0000"/>
          <w:sz w:val="20"/>
          <w:szCs w:val="20"/>
        </w:rPr>
        <w:t>12:00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</w:t>
      </w:r>
      <w:proofErr w:type="gramStart"/>
      <w:r w:rsidRPr="00184449">
        <w:rPr>
          <w:rFonts w:ascii="GHEA Grapalat" w:hAnsi="GHEA Grapalat"/>
          <w:sz w:val="20"/>
          <w:szCs w:val="20"/>
        </w:rPr>
        <w:t>,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соответствие составления и </w:t>
      </w:r>
      <w:proofErr w:type="gramStart"/>
      <w:r w:rsidRPr="00184449">
        <w:rPr>
          <w:rFonts w:ascii="GHEA Grapalat" w:hAnsi="GHEA Grapalat"/>
          <w:sz w:val="20"/>
          <w:szCs w:val="20"/>
        </w:rPr>
        <w:t>подачи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proofErr w:type="gramStart"/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</w:t>
      </w:r>
      <w:proofErr w:type="gramEnd"/>
      <w:r w:rsidRPr="00184449">
        <w:rPr>
          <w:rFonts w:ascii="GHEA Grapalat" w:hAnsi="GHEA Grapalat"/>
          <w:sz w:val="20"/>
        </w:rPr>
        <w:t xml:space="preserve">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</w:t>
      </w:r>
      <w:proofErr w:type="gramStart"/>
      <w:r w:rsidR="00CD3052" w:rsidRPr="00184449">
        <w:rPr>
          <w:rFonts w:ascii="GHEA Grapalat" w:hAnsi="GHEA Grapalat"/>
          <w:sz w:val="20"/>
        </w:rPr>
        <w:t>,</w:t>
      </w:r>
      <w:r w:rsidRPr="00184449">
        <w:rPr>
          <w:rFonts w:ascii="GHEA Grapalat" w:hAnsi="GHEA Grapalat"/>
          <w:sz w:val="20"/>
        </w:rPr>
        <w:t>т</w:t>
      </w:r>
      <w:proofErr w:type="gramEnd"/>
      <w:r w:rsidRPr="00184449">
        <w:rPr>
          <w:rFonts w:ascii="GHEA Grapalat" w:hAnsi="GHEA Grapalat"/>
          <w:sz w:val="20"/>
        </w:rPr>
        <w:t>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proofErr w:type="gramStart"/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</w:t>
      </w:r>
      <w:proofErr w:type="gramEnd"/>
      <w:r w:rsidRPr="00184449">
        <w:rPr>
          <w:rFonts w:ascii="GHEA Grapalat" w:hAnsi="GHEA Grapalat"/>
        </w:rPr>
        <w:t xml:space="preserve">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</w:t>
      </w:r>
      <w:proofErr w:type="gramStart"/>
      <w:r w:rsidR="00A11DB1" w:rsidRPr="00184449">
        <w:rPr>
          <w:rFonts w:ascii="GHEA Grapalat" w:hAnsi="GHEA Grapalat"/>
        </w:rPr>
        <w:t>,</w:t>
      </w:r>
      <w:r w:rsidRPr="00184449">
        <w:rPr>
          <w:rFonts w:ascii="GHEA Grapalat" w:hAnsi="GHEA Grapalat"/>
        </w:rPr>
        <w:t>н</w:t>
      </w:r>
      <w:proofErr w:type="gramEnd"/>
      <w:r w:rsidRPr="00184449">
        <w:rPr>
          <w:rFonts w:ascii="GHEA Grapalat" w:hAnsi="GHEA Grapalat"/>
        </w:rPr>
        <w:t>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proofErr w:type="gramStart"/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  <w:proofErr w:type="gramEnd"/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2)в случае, если они не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</w:t>
      </w:r>
      <w:r w:rsidRPr="00184449">
        <w:rPr>
          <w:rFonts w:ascii="GHEA Grapalat" w:hAnsi="GHEA Grapalat"/>
        </w:rPr>
        <w:lastRenderedPageBreak/>
        <w:t>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</w:t>
      </w:r>
      <w:proofErr w:type="gramStart"/>
      <w:r w:rsidRPr="00184449">
        <w:rPr>
          <w:rFonts w:ascii="GHEA Grapalat" w:hAnsi="GHEA Grapalat"/>
          <w:b/>
          <w:i w:val="0"/>
          <w:color w:val="FF0000"/>
        </w:rPr>
        <w:t>:</w:t>
      </w:r>
      <w:r w:rsidRPr="00184449">
        <w:rPr>
          <w:rFonts w:ascii="GHEA Grapalat" w:hAnsi="GHEA Grapalat"/>
          <w:b/>
          <w:color w:val="FF0000"/>
        </w:rPr>
        <w:t>М</w:t>
      </w:r>
      <w:proofErr w:type="gramEnd"/>
      <w:r w:rsidRPr="00184449">
        <w:rPr>
          <w:rFonts w:ascii="GHEA Grapalat" w:hAnsi="GHEA Grapalat"/>
          <w:b/>
          <w:color w:val="FF0000"/>
        </w:rPr>
        <w:t>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628A6">
        <w:rPr>
          <w:rFonts w:ascii="GHEA Grapalat" w:hAnsi="GHEA Grapalat"/>
          <w:b/>
          <w:i/>
          <w:color w:val="FF0000"/>
        </w:rPr>
        <w:t>10/36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РА-ПНМАШЗБ-20-</w:t>
      </w:r>
      <w:r w:rsidR="003628A6">
        <w:rPr>
          <w:rFonts w:ascii="GHEA Grapalat" w:hAnsi="GHEA Grapalat"/>
          <w:b/>
          <w:i/>
          <w:color w:val="FF0000"/>
          <w:sz w:val="20"/>
          <w:szCs w:val="20"/>
        </w:rPr>
        <w:t>10/36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</w:t>
      </w:r>
      <w:proofErr w:type="gramStart"/>
      <w:r w:rsidR="002517B9" w:rsidRPr="00184449">
        <w:rPr>
          <w:rFonts w:ascii="GHEA Grapalat" w:hAnsi="GHEA Grapalat"/>
          <w:sz w:val="20"/>
          <w:szCs w:val="20"/>
        </w:rPr>
        <w:t>,и</w:t>
      </w:r>
      <w:proofErr w:type="spellEnd"/>
      <w:proofErr w:type="gram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628A6">
        <w:rPr>
          <w:rFonts w:ascii="GHEA Grapalat" w:hAnsi="GHEA Grapalat"/>
          <w:b/>
          <w:i/>
          <w:color w:val="FF0000"/>
        </w:rPr>
        <w:t>10/36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53470B" w:rsidRPr="00184449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184449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184449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184449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184449">
        <w:rPr>
          <w:rFonts w:ascii="GHEA Grapalat" w:hAnsi="GHEA Grapalat"/>
          <w:sz w:val="20"/>
          <w:szCs w:val="20"/>
        </w:rPr>
        <w:t xml:space="preserve">выполнял </w:t>
      </w:r>
      <w:proofErr w:type="spellStart"/>
      <w:r w:rsidR="00FE13B1" w:rsidRPr="00184449">
        <w:rPr>
          <w:rFonts w:ascii="GHEA Grapalat" w:hAnsi="GHEA Grapalat"/>
          <w:sz w:val="20"/>
          <w:szCs w:val="20"/>
        </w:rPr>
        <w:t>нижеуказанныеработы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>п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F4" w:rsidRDefault="00B83AF4">
      <w:r>
        <w:separator/>
      </w:r>
    </w:p>
  </w:endnote>
  <w:endnote w:type="continuationSeparator" w:id="0">
    <w:p w:rsidR="00B83AF4" w:rsidRDefault="00B8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F4" w:rsidRDefault="00B83AF4">
      <w:r>
        <w:separator/>
      </w:r>
    </w:p>
  </w:footnote>
  <w:footnote w:type="continuationSeparator" w:id="0">
    <w:p w:rsidR="00B83AF4" w:rsidRDefault="00B8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628A6"/>
    <w:rsid w:val="003726C0"/>
    <w:rsid w:val="00383173"/>
    <w:rsid w:val="003957C9"/>
    <w:rsid w:val="00396342"/>
    <w:rsid w:val="003A39AD"/>
    <w:rsid w:val="003A7B21"/>
    <w:rsid w:val="003A7CA1"/>
    <w:rsid w:val="003B5D48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83AF4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CB5A-4215-403E-8DE5-A3DDCA1A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108</cp:revision>
  <cp:lastPrinted>2020-06-19T06:25:00Z</cp:lastPrinted>
  <dcterms:created xsi:type="dcterms:W3CDTF">2017-09-25T10:10:00Z</dcterms:created>
  <dcterms:modified xsi:type="dcterms:W3CDTF">2020-07-14T12:11:00Z</dcterms:modified>
</cp:coreProperties>
</file>