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F147AF" w:rsidRPr="00F147AF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года "1"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соответствии со статьей </w:t>
      </w:r>
      <w:r w:rsidRPr="002B6495">
        <w:rPr>
          <w:rFonts w:ascii="GHEA Grapalat" w:hAnsi="GHEA Grapalat"/>
          <w:i w:val="0"/>
          <w:sz w:val="24"/>
          <w:szCs w:val="24"/>
          <w:lang w:val="ru-RU"/>
        </w:rPr>
        <w:t>27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7C23EB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b/>
          <w:i w:val="0"/>
          <w:sz w:val="18"/>
          <w:szCs w:val="18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62E2">
        <w:rPr>
          <w:rFonts w:ascii="GHEA Grapalat" w:hAnsi="GHEA Grapalat" w:cs="Arial Armenian"/>
          <w:b/>
          <w:i w:val="0"/>
          <w:lang w:val="ru-RU"/>
        </w:rPr>
        <w:t>ХХ КА ВО ГХАПДЗБ-</w:t>
      </w:r>
      <w:r w:rsidR="00EA78BC" w:rsidRPr="00B462E2">
        <w:rPr>
          <w:rFonts w:ascii="GHEA Grapalat" w:hAnsi="GHEA Grapalat" w:cs="Arial Armenian"/>
          <w:b/>
          <w:i w:val="0"/>
          <w:lang w:val="ru-RU"/>
        </w:rPr>
        <w:t>ТУХТ/2018</w:t>
      </w:r>
      <w:r w:rsidR="00DF35E8" w:rsidRPr="00DF35E8">
        <w:rPr>
          <w:rFonts w:ascii="GHEA Grapalat" w:hAnsi="GHEA Grapalat" w:cs="Arial Armenian"/>
          <w:b/>
          <w:i w:val="0"/>
          <w:lang w:val="ru-RU"/>
        </w:rPr>
        <w:t>/</w:t>
      </w:r>
      <w:r w:rsidR="007C23EB" w:rsidRPr="007C23EB">
        <w:rPr>
          <w:rFonts w:ascii="GHEA Grapalat" w:hAnsi="GHEA Grapalat" w:cs="Arial Armenian"/>
          <w:b/>
          <w:i w:val="0"/>
          <w:lang w:val="ru-RU"/>
        </w:rPr>
        <w:t>5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154B5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C154B5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C154B5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тепографические материали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D6E5A" w:rsidRPr="001D6E5A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42122" w:rsidRPr="00B42122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CA480D" w:rsidRPr="00CA480D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154B5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C154B5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C154B5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1D6E5A" w:rsidRPr="001D6E5A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42122" w:rsidRPr="00B42122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CA480D" w:rsidRPr="00CA480D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="001D6E5A" w:rsidRPr="001D6E5A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42122" w:rsidRPr="00B42122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CA480D" w:rsidRPr="00CA480D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r w:rsidR="00C748CF" w:rsidRPr="00B462E2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Саак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EA78BC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21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1906B9"/>
    <w:rsid w:val="001C7621"/>
    <w:rsid w:val="001D6E5A"/>
    <w:rsid w:val="0020331B"/>
    <w:rsid w:val="002B6495"/>
    <w:rsid w:val="002F0CBC"/>
    <w:rsid w:val="00303ED7"/>
    <w:rsid w:val="00543A33"/>
    <w:rsid w:val="0055491E"/>
    <w:rsid w:val="005E104E"/>
    <w:rsid w:val="005F21B4"/>
    <w:rsid w:val="00626D31"/>
    <w:rsid w:val="007535AF"/>
    <w:rsid w:val="007C23EB"/>
    <w:rsid w:val="007D7BBA"/>
    <w:rsid w:val="00844925"/>
    <w:rsid w:val="00854E49"/>
    <w:rsid w:val="008C7907"/>
    <w:rsid w:val="00944C6A"/>
    <w:rsid w:val="00AF1E9F"/>
    <w:rsid w:val="00B03066"/>
    <w:rsid w:val="00B137F1"/>
    <w:rsid w:val="00B420C0"/>
    <w:rsid w:val="00B42122"/>
    <w:rsid w:val="00B462E2"/>
    <w:rsid w:val="00BD4A49"/>
    <w:rsid w:val="00C154B5"/>
    <w:rsid w:val="00C47A2B"/>
    <w:rsid w:val="00C748CF"/>
    <w:rsid w:val="00C85687"/>
    <w:rsid w:val="00CA480D"/>
    <w:rsid w:val="00CC5AE0"/>
    <w:rsid w:val="00D34B08"/>
    <w:rsid w:val="00D470C5"/>
    <w:rsid w:val="00D94E9D"/>
    <w:rsid w:val="00DF35E8"/>
    <w:rsid w:val="00E9187B"/>
    <w:rsid w:val="00EA78BC"/>
    <w:rsid w:val="00EC0F51"/>
    <w:rsid w:val="00EE2721"/>
    <w:rsid w:val="00F10103"/>
    <w:rsid w:val="00F147AF"/>
    <w:rsid w:val="00F95CE1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23</cp:revision>
  <cp:lastPrinted>2018-02-12T10:28:00Z</cp:lastPrinted>
  <dcterms:created xsi:type="dcterms:W3CDTF">2017-10-06T07:08:00Z</dcterms:created>
  <dcterms:modified xsi:type="dcterms:W3CDTF">2018-02-15T07:02:00Z</dcterms:modified>
</cp:coreProperties>
</file>