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88180" w14:textId="77777777" w:rsidR="00211D4E" w:rsidRDefault="00211D4E" w:rsidP="00E901CA">
      <w:pPr>
        <w:jc w:val="center"/>
        <w:rPr>
          <w:rFonts w:ascii="GHEA Grapalat" w:hAnsi="GHEA Grapalat"/>
          <w:b/>
          <w:szCs w:val="24"/>
        </w:rPr>
      </w:pPr>
    </w:p>
    <w:p w14:paraId="48048C01" w14:textId="236D00E8" w:rsidR="00D436D5" w:rsidRDefault="00DE1183" w:rsidP="00E901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641C67">
        <w:rPr>
          <w:rFonts w:ascii="GHEA Grapalat" w:hAnsi="GHEA Grapalat"/>
          <w:b/>
          <w:szCs w:val="24"/>
        </w:rPr>
        <w:t xml:space="preserve"> </w:t>
      </w:r>
    </w:p>
    <w:p w14:paraId="717BDD66" w14:textId="77777777" w:rsidR="00DE1183" w:rsidRDefault="001517BC" w:rsidP="00E901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0A000C52" w14:textId="480AC3E5" w:rsidR="00880F1F" w:rsidRPr="002438D2" w:rsidRDefault="00880F1F" w:rsidP="00880F1F">
      <w:pPr>
        <w:widowControl w:val="0"/>
        <w:ind w:left="-284" w:right="-711" w:firstLine="142"/>
        <w:jc w:val="center"/>
        <w:rPr>
          <w:rFonts w:ascii="GHEA Grapalat" w:hAnsi="GHEA Grapalat"/>
          <w:sz w:val="20"/>
        </w:rPr>
      </w:pPr>
      <w:r w:rsidRPr="003A36B7">
        <w:rPr>
          <w:rFonts w:ascii="GHEA Grapalat" w:hAnsi="GHEA Grapalat"/>
          <w:sz w:val="20"/>
        </w:rPr>
        <w:t xml:space="preserve">ГНКО «Центр аукциона и оценки имущества» ниже представляет информацию </w:t>
      </w:r>
      <w:r w:rsidRPr="00880F1F">
        <w:rPr>
          <w:rFonts w:ascii="GHEA Grapalat" w:hAnsi="GHEA Grapalat"/>
          <w:sz w:val="20"/>
        </w:rPr>
        <w:t xml:space="preserve">о договоре под </w:t>
      </w:r>
      <w:proofErr w:type="gramStart"/>
      <w:r w:rsidRPr="00880F1F">
        <w:rPr>
          <w:rFonts w:ascii="GHEA Grapalat" w:hAnsi="GHEA Grapalat"/>
          <w:sz w:val="20"/>
        </w:rPr>
        <w:t xml:space="preserve">кодом  </w:t>
      </w:r>
      <w:r w:rsidRPr="00807EBC">
        <w:rPr>
          <w:rFonts w:ascii="GHEA Grapalat" w:hAnsi="GHEA Grapalat"/>
          <w:sz w:val="20"/>
        </w:rPr>
        <w:t>«</w:t>
      </w:r>
      <w:proofErr w:type="gramEnd"/>
      <w:r w:rsidRPr="002438D2">
        <w:rPr>
          <w:rFonts w:ascii="GHEA Grapalat" w:hAnsi="GHEA Grapalat"/>
          <w:sz w:val="20"/>
        </w:rPr>
        <w:t>GGAK-GHTsDzB-</w:t>
      </w:r>
      <w:r w:rsidR="00E960C7">
        <w:rPr>
          <w:rFonts w:ascii="GHEA Grapalat" w:hAnsi="GHEA Grapalat"/>
          <w:sz w:val="20"/>
        </w:rPr>
        <w:t>24/8</w:t>
      </w:r>
      <w:r w:rsidR="000531A9">
        <w:rPr>
          <w:rFonts w:ascii="GHEA Grapalat" w:hAnsi="GHEA Grapalat"/>
          <w:sz w:val="20"/>
        </w:rPr>
        <w:t>/G</w:t>
      </w:r>
      <w:r w:rsidRPr="00807EBC">
        <w:rPr>
          <w:rFonts w:ascii="GHEA Grapalat" w:hAnsi="GHEA Grapalat"/>
          <w:sz w:val="20"/>
        </w:rPr>
        <w:t>»</w:t>
      </w:r>
      <w:r w:rsidRPr="00F07A21">
        <w:rPr>
          <w:rFonts w:ascii="Times LatRus" w:hAnsi="Times LatRus"/>
          <w:sz w:val="20"/>
          <w:lang w:val="af-ZA"/>
        </w:rPr>
        <w:t xml:space="preserve"> </w:t>
      </w:r>
      <w:r w:rsidRPr="003A36B7">
        <w:rPr>
          <w:rFonts w:ascii="GHEA Grapalat" w:hAnsi="GHEA Grapalat"/>
          <w:sz w:val="20"/>
        </w:rPr>
        <w:t xml:space="preserve"> заключен</w:t>
      </w:r>
      <w:r w:rsidRPr="00880F1F">
        <w:rPr>
          <w:rFonts w:ascii="GHEA Grapalat" w:hAnsi="GHEA Grapalat"/>
          <w:sz w:val="20"/>
        </w:rPr>
        <w:t>ном</w:t>
      </w:r>
      <w:r w:rsidRPr="003A36B7">
        <w:rPr>
          <w:rFonts w:ascii="GHEA Grapalat" w:hAnsi="GHEA Grapalat"/>
          <w:sz w:val="20"/>
        </w:rPr>
        <w:t xml:space="preserve"> </w:t>
      </w:r>
      <w:r w:rsidR="00E960C7" w:rsidRPr="00E960C7">
        <w:rPr>
          <w:rFonts w:ascii="GHEA Grapalat" w:hAnsi="GHEA Grapalat"/>
          <w:sz w:val="20"/>
        </w:rPr>
        <w:t>06.06.</w:t>
      </w:r>
      <w:r w:rsidR="000531A9" w:rsidRPr="000531A9">
        <w:rPr>
          <w:rFonts w:ascii="GHEA Grapalat" w:hAnsi="GHEA Grapalat"/>
          <w:sz w:val="20"/>
        </w:rPr>
        <w:t>24</w:t>
      </w:r>
      <w:r w:rsidR="00D85458">
        <w:rPr>
          <w:rFonts w:ascii="GHEA Grapalat" w:hAnsi="GHEA Grapalat"/>
          <w:sz w:val="20"/>
        </w:rPr>
        <w:t xml:space="preserve"> </w:t>
      </w:r>
      <w:r w:rsidRPr="00880F1F">
        <w:rPr>
          <w:rFonts w:ascii="GHEA Grapalat" w:hAnsi="GHEA Grapalat"/>
          <w:sz w:val="20"/>
        </w:rPr>
        <w:t xml:space="preserve">года </w:t>
      </w:r>
      <w:r w:rsidRPr="003A36B7">
        <w:rPr>
          <w:rFonts w:ascii="GHEA Grapalat" w:hAnsi="GHEA Grapalat"/>
          <w:sz w:val="20"/>
        </w:rPr>
        <w:t>в результате процедуры закупки под кодом</w:t>
      </w:r>
      <w:r w:rsidR="006A7DF7" w:rsidRPr="006A7DF7">
        <w:rPr>
          <w:rFonts w:ascii="GHEA Grapalat" w:hAnsi="GHEA Grapalat"/>
          <w:sz w:val="20"/>
        </w:rPr>
        <w:t xml:space="preserve"> </w:t>
      </w:r>
      <w:r w:rsidRPr="003A36B7">
        <w:rPr>
          <w:rFonts w:ascii="GHEA Grapalat" w:hAnsi="GHEA Grapalat"/>
          <w:sz w:val="20"/>
        </w:rPr>
        <w:t xml:space="preserve"> </w:t>
      </w:r>
      <w:r w:rsidR="006A7DF7" w:rsidRPr="006A7DF7">
        <w:rPr>
          <w:rFonts w:ascii="GHEA Grapalat" w:hAnsi="GHEA Grapalat"/>
          <w:sz w:val="20"/>
        </w:rPr>
        <w:t>«GGAK-GHTsDzB-</w:t>
      </w:r>
      <w:r w:rsidR="00E960C7">
        <w:rPr>
          <w:rFonts w:ascii="GHEA Grapalat" w:hAnsi="GHEA Grapalat"/>
          <w:sz w:val="20"/>
        </w:rPr>
        <w:t>24/8</w:t>
      </w:r>
      <w:r w:rsidR="000531A9">
        <w:rPr>
          <w:rFonts w:ascii="GHEA Grapalat" w:hAnsi="GHEA Grapalat"/>
          <w:sz w:val="20"/>
        </w:rPr>
        <w:t>/G</w:t>
      </w:r>
      <w:r w:rsidR="006A7DF7" w:rsidRPr="006A7DF7">
        <w:rPr>
          <w:rFonts w:ascii="GHEA Grapalat" w:hAnsi="GHEA Grapalat"/>
          <w:sz w:val="20"/>
        </w:rPr>
        <w:t>»</w:t>
      </w:r>
      <w:r w:rsidR="006A7DF7" w:rsidRPr="006A7DF7">
        <w:rPr>
          <w:rFonts w:ascii="GHEA Grapalat" w:hAnsi="GHEA Grapalat"/>
          <w:sz w:val="20"/>
          <w:lang w:val="af-ZA"/>
        </w:rPr>
        <w:t xml:space="preserve"> </w:t>
      </w:r>
      <w:r w:rsidR="006A7DF7" w:rsidRPr="006A7DF7">
        <w:rPr>
          <w:rFonts w:ascii="GHEA Grapalat" w:hAnsi="GHEA Grapalat"/>
          <w:sz w:val="20"/>
        </w:rPr>
        <w:t xml:space="preserve"> </w:t>
      </w:r>
      <w:r w:rsidRPr="003A36B7">
        <w:rPr>
          <w:rFonts w:ascii="GHEA Grapalat" w:hAnsi="GHEA Grapalat"/>
          <w:sz w:val="20"/>
        </w:rPr>
        <w:t xml:space="preserve">организованной с целью приобретения </w:t>
      </w:r>
      <w:r w:rsidR="000531A9" w:rsidRPr="000531A9">
        <w:rPr>
          <w:rFonts w:ascii="GHEA Grapalat" w:hAnsi="GHEA Grapalat"/>
          <w:sz w:val="20"/>
        </w:rPr>
        <w:t xml:space="preserve">«Услуг оценки  государственного имущества ( движимого и  недвижимого)»  </w:t>
      </w:r>
      <w:r w:rsidRPr="003A36B7">
        <w:rPr>
          <w:rFonts w:ascii="GHEA Grapalat" w:hAnsi="GHEA Grapalat"/>
          <w:sz w:val="20"/>
        </w:rPr>
        <w:t>для своих нужд:</w:t>
      </w:r>
    </w:p>
    <w:p w14:paraId="37E9867E" w14:textId="532ABCCE" w:rsidR="00E901CA" w:rsidRPr="00F47BE9" w:rsidRDefault="00E901CA" w:rsidP="00E901CA">
      <w:pPr>
        <w:pStyle w:val="BodyTextIndent"/>
        <w:widowControl w:val="0"/>
        <w:spacing w:after="160"/>
        <w:ind w:left="-993" w:right="-995" w:firstLine="0"/>
        <w:rPr>
          <w:rFonts w:ascii="GHEA Grapalat" w:hAnsi="GHEA Grapalat" w:cs="Sylfaen"/>
          <w:sz w:val="20"/>
        </w:rPr>
      </w:pPr>
    </w:p>
    <w:tbl>
      <w:tblPr>
        <w:tblW w:w="110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80"/>
        <w:gridCol w:w="159"/>
        <w:gridCol w:w="1265"/>
        <w:gridCol w:w="6"/>
        <w:gridCol w:w="138"/>
        <w:gridCol w:w="693"/>
        <w:gridCol w:w="52"/>
        <w:gridCol w:w="539"/>
        <w:gridCol w:w="305"/>
        <w:gridCol w:w="238"/>
        <w:gridCol w:w="285"/>
        <w:gridCol w:w="707"/>
        <w:gridCol w:w="450"/>
        <w:gridCol w:w="684"/>
        <w:gridCol w:w="42"/>
        <w:gridCol w:w="308"/>
        <w:gridCol w:w="169"/>
        <w:gridCol w:w="66"/>
        <w:gridCol w:w="94"/>
        <w:gridCol w:w="679"/>
        <w:gridCol w:w="65"/>
        <w:gridCol w:w="278"/>
        <w:gridCol w:w="496"/>
        <w:gridCol w:w="379"/>
        <w:gridCol w:w="83"/>
        <w:gridCol w:w="190"/>
        <w:gridCol w:w="269"/>
        <w:gridCol w:w="1418"/>
      </w:tblGrid>
      <w:tr w:rsidR="005461BC" w:rsidRPr="00395B6E" w14:paraId="63264AD6" w14:textId="77777777" w:rsidTr="00D85458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4D9741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57" w:type="dxa"/>
            <w:gridSpan w:val="27"/>
            <w:shd w:val="clear" w:color="auto" w:fill="auto"/>
            <w:vAlign w:val="center"/>
          </w:tcPr>
          <w:p w14:paraId="7547EB99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2FDC3F64" w14:textId="77777777" w:rsidTr="00D85458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F11D021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14:paraId="796A5A67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37" w:type="dxa"/>
            <w:gridSpan w:val="3"/>
            <w:vMerge w:val="restart"/>
            <w:shd w:val="clear" w:color="auto" w:fill="auto"/>
            <w:vAlign w:val="center"/>
          </w:tcPr>
          <w:p w14:paraId="001B0826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14:paraId="28144E7B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835" w:type="dxa"/>
            <w:gridSpan w:val="10"/>
            <w:shd w:val="clear" w:color="auto" w:fill="auto"/>
            <w:vAlign w:val="center"/>
          </w:tcPr>
          <w:p w14:paraId="2E1392C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3FF20F0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437E86C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5345B2C1" w14:textId="77777777" w:rsidTr="00D85458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F78B61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14:paraId="44EE9D9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" w:type="dxa"/>
            <w:gridSpan w:val="3"/>
            <w:vMerge/>
            <w:shd w:val="clear" w:color="auto" w:fill="auto"/>
            <w:vAlign w:val="center"/>
          </w:tcPr>
          <w:p w14:paraId="1120B91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14:paraId="2F6A9921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14:paraId="278149AD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35" w:type="dxa"/>
            <w:gridSpan w:val="10"/>
            <w:shd w:val="clear" w:color="auto" w:fill="auto"/>
            <w:vAlign w:val="center"/>
          </w:tcPr>
          <w:p w14:paraId="25F43EA7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17" w:type="dxa"/>
            <w:gridSpan w:val="5"/>
            <w:vMerge/>
            <w:shd w:val="clear" w:color="auto" w:fill="auto"/>
          </w:tcPr>
          <w:p w14:paraId="261447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2F8F11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EF61325" w14:textId="77777777" w:rsidTr="00D85458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7875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F8CF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FA55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46CAA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85C0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F54B5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1674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1093686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21A1DC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424C439B" w14:textId="77777777" w:rsidTr="00D85458">
        <w:trPr>
          <w:trHeight w:val="23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1494BD6" w14:textId="77777777" w:rsidR="00E960C7" w:rsidRPr="00932D17" w:rsidRDefault="00E960C7" w:rsidP="00E960C7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F0F9B" w14:textId="78A51287" w:rsidR="00E960C7" w:rsidRPr="000531A9" w:rsidRDefault="00E960C7" w:rsidP="00E960C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531A9">
              <w:rPr>
                <w:rFonts w:ascii="GHEA Grapalat" w:hAnsi="GHEA Grapalat"/>
                <w:sz w:val="18"/>
                <w:szCs w:val="18"/>
              </w:rPr>
              <w:t>«Услуги оценки  государственного имущества         ( движимого и  недвижимого)»</w:t>
            </w:r>
          </w:p>
        </w:tc>
        <w:tc>
          <w:tcPr>
            <w:tcW w:w="8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6965C" w14:textId="77777777" w:rsidR="00E960C7" w:rsidRPr="00EA07E9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31FC4" w14:textId="2461A373" w:rsidR="00E960C7" w:rsidRPr="006A7DF7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65B99" w14:textId="084A45BA" w:rsidR="00E960C7" w:rsidRPr="0022631D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DBAB" w14:textId="19CF63FA" w:rsidR="00E960C7" w:rsidRPr="006A7DF7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BF5DA" w14:textId="78D313A2" w:rsidR="00E960C7" w:rsidRPr="000531A9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19550000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5EB4A4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bookmarkStart w:id="0" w:name="_Hlk153797351"/>
            <w:r w:rsidRPr="00E960C7">
              <w:rPr>
                <w:rFonts w:ascii="GHEA Grapalat" w:hAnsi="GHEA Grapalat"/>
                <w:sz w:val="12"/>
                <w:szCs w:val="12"/>
              </w:rPr>
              <w:t xml:space="preserve">Услуги оценки движимого и недвижимого государственного имущества и имущественных прав на </w:t>
            </w:r>
            <w:proofErr w:type="gramStart"/>
            <w:r w:rsidRPr="00E960C7">
              <w:rPr>
                <w:rFonts w:ascii="GHEA Grapalat" w:hAnsi="GHEA Grapalat"/>
                <w:sz w:val="12"/>
                <w:szCs w:val="12"/>
              </w:rPr>
              <w:t>него  (</w:t>
            </w:r>
            <w:proofErr w:type="gramEnd"/>
            <w:r w:rsidRPr="00E960C7">
              <w:rPr>
                <w:rFonts w:ascii="GHEA Grapalat" w:hAnsi="GHEA Grapalat"/>
                <w:sz w:val="12"/>
                <w:szCs w:val="12"/>
              </w:rPr>
              <w:t xml:space="preserve">далее – «Услуги») будут оказываться на основании заданий на оценку, предоставленных Заказчиком Исполнителю, содержащих информацию о видах имущества, наименованиях и местонахождении (адреса ).  </w:t>
            </w:r>
          </w:p>
          <w:p w14:paraId="6F44E1F9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В отдельных случаях эти задания могут содержать (прилагаться к заданиям) также сведения о техническом состоянии имущества, зарегистрированных на него ограничениях, его назначении и эксплуатационном значении и другие материалы.</w:t>
            </w:r>
          </w:p>
          <w:p w14:paraId="409E0AF6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Услуги должны предоставляться в соответствие требованиями законодательства РА, включая:</w:t>
            </w:r>
          </w:p>
          <w:p w14:paraId="0A1762CD" w14:textId="77777777" w:rsidR="00E960C7" w:rsidRPr="00E960C7" w:rsidRDefault="00E960C7" w:rsidP="00E960C7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Закон Республики Армения «Об оценочной деятельности»,</w:t>
            </w:r>
          </w:p>
          <w:p w14:paraId="3E36075F" w14:textId="77777777" w:rsidR="00E960C7" w:rsidRPr="00E960C7" w:rsidRDefault="00E960C7" w:rsidP="00E960C7">
            <w:pPr>
              <w:pStyle w:val="ListParagraph"/>
              <w:numPr>
                <w:ilvl w:val="0"/>
                <w:numId w:val="43"/>
              </w:numPr>
              <w:ind w:left="284" w:hanging="270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Постановления </w:t>
            </w:r>
            <w:proofErr w:type="spellStart"/>
            <w:r w:rsidRPr="00E960C7">
              <w:rPr>
                <w:rFonts w:ascii="GHEA Grapalat" w:hAnsi="GHEA Grapalat"/>
                <w:sz w:val="12"/>
                <w:szCs w:val="12"/>
              </w:rPr>
              <w:t>правительсва</w:t>
            </w:r>
            <w:proofErr w:type="spell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Республики Армения </w:t>
            </w:r>
            <w:r w:rsidRPr="00E960C7">
              <w:rPr>
                <w:rFonts w:ascii="GHEA Grapalat" w:hAnsi="GHEA Grapalat" w:cs="Times Armenian"/>
                <w:sz w:val="12"/>
                <w:szCs w:val="12"/>
              </w:rPr>
              <w:t xml:space="preserve">N 1355-Н от 24-ого августа 2022 года </w:t>
            </w:r>
            <w:r w:rsidRPr="00E960C7">
              <w:rPr>
                <w:rFonts w:ascii="GHEA Grapalat" w:hAnsi="GHEA Grapalat"/>
                <w:sz w:val="12"/>
                <w:szCs w:val="12"/>
              </w:rPr>
              <w:t>«Об утверждении стандартов оценки в Республике Армения, а также требований к поведению оценщика»,</w:t>
            </w:r>
          </w:p>
          <w:p w14:paraId="39C5AA7E" w14:textId="77777777" w:rsidR="00E960C7" w:rsidRPr="00E960C7" w:rsidRDefault="00E960C7" w:rsidP="00E960C7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Постановления </w:t>
            </w:r>
            <w:proofErr w:type="spellStart"/>
            <w:r w:rsidRPr="00E960C7">
              <w:rPr>
                <w:rFonts w:ascii="GHEA Grapalat" w:hAnsi="GHEA Grapalat"/>
                <w:sz w:val="12"/>
                <w:szCs w:val="12"/>
              </w:rPr>
              <w:t>правительсва</w:t>
            </w:r>
            <w:proofErr w:type="spell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Республики </w:t>
            </w:r>
            <w:r w:rsidRPr="00E960C7">
              <w:rPr>
                <w:rFonts w:ascii="GHEA Grapalat" w:hAnsi="GHEA Grapalat"/>
                <w:sz w:val="12"/>
                <w:szCs w:val="12"/>
              </w:rPr>
              <w:lastRenderedPageBreak/>
              <w:t xml:space="preserve">Армения </w:t>
            </w:r>
            <w:r w:rsidRPr="00E960C7">
              <w:rPr>
                <w:rFonts w:ascii="GHEA Grapalat" w:hAnsi="GHEA Grapalat" w:cs="Times Armenian"/>
                <w:sz w:val="12"/>
                <w:szCs w:val="12"/>
              </w:rPr>
              <w:t xml:space="preserve">N 209 от 27-го марта 1998 года </w:t>
            </w:r>
            <w:r w:rsidRPr="00E960C7">
              <w:rPr>
                <w:rFonts w:ascii="GHEA Grapalat" w:hAnsi="GHEA Grapalat"/>
                <w:sz w:val="12"/>
                <w:szCs w:val="12"/>
              </w:rPr>
              <w:t>«О порядке оценки приватизируемого и отчуждаемого государственного имущества балансовым и рыночным методом»,</w:t>
            </w:r>
          </w:p>
          <w:p w14:paraId="6F2A7B96" w14:textId="77777777" w:rsidR="00E960C7" w:rsidRPr="00E960C7" w:rsidRDefault="00E960C7" w:rsidP="00E960C7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Постановления </w:t>
            </w:r>
            <w:proofErr w:type="spellStart"/>
            <w:r w:rsidRPr="00E960C7">
              <w:rPr>
                <w:rFonts w:ascii="GHEA Grapalat" w:hAnsi="GHEA Grapalat"/>
                <w:sz w:val="12"/>
                <w:szCs w:val="12"/>
              </w:rPr>
              <w:t>правительсва</w:t>
            </w:r>
            <w:proofErr w:type="spell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Республики Армения </w:t>
            </w:r>
            <w:r w:rsidRPr="00E960C7">
              <w:rPr>
                <w:rFonts w:ascii="GHEA Grapalat" w:hAnsi="GHEA Grapalat" w:cs="Times Armenian"/>
                <w:sz w:val="12"/>
                <w:szCs w:val="12"/>
              </w:rPr>
              <w:t xml:space="preserve">N 587 от 15-го апреля 2021 года 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«Об установлении порядков организации и проведения: отчуждения (продажи), конкурса и аукциона по отчуждению (продаже) имущества, являющегося государственной собственностью и собственностью государственных неправительственных организаций и о признании утратившим силу постановления </w:t>
            </w:r>
            <w:proofErr w:type="spellStart"/>
            <w:r w:rsidRPr="00E960C7">
              <w:rPr>
                <w:rFonts w:ascii="GHEA Grapalat" w:hAnsi="GHEA Grapalat"/>
                <w:sz w:val="12"/>
                <w:szCs w:val="12"/>
              </w:rPr>
              <w:t>правительсва</w:t>
            </w:r>
            <w:proofErr w:type="spell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РА </w:t>
            </w:r>
            <w:r w:rsidRPr="00E960C7">
              <w:rPr>
                <w:rFonts w:ascii="GHEA Grapalat" w:hAnsi="GHEA Grapalat" w:cs="Times Armenian"/>
                <w:sz w:val="12"/>
                <w:szCs w:val="12"/>
              </w:rPr>
              <w:t>N 882-Н от 13-го июня 2003 года</w:t>
            </w:r>
            <w:r w:rsidRPr="00E960C7">
              <w:rPr>
                <w:rFonts w:ascii="GHEA Grapalat" w:hAnsi="GHEA Grapalat"/>
                <w:sz w:val="12"/>
                <w:szCs w:val="12"/>
              </w:rPr>
              <w:t>»,</w:t>
            </w:r>
          </w:p>
          <w:p w14:paraId="4BD42533" w14:textId="77777777" w:rsidR="00E960C7" w:rsidRPr="00E960C7" w:rsidRDefault="00E960C7" w:rsidP="00E960C7">
            <w:pPr>
              <w:pStyle w:val="ListParagraph"/>
              <w:numPr>
                <w:ilvl w:val="0"/>
                <w:numId w:val="43"/>
              </w:numPr>
              <w:ind w:left="270" w:hanging="270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Постановление Правительства Республики Армения от 6 мая 2021 года N736-Н, которые подлежат применению в зависимости от вида оцениваемого имущества (права собственности), статуса имущества, цели оценки и иные обстоятельства, имеющие существенное значение для оценки.</w:t>
            </w:r>
          </w:p>
          <w:p w14:paraId="24A3EB2C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Исполнитель, являющийся индивидуальным предпринимателем, должен иметь квалификацию, установленную законодательством РА для предоставления Услуг, а Исполнитель, являющийся юридическим лицом, как работодатель, должен иметь </w:t>
            </w:r>
            <w:proofErr w:type="gramStart"/>
            <w:r w:rsidRPr="00E960C7">
              <w:rPr>
                <w:rFonts w:ascii="GHEA Grapalat" w:hAnsi="GHEA Grapalat"/>
                <w:sz w:val="12"/>
                <w:szCs w:val="12"/>
              </w:rPr>
              <w:t>ключевого работника (работников)</w:t>
            </w:r>
            <w:proofErr w:type="gram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имеющих подобную квалификацию.</w:t>
            </w:r>
          </w:p>
          <w:p w14:paraId="3F81C210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При предоставлении услуг </w:t>
            </w:r>
            <w:r w:rsidRPr="00E960C7">
              <w:rPr>
                <w:rFonts w:ascii="GHEA Grapalat" w:hAnsi="GHEA Grapalat"/>
                <w:sz w:val="12"/>
                <w:szCs w:val="12"/>
              </w:rPr>
              <w:lastRenderedPageBreak/>
              <w:t>должны соблюдаться требования, предъявляемые качественным и количественным характеристиками имущества (имущественных прав), правами и ограничениями на него, а также требования к формулированию методов оценивания и результатов оценивания предъявляемые стандартами оценивания.</w:t>
            </w:r>
          </w:p>
          <w:p w14:paraId="6FFEB9CC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Перед оценкой движимого имущества, на основании оценочного задания и другой информации, представленной Заказчиком, Исполнитель должен письменно уведомить Заказчика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о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превышении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или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не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превышении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порога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в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десять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миллионов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драмов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РА вероятной стоимости имущества  </w:t>
            </w:r>
          </w:p>
          <w:p w14:paraId="1A2ACD15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Результаты оказания услуг должны быть оформлены отчетами об оценке (в электронной версии и в 2 экз. в печатной версии), которые должны содержать наименование и юридический адрес Исполнителя и следующую информацию относительно оцениваемого имущества (право собственности);</w:t>
            </w:r>
          </w:p>
          <w:p w14:paraId="770A6FC6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70" w:hanging="270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оценочное задание,</w:t>
            </w:r>
          </w:p>
          <w:p w14:paraId="666EF444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исходные данные об имуществе и документы, подтверждающие их получение из достоверных источников,</w:t>
            </w:r>
          </w:p>
          <w:p w14:paraId="499DBFED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информацию о правах и ограничениях на имущество,</w:t>
            </w:r>
            <w:r w:rsidRPr="00E960C7">
              <w:rPr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/>
                <w:sz w:val="12"/>
                <w:szCs w:val="12"/>
              </w:rPr>
              <w:t>(в том числе возникающие при отчуждении)</w:t>
            </w:r>
            <w:r w:rsidRPr="00E960C7">
              <w:rPr>
                <w:sz w:val="12"/>
                <w:szCs w:val="12"/>
              </w:rPr>
              <w:t xml:space="preserve"> </w:t>
            </w:r>
          </w:p>
          <w:p w14:paraId="43D8BE2A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описание имущества и итоги его осмотра, (включая достаточное количество фотографий),</w:t>
            </w:r>
          </w:p>
          <w:p w14:paraId="6D042DA4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даты проведения осмотра и произведения оценки имущества,</w:t>
            </w:r>
          </w:p>
          <w:p w14:paraId="5457EB5B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70" w:hanging="270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методика определения полученной рыночной стоимости и </w:t>
            </w:r>
            <w:r w:rsidRPr="00E960C7">
              <w:rPr>
                <w:rFonts w:ascii="GHEA Grapalat" w:hAnsi="GHEA Grapalat"/>
                <w:sz w:val="12"/>
                <w:szCs w:val="12"/>
              </w:rPr>
              <w:lastRenderedPageBreak/>
              <w:t>обоснование ее выбора,</w:t>
            </w:r>
          </w:p>
          <w:p w14:paraId="4BECE8C9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70" w:hanging="270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оценки рыночной стоимости, сформированные в результате анализа,</w:t>
            </w:r>
          </w:p>
          <w:p w14:paraId="5AAB41FB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перечень использованных для оценки документов.</w:t>
            </w:r>
          </w:p>
          <w:p w14:paraId="770F27A7" w14:textId="77777777" w:rsidR="00E960C7" w:rsidRPr="00E960C7" w:rsidRDefault="00E960C7" w:rsidP="00E960C7">
            <w:pPr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Отчеты должны быть выполнены в простой и понятной форме для лиц, не знакомых с процессами оценки имущества (имущественных прав), а их печатная и электронная версии должны быть переданы Исполнителем Заказчику лично </w:t>
            </w:r>
            <w:proofErr w:type="gramStart"/>
            <w:r w:rsidRPr="00E960C7">
              <w:rPr>
                <w:rFonts w:ascii="GHEA Grapalat" w:hAnsi="GHEA Grapalat"/>
                <w:sz w:val="12"/>
                <w:szCs w:val="12"/>
              </w:rPr>
              <w:t>в  задокументированном</w:t>
            </w:r>
            <w:proofErr w:type="gram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в установленном порядке виде по адресу г. Ереван, ул. </w:t>
            </w:r>
            <w:proofErr w:type="spellStart"/>
            <w:r w:rsidRPr="00E960C7">
              <w:rPr>
                <w:rFonts w:ascii="GHEA Grapalat" w:hAnsi="GHEA Grapalat"/>
                <w:sz w:val="12"/>
                <w:szCs w:val="12"/>
              </w:rPr>
              <w:t>Закияна</w:t>
            </w:r>
            <w:proofErr w:type="spell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10.</w:t>
            </w:r>
          </w:p>
          <w:p w14:paraId="1B7119F9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В случае представления итогов услуг оценки не должным образом или их </w:t>
            </w:r>
            <w:proofErr w:type="gramStart"/>
            <w:r w:rsidRPr="00E960C7">
              <w:rPr>
                <w:rFonts w:ascii="GHEA Grapalat" w:hAnsi="GHEA Grapalat"/>
                <w:sz w:val="12"/>
                <w:szCs w:val="12"/>
              </w:rPr>
              <w:t>не представления</w:t>
            </w:r>
            <w:proofErr w:type="gram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заказчику в указанные сроки, Исполнитель обязан также представить Заказчику письменное разъяснение об этом. В случае если Заказчик сочтет это разъяснение необоснованным, то в части нарушения сроков будут применены предусмотренные договором закупки меры ответственности.</w:t>
            </w:r>
          </w:p>
          <w:p w14:paraId="5CFE12F0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В случае обнаружения в итогах оценки имущества (в представленных Заказчику документах) несоответствий или иных недостатков, Исполнитель обязан в течение 5 (пяти) рабочих дней с момента извещения об этом безвозмездно произвести необходимые изменения и исправления, вновь представив Заказчику итоги оценки имущества. </w:t>
            </w:r>
          </w:p>
          <w:p w14:paraId="1A2964D8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В рамках договора закупки услуг оценки имущества предусматривается осуществить максимум </w:t>
            </w:r>
            <w:r w:rsidRPr="00E960C7">
              <w:rPr>
                <w:rFonts w:ascii="GHEA Grapalat" w:hAnsi="GHEA Grapalat"/>
                <w:sz w:val="12"/>
                <w:szCs w:val="12"/>
                <w:lang w:val="hy-AM"/>
              </w:rPr>
              <w:t>12</w:t>
            </w:r>
            <w:r w:rsidRPr="00E960C7">
              <w:rPr>
                <w:rFonts w:ascii="GHEA Grapalat" w:hAnsi="GHEA Grapalat"/>
                <w:sz w:val="12"/>
                <w:szCs w:val="12"/>
              </w:rPr>
              <w:t>031</w:t>
            </w:r>
            <w:r w:rsidRPr="00E960C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E960C7">
              <w:rPr>
                <w:rFonts w:ascii="GHEA Grapalat" w:hAnsi="GHEA Grapalat"/>
                <w:sz w:val="12"/>
                <w:szCs w:val="12"/>
              </w:rPr>
              <w:t>оценку имущества, в т. ч.:</w:t>
            </w:r>
          </w:p>
          <w:p w14:paraId="410E7C46" w14:textId="77777777" w:rsidR="00E960C7" w:rsidRPr="00E960C7" w:rsidRDefault="00E960C7" w:rsidP="00E960C7">
            <w:pPr>
              <w:pStyle w:val="ListParagraph"/>
              <w:numPr>
                <w:ilvl w:val="0"/>
                <w:numId w:val="45"/>
              </w:numPr>
              <w:ind w:left="284" w:hanging="284"/>
              <w:contextualSpacing w:val="0"/>
              <w:jc w:val="both"/>
              <w:rPr>
                <w:rFonts w:ascii="GHEA Grapalat" w:hAnsi="GHEA Grapalat" w:cs="Times Armenian"/>
                <w:b/>
                <w:sz w:val="12"/>
                <w:szCs w:val="12"/>
              </w:rPr>
            </w:pPr>
            <w:r w:rsidRPr="00E960C7">
              <w:rPr>
                <w:rFonts w:ascii="GHEA Grapalat" w:hAnsi="GHEA Grapalat" w:cs="Sylfaen"/>
                <w:sz w:val="12"/>
                <w:szCs w:val="12"/>
              </w:rPr>
              <w:t>недвижимое имущество общей площадью до 300 м</w:t>
            </w:r>
            <w:r w:rsidRPr="00E960C7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- </w:t>
            </w:r>
            <w:r w:rsidRPr="00E960C7">
              <w:rPr>
                <w:rFonts w:ascii="GHEA Grapalat" w:hAnsi="GHEA Grapalat" w:cs="Sylfaen"/>
                <w:sz w:val="12"/>
                <w:szCs w:val="12"/>
                <w:lang w:val="hy-AM"/>
              </w:rPr>
              <w:t>5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шт.,</w:t>
            </w:r>
          </w:p>
          <w:p w14:paraId="63C2600C" w14:textId="77777777" w:rsidR="00E960C7" w:rsidRPr="00E960C7" w:rsidRDefault="00E960C7" w:rsidP="00E960C7">
            <w:pPr>
              <w:pStyle w:val="ListParagraph"/>
              <w:numPr>
                <w:ilvl w:val="0"/>
                <w:numId w:val="45"/>
              </w:numPr>
              <w:ind w:left="284" w:hanging="284"/>
              <w:contextualSpacing w:val="0"/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недвижимое имущество общей 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lastRenderedPageBreak/>
              <w:t>площадью от 300 до 2000 м</w:t>
            </w:r>
            <w:r w:rsidRPr="00E960C7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- </w:t>
            </w:r>
            <w:r w:rsidRPr="00E960C7">
              <w:rPr>
                <w:rFonts w:ascii="GHEA Grapalat" w:hAnsi="GHEA Grapalat" w:cs="Sylfaen"/>
                <w:sz w:val="12"/>
                <w:szCs w:val="12"/>
                <w:lang w:val="hy-AM"/>
              </w:rPr>
              <w:t>4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шт.,</w:t>
            </w:r>
          </w:p>
          <w:p w14:paraId="32EB854D" w14:textId="77777777" w:rsidR="00E960C7" w:rsidRPr="00E960C7" w:rsidRDefault="00E960C7" w:rsidP="00E960C7">
            <w:pPr>
              <w:pStyle w:val="ListParagraph"/>
              <w:numPr>
                <w:ilvl w:val="0"/>
                <w:numId w:val="45"/>
              </w:numPr>
              <w:ind w:left="284" w:hanging="284"/>
              <w:contextualSpacing w:val="0"/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E960C7">
              <w:rPr>
                <w:rFonts w:ascii="GHEA Grapalat" w:hAnsi="GHEA Grapalat" w:cs="Sylfaen"/>
                <w:sz w:val="12"/>
                <w:szCs w:val="12"/>
              </w:rPr>
              <w:t>недвижимое имущество общей площадью от 2000 до 10000 м</w:t>
            </w:r>
            <w:r w:rsidRPr="00E960C7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- </w:t>
            </w:r>
            <w:r w:rsidRPr="00E960C7">
              <w:rPr>
                <w:rFonts w:ascii="GHEA Grapalat" w:hAnsi="GHEA Grapalat" w:cs="Sylfaen"/>
                <w:sz w:val="12"/>
                <w:szCs w:val="12"/>
                <w:lang w:val="hy-AM"/>
              </w:rPr>
              <w:t>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шт.,</w:t>
            </w:r>
          </w:p>
          <w:p w14:paraId="1065A5C1" w14:textId="77777777" w:rsidR="00E960C7" w:rsidRPr="00E960C7" w:rsidRDefault="00E960C7" w:rsidP="00E960C7">
            <w:pPr>
              <w:pStyle w:val="ListParagraph"/>
              <w:numPr>
                <w:ilvl w:val="0"/>
                <w:numId w:val="45"/>
              </w:numPr>
              <w:ind w:left="284" w:hanging="284"/>
              <w:contextualSpacing w:val="0"/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E960C7">
              <w:rPr>
                <w:rFonts w:ascii="GHEA Grapalat" w:hAnsi="GHEA Grapalat" w:cs="Sylfaen"/>
                <w:sz w:val="12"/>
                <w:szCs w:val="12"/>
              </w:rPr>
              <w:t>недвижимое имущество общей площадью от 10000 до 13000 м</w:t>
            </w:r>
            <w:r w:rsidRPr="00E960C7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- </w:t>
            </w:r>
            <w:r w:rsidRPr="00E960C7">
              <w:rPr>
                <w:rFonts w:ascii="GHEA Grapalat" w:hAnsi="GHEA Grapalat" w:cs="Sylfaen"/>
                <w:sz w:val="12"/>
                <w:szCs w:val="12"/>
                <w:lang w:val="hy-AM"/>
              </w:rPr>
              <w:t>5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шт.,</w:t>
            </w:r>
          </w:p>
          <w:p w14:paraId="26949B3B" w14:textId="77777777" w:rsidR="00E960C7" w:rsidRPr="00E960C7" w:rsidRDefault="00E960C7" w:rsidP="00E960C7">
            <w:pPr>
              <w:pStyle w:val="ListParagraph"/>
              <w:numPr>
                <w:ilvl w:val="0"/>
                <w:numId w:val="45"/>
              </w:numPr>
              <w:ind w:left="284" w:hanging="284"/>
              <w:contextualSpacing w:val="0"/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E960C7">
              <w:rPr>
                <w:rFonts w:ascii="GHEA Grapalat" w:hAnsi="GHEA Grapalat" w:cs="Sylfaen"/>
                <w:sz w:val="12"/>
                <w:szCs w:val="12"/>
              </w:rPr>
              <w:t>недвижимое имущество общей площадью свыше 13001 м</w:t>
            </w:r>
            <w:r w:rsidRPr="00E960C7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- </w:t>
            </w:r>
            <w:r w:rsidRPr="00E960C7">
              <w:rPr>
                <w:rFonts w:ascii="GHEA Grapalat" w:hAnsi="GHEA Grapalat" w:cs="Sylfaen"/>
                <w:sz w:val="12"/>
                <w:szCs w:val="12"/>
                <w:lang w:val="hy-AM"/>
              </w:rPr>
              <w:t>15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шт.,</w:t>
            </w:r>
          </w:p>
          <w:p w14:paraId="2E13F02A" w14:textId="77777777" w:rsidR="00E960C7" w:rsidRPr="00E960C7" w:rsidRDefault="00E960C7" w:rsidP="00E960C7">
            <w:pPr>
              <w:pStyle w:val="ListParagraph"/>
              <w:numPr>
                <w:ilvl w:val="0"/>
                <w:numId w:val="45"/>
              </w:numPr>
              <w:ind w:left="284" w:hanging="284"/>
              <w:contextualSpacing w:val="0"/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иное движимое имущество - </w:t>
            </w:r>
            <w:r w:rsidRPr="00E960C7">
              <w:rPr>
                <w:rFonts w:ascii="GHEA Grapalat" w:hAnsi="GHEA Grapalat" w:cs="Sylfaen"/>
                <w:sz w:val="12"/>
                <w:szCs w:val="12"/>
                <w:lang w:val="hy-AM"/>
              </w:rPr>
              <w:t>12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>000 шт.</w:t>
            </w:r>
          </w:p>
          <w:p w14:paraId="4DF14AE8" w14:textId="77777777" w:rsidR="00E960C7" w:rsidRPr="00E960C7" w:rsidRDefault="00E960C7" w:rsidP="00E960C7">
            <w:pPr>
              <w:jc w:val="center"/>
              <w:rPr>
                <w:rFonts w:ascii="GHEA Grapalat" w:hAnsi="GHEA Grapalat"/>
                <w:b/>
                <w:i/>
                <w:sz w:val="12"/>
                <w:szCs w:val="12"/>
              </w:rPr>
            </w:pPr>
          </w:p>
          <w:p w14:paraId="3CD38358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*</w:t>
            </w:r>
            <w:proofErr w:type="gramStart"/>
            <w:r w:rsidRPr="00E960C7">
              <w:rPr>
                <w:rFonts w:ascii="GHEA Grapalat" w:hAnsi="GHEA Grapalat"/>
                <w:sz w:val="12"/>
                <w:szCs w:val="12"/>
              </w:rPr>
              <w:t>Примечание</w:t>
            </w:r>
            <w:proofErr w:type="gram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При подписании Договора выбранный участник представляет утвержденную им справку о расценках на оценочные работы, определенные технической характеристикой, которое является неотъемлемой частью договора. Сумма, подлежащая уплате за каждую выполненную оценку, будет определяться в соответствии с тарифами, представленными Исполнителем.</w:t>
            </w:r>
          </w:p>
          <w:p w14:paraId="19629160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</w:p>
          <w:bookmarkEnd w:id="0"/>
          <w:p w14:paraId="51ABB9E7" w14:textId="62BDB014" w:rsidR="00E960C7" w:rsidRPr="00E960C7" w:rsidRDefault="00E960C7" w:rsidP="00E960C7">
            <w:pPr>
              <w:widowControl w:val="0"/>
              <w:ind w:left="-102"/>
              <w:jc w:val="center"/>
              <w:rPr>
                <w:rFonts w:ascii="Baltica" w:hAnsi="Baltica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8C6CAA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lastRenderedPageBreak/>
              <w:t xml:space="preserve">Услуги оценки движимого и недвижимого государственного имущества и имущественных прав на </w:t>
            </w:r>
            <w:proofErr w:type="gramStart"/>
            <w:r w:rsidRPr="00E960C7">
              <w:rPr>
                <w:rFonts w:ascii="GHEA Grapalat" w:hAnsi="GHEA Grapalat"/>
                <w:sz w:val="12"/>
                <w:szCs w:val="12"/>
              </w:rPr>
              <w:t>него  (</w:t>
            </w:r>
            <w:proofErr w:type="gramEnd"/>
            <w:r w:rsidRPr="00E960C7">
              <w:rPr>
                <w:rFonts w:ascii="GHEA Grapalat" w:hAnsi="GHEA Grapalat"/>
                <w:sz w:val="12"/>
                <w:szCs w:val="12"/>
              </w:rPr>
              <w:t xml:space="preserve">далее – «Услуги») будут оказываться на основании заданий на оценку, предоставленных Заказчиком Исполнителю, содержащих информацию о видах имущества, наименованиях и местонахождении (адреса ).  </w:t>
            </w:r>
          </w:p>
          <w:p w14:paraId="4031AC85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В отдельных случаях эти задания могут содержать (прилагаться к заданиям) также сведения о техническом состоянии имущества, зарегистрированных на него ограничениях, его назначении и эксплуатационном значении и другие материалы.</w:t>
            </w:r>
          </w:p>
          <w:p w14:paraId="4CB44BCC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Услуги должны предоставляться в соответствие требованиями законодательства РА, включая:</w:t>
            </w:r>
          </w:p>
          <w:p w14:paraId="3BCCB703" w14:textId="77777777" w:rsidR="00E960C7" w:rsidRPr="00E960C7" w:rsidRDefault="00E960C7" w:rsidP="00E960C7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Закон Республики Армения «Об оценочной деятельности»,</w:t>
            </w:r>
          </w:p>
          <w:p w14:paraId="3795C921" w14:textId="77777777" w:rsidR="00E960C7" w:rsidRPr="00E960C7" w:rsidRDefault="00E960C7" w:rsidP="00E960C7">
            <w:pPr>
              <w:pStyle w:val="ListParagraph"/>
              <w:numPr>
                <w:ilvl w:val="0"/>
                <w:numId w:val="43"/>
              </w:numPr>
              <w:ind w:left="284" w:hanging="270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Постановления </w:t>
            </w:r>
            <w:proofErr w:type="spellStart"/>
            <w:r w:rsidRPr="00E960C7">
              <w:rPr>
                <w:rFonts w:ascii="GHEA Grapalat" w:hAnsi="GHEA Grapalat"/>
                <w:sz w:val="12"/>
                <w:szCs w:val="12"/>
              </w:rPr>
              <w:t>правительсва</w:t>
            </w:r>
            <w:proofErr w:type="spell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Республики Армения </w:t>
            </w:r>
            <w:r w:rsidRPr="00E960C7">
              <w:rPr>
                <w:rFonts w:ascii="GHEA Grapalat" w:hAnsi="GHEA Grapalat" w:cs="Times Armenian"/>
                <w:sz w:val="12"/>
                <w:szCs w:val="12"/>
              </w:rPr>
              <w:t xml:space="preserve">N 1355-Н от 24-ого августа 2022 года </w:t>
            </w:r>
            <w:r w:rsidRPr="00E960C7">
              <w:rPr>
                <w:rFonts w:ascii="GHEA Grapalat" w:hAnsi="GHEA Grapalat"/>
                <w:sz w:val="12"/>
                <w:szCs w:val="12"/>
              </w:rPr>
              <w:t>«Об утверждении стандартов оценки в Республике Армения, а также требований к поведению оценщика»,</w:t>
            </w:r>
          </w:p>
          <w:p w14:paraId="0851C511" w14:textId="77777777" w:rsidR="00E960C7" w:rsidRPr="00E960C7" w:rsidRDefault="00E960C7" w:rsidP="00E960C7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Постановления </w:t>
            </w:r>
            <w:proofErr w:type="spellStart"/>
            <w:r w:rsidRPr="00E960C7">
              <w:rPr>
                <w:rFonts w:ascii="GHEA Grapalat" w:hAnsi="GHEA Grapalat"/>
                <w:sz w:val="12"/>
                <w:szCs w:val="12"/>
              </w:rPr>
              <w:t>правительсва</w:t>
            </w:r>
            <w:proofErr w:type="spell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Республики </w:t>
            </w:r>
            <w:r w:rsidRPr="00E960C7">
              <w:rPr>
                <w:rFonts w:ascii="GHEA Grapalat" w:hAnsi="GHEA Grapalat"/>
                <w:sz w:val="12"/>
                <w:szCs w:val="12"/>
              </w:rPr>
              <w:lastRenderedPageBreak/>
              <w:t xml:space="preserve">Армения </w:t>
            </w:r>
            <w:r w:rsidRPr="00E960C7">
              <w:rPr>
                <w:rFonts w:ascii="GHEA Grapalat" w:hAnsi="GHEA Grapalat" w:cs="Times Armenian"/>
                <w:sz w:val="12"/>
                <w:szCs w:val="12"/>
              </w:rPr>
              <w:t xml:space="preserve">N 209 от 27-го марта 1998 года </w:t>
            </w:r>
            <w:r w:rsidRPr="00E960C7">
              <w:rPr>
                <w:rFonts w:ascii="GHEA Grapalat" w:hAnsi="GHEA Grapalat"/>
                <w:sz w:val="12"/>
                <w:szCs w:val="12"/>
              </w:rPr>
              <w:t>«О порядке оценки приватизируемого и отчуждаемого государственного имущества балансовым и рыночным методом»,</w:t>
            </w:r>
          </w:p>
          <w:p w14:paraId="4401DAFE" w14:textId="77777777" w:rsidR="00E960C7" w:rsidRPr="00E960C7" w:rsidRDefault="00E960C7" w:rsidP="00E960C7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Постановления </w:t>
            </w:r>
            <w:proofErr w:type="spellStart"/>
            <w:r w:rsidRPr="00E960C7">
              <w:rPr>
                <w:rFonts w:ascii="GHEA Grapalat" w:hAnsi="GHEA Grapalat"/>
                <w:sz w:val="12"/>
                <w:szCs w:val="12"/>
              </w:rPr>
              <w:t>правительсва</w:t>
            </w:r>
            <w:proofErr w:type="spell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Республики Армения </w:t>
            </w:r>
            <w:r w:rsidRPr="00E960C7">
              <w:rPr>
                <w:rFonts w:ascii="GHEA Grapalat" w:hAnsi="GHEA Grapalat" w:cs="Times Armenian"/>
                <w:sz w:val="12"/>
                <w:szCs w:val="12"/>
              </w:rPr>
              <w:t xml:space="preserve">N 587 от 15-го апреля 2021 года 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«Об установлении порядков организации и проведения: отчуждения (продажи), конкурса и аукциона по отчуждению (продаже) имущества, являющегося государственной собственностью и собственностью государственных неправительственных организаций и о признании утратившим силу постановления </w:t>
            </w:r>
            <w:proofErr w:type="spellStart"/>
            <w:r w:rsidRPr="00E960C7">
              <w:rPr>
                <w:rFonts w:ascii="GHEA Grapalat" w:hAnsi="GHEA Grapalat"/>
                <w:sz w:val="12"/>
                <w:szCs w:val="12"/>
              </w:rPr>
              <w:t>правительсва</w:t>
            </w:r>
            <w:proofErr w:type="spell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РА </w:t>
            </w:r>
            <w:r w:rsidRPr="00E960C7">
              <w:rPr>
                <w:rFonts w:ascii="GHEA Grapalat" w:hAnsi="GHEA Grapalat" w:cs="Times Armenian"/>
                <w:sz w:val="12"/>
                <w:szCs w:val="12"/>
              </w:rPr>
              <w:t>N 882-Н от 13-го июня 2003 года</w:t>
            </w:r>
            <w:r w:rsidRPr="00E960C7">
              <w:rPr>
                <w:rFonts w:ascii="GHEA Grapalat" w:hAnsi="GHEA Grapalat"/>
                <w:sz w:val="12"/>
                <w:szCs w:val="12"/>
              </w:rPr>
              <w:t>»,</w:t>
            </w:r>
          </w:p>
          <w:p w14:paraId="163B167F" w14:textId="77777777" w:rsidR="00E960C7" w:rsidRPr="00E960C7" w:rsidRDefault="00E960C7" w:rsidP="00E960C7">
            <w:pPr>
              <w:pStyle w:val="ListParagraph"/>
              <w:numPr>
                <w:ilvl w:val="0"/>
                <w:numId w:val="43"/>
              </w:numPr>
              <w:ind w:left="270" w:hanging="270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Постановление Правительства Республики Армения от 6 мая 2021 года N736-Н, которые подлежат применению в зависимости от вида оцениваемого имущества (права собственности), статуса имущества, цели оценки и иные обстоятельства, имеющие существенное значение для оценки.</w:t>
            </w:r>
          </w:p>
          <w:p w14:paraId="73DABFE7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Исполнитель, являющийся индивидуальным предпринимателем, должен иметь квалификацию, установленную законодательством РА для предоставления Услуг, а Исполнитель, являющийся юридическим лицом, как работодатель, должен иметь </w:t>
            </w:r>
            <w:proofErr w:type="gramStart"/>
            <w:r w:rsidRPr="00E960C7">
              <w:rPr>
                <w:rFonts w:ascii="GHEA Grapalat" w:hAnsi="GHEA Grapalat"/>
                <w:sz w:val="12"/>
                <w:szCs w:val="12"/>
              </w:rPr>
              <w:t>ключевого работника (работников)</w:t>
            </w:r>
            <w:proofErr w:type="gram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имеющих подобную квалификацию.</w:t>
            </w:r>
          </w:p>
          <w:p w14:paraId="2A0102D8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При предоставлении услуг </w:t>
            </w:r>
            <w:r w:rsidRPr="00E960C7">
              <w:rPr>
                <w:rFonts w:ascii="GHEA Grapalat" w:hAnsi="GHEA Grapalat"/>
                <w:sz w:val="12"/>
                <w:szCs w:val="12"/>
              </w:rPr>
              <w:lastRenderedPageBreak/>
              <w:t>должны соблюдаться требования, предъявляемые качественным и количественным характеристиками имущества (имущественных прав), правами и ограничениями на него, а также требования к формулированию методов оценивания и результатов оценивания предъявляемые стандартами оценивания.</w:t>
            </w:r>
          </w:p>
          <w:p w14:paraId="03D6F11D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Перед оценкой движимого имущества, на основании оценочного задания и другой информации, представленной Заказчиком, Исполнитель должен письменно уведомить Заказчика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о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превышении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или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не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превышении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порога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в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десять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миллионов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 w:hint="eastAsia"/>
                <w:sz w:val="12"/>
                <w:szCs w:val="12"/>
              </w:rPr>
              <w:t>драмов</w:t>
            </w:r>
            <w:r w:rsidRPr="00E960C7">
              <w:rPr>
                <w:rFonts w:ascii="GHEA Grapalat" w:hAnsi="GHEA Grapalat"/>
                <w:sz w:val="12"/>
                <w:szCs w:val="12"/>
              </w:rPr>
              <w:t xml:space="preserve"> РА вероятной стоимости имущества  </w:t>
            </w:r>
          </w:p>
          <w:p w14:paraId="67EC9470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Результаты оказания услуг должны быть оформлены отчетами об оценке (в электронной версии и в 2 экз. в печатной версии), которые должны содержать наименование и юридический адрес Исполнителя и следующую информацию относительно оцениваемого имущества (право собственности);</w:t>
            </w:r>
          </w:p>
          <w:p w14:paraId="7A0781A6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70" w:hanging="270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оценочное задание,</w:t>
            </w:r>
          </w:p>
          <w:p w14:paraId="0D05ABE7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исходные данные об имуществе и документы, подтверждающие их получение из достоверных источников,</w:t>
            </w:r>
          </w:p>
          <w:p w14:paraId="2DA0744B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360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информацию о правах и ограничениях на имущество,</w:t>
            </w:r>
            <w:r w:rsidRPr="00E960C7">
              <w:rPr>
                <w:sz w:val="12"/>
                <w:szCs w:val="12"/>
              </w:rPr>
              <w:t xml:space="preserve"> </w:t>
            </w:r>
            <w:r w:rsidRPr="00E960C7">
              <w:rPr>
                <w:rFonts w:ascii="GHEA Grapalat" w:hAnsi="GHEA Grapalat"/>
                <w:sz w:val="12"/>
                <w:szCs w:val="12"/>
              </w:rPr>
              <w:t>(в том числе возникающие при отчуждении)</w:t>
            </w:r>
            <w:r w:rsidRPr="00E960C7">
              <w:rPr>
                <w:sz w:val="12"/>
                <w:szCs w:val="12"/>
              </w:rPr>
              <w:t xml:space="preserve"> </w:t>
            </w:r>
          </w:p>
          <w:p w14:paraId="7F9A1DA2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описание имущества и итоги его осмотра, (включая достаточное количество фотографий),</w:t>
            </w:r>
          </w:p>
          <w:p w14:paraId="566FDF7D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даты проведения осмотра и произведения оценки имущества,</w:t>
            </w:r>
          </w:p>
          <w:p w14:paraId="1CDDA032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70" w:hanging="270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методика определения полученной рыночной стоимости и </w:t>
            </w:r>
            <w:r w:rsidRPr="00E960C7">
              <w:rPr>
                <w:rFonts w:ascii="GHEA Grapalat" w:hAnsi="GHEA Grapalat"/>
                <w:sz w:val="12"/>
                <w:szCs w:val="12"/>
              </w:rPr>
              <w:lastRenderedPageBreak/>
              <w:t>обоснование ее выбора,</w:t>
            </w:r>
          </w:p>
          <w:p w14:paraId="7D575336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70" w:hanging="270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оценки рыночной стоимости, сформированные в результате анализа,</w:t>
            </w:r>
          </w:p>
          <w:p w14:paraId="1A202F89" w14:textId="77777777" w:rsidR="00E960C7" w:rsidRPr="00E960C7" w:rsidRDefault="00E960C7" w:rsidP="00E960C7">
            <w:pPr>
              <w:pStyle w:val="ListParagraph"/>
              <w:numPr>
                <w:ilvl w:val="0"/>
                <w:numId w:val="44"/>
              </w:numPr>
              <w:ind w:left="284" w:hanging="284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перечень использованных для оценки документов.</w:t>
            </w:r>
          </w:p>
          <w:p w14:paraId="5FCC6A6B" w14:textId="77777777" w:rsidR="00E960C7" w:rsidRPr="00E960C7" w:rsidRDefault="00E960C7" w:rsidP="00E960C7">
            <w:pPr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Отчеты должны быть выполнены в простой и понятной форме для лиц, не знакомых с процессами оценки имущества (имущественных прав), а их печатная и электронная версии должны быть переданы Исполнителем Заказчику лично </w:t>
            </w:r>
            <w:proofErr w:type="gramStart"/>
            <w:r w:rsidRPr="00E960C7">
              <w:rPr>
                <w:rFonts w:ascii="GHEA Grapalat" w:hAnsi="GHEA Grapalat"/>
                <w:sz w:val="12"/>
                <w:szCs w:val="12"/>
              </w:rPr>
              <w:t>в  задокументированном</w:t>
            </w:r>
            <w:proofErr w:type="gram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в установленном порядке виде по адресу г. Ереван, ул. </w:t>
            </w:r>
            <w:proofErr w:type="spellStart"/>
            <w:r w:rsidRPr="00E960C7">
              <w:rPr>
                <w:rFonts w:ascii="GHEA Grapalat" w:hAnsi="GHEA Grapalat"/>
                <w:sz w:val="12"/>
                <w:szCs w:val="12"/>
              </w:rPr>
              <w:t>Закияна</w:t>
            </w:r>
            <w:proofErr w:type="spell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10.</w:t>
            </w:r>
          </w:p>
          <w:p w14:paraId="401B67EF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В случае представления итогов услуг оценки не должным образом или их </w:t>
            </w:r>
            <w:proofErr w:type="gramStart"/>
            <w:r w:rsidRPr="00E960C7">
              <w:rPr>
                <w:rFonts w:ascii="GHEA Grapalat" w:hAnsi="GHEA Grapalat"/>
                <w:sz w:val="12"/>
                <w:szCs w:val="12"/>
              </w:rPr>
              <w:t>не представления</w:t>
            </w:r>
            <w:proofErr w:type="gram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заказчику в указанные сроки, Исполнитель обязан также представить Заказчику письменное разъяснение об этом. В случае если Заказчик сочтет это разъяснение необоснованным, то в части нарушения сроков будут применены предусмотренные договором закупки меры ответственности.</w:t>
            </w:r>
          </w:p>
          <w:p w14:paraId="766F063A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В случае обнаружения в итогах оценки имущества (в представленных Заказчику документах) несоответствий или иных недостатков, Исполнитель обязан в течение 5 (пяти) рабочих дней с момента извещения об этом безвозмездно произвести необходимые изменения и исправления, вновь представив Заказчику итоги оценки имущества. </w:t>
            </w:r>
          </w:p>
          <w:p w14:paraId="1C4EC713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 xml:space="preserve">В рамках договора закупки услуг оценки имущества предусматривается осуществить максимум </w:t>
            </w:r>
            <w:r w:rsidRPr="00E960C7">
              <w:rPr>
                <w:rFonts w:ascii="GHEA Grapalat" w:hAnsi="GHEA Grapalat"/>
                <w:sz w:val="12"/>
                <w:szCs w:val="12"/>
                <w:lang w:val="hy-AM"/>
              </w:rPr>
              <w:t>12</w:t>
            </w:r>
            <w:r w:rsidRPr="00E960C7">
              <w:rPr>
                <w:rFonts w:ascii="GHEA Grapalat" w:hAnsi="GHEA Grapalat"/>
                <w:sz w:val="12"/>
                <w:szCs w:val="12"/>
              </w:rPr>
              <w:t>031</w:t>
            </w:r>
            <w:r w:rsidRPr="00E960C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E960C7">
              <w:rPr>
                <w:rFonts w:ascii="GHEA Grapalat" w:hAnsi="GHEA Grapalat"/>
                <w:sz w:val="12"/>
                <w:szCs w:val="12"/>
              </w:rPr>
              <w:t>оценку имущества, в т. ч.:</w:t>
            </w:r>
          </w:p>
          <w:p w14:paraId="1537DBE0" w14:textId="77777777" w:rsidR="00E960C7" w:rsidRPr="00E960C7" w:rsidRDefault="00E960C7" w:rsidP="00E960C7">
            <w:pPr>
              <w:pStyle w:val="ListParagraph"/>
              <w:numPr>
                <w:ilvl w:val="0"/>
                <w:numId w:val="45"/>
              </w:numPr>
              <w:ind w:left="284" w:hanging="284"/>
              <w:contextualSpacing w:val="0"/>
              <w:jc w:val="both"/>
              <w:rPr>
                <w:rFonts w:ascii="GHEA Grapalat" w:hAnsi="GHEA Grapalat" w:cs="Times Armenian"/>
                <w:b/>
                <w:sz w:val="12"/>
                <w:szCs w:val="12"/>
              </w:rPr>
            </w:pPr>
            <w:r w:rsidRPr="00E960C7">
              <w:rPr>
                <w:rFonts w:ascii="GHEA Grapalat" w:hAnsi="GHEA Grapalat" w:cs="Sylfaen"/>
                <w:sz w:val="12"/>
                <w:szCs w:val="12"/>
              </w:rPr>
              <w:t>недвижимое имущество общей площадью до 300 м</w:t>
            </w:r>
            <w:r w:rsidRPr="00E960C7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- </w:t>
            </w:r>
            <w:r w:rsidRPr="00E960C7">
              <w:rPr>
                <w:rFonts w:ascii="GHEA Grapalat" w:hAnsi="GHEA Grapalat" w:cs="Sylfaen"/>
                <w:sz w:val="12"/>
                <w:szCs w:val="12"/>
                <w:lang w:val="hy-AM"/>
              </w:rPr>
              <w:t>5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шт.,</w:t>
            </w:r>
          </w:p>
          <w:p w14:paraId="1AFAEE27" w14:textId="77777777" w:rsidR="00E960C7" w:rsidRPr="00E960C7" w:rsidRDefault="00E960C7" w:rsidP="00E960C7">
            <w:pPr>
              <w:pStyle w:val="ListParagraph"/>
              <w:numPr>
                <w:ilvl w:val="0"/>
                <w:numId w:val="45"/>
              </w:numPr>
              <w:ind w:left="284" w:hanging="284"/>
              <w:contextualSpacing w:val="0"/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недвижимое имущество общей 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lastRenderedPageBreak/>
              <w:t>площадью от 300 до 2000 м</w:t>
            </w:r>
            <w:r w:rsidRPr="00E960C7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- </w:t>
            </w:r>
            <w:r w:rsidRPr="00E960C7">
              <w:rPr>
                <w:rFonts w:ascii="GHEA Grapalat" w:hAnsi="GHEA Grapalat" w:cs="Sylfaen"/>
                <w:sz w:val="12"/>
                <w:szCs w:val="12"/>
                <w:lang w:val="hy-AM"/>
              </w:rPr>
              <w:t>4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шт.,</w:t>
            </w:r>
          </w:p>
          <w:p w14:paraId="278F167A" w14:textId="77777777" w:rsidR="00E960C7" w:rsidRPr="00E960C7" w:rsidRDefault="00E960C7" w:rsidP="00E960C7">
            <w:pPr>
              <w:pStyle w:val="ListParagraph"/>
              <w:numPr>
                <w:ilvl w:val="0"/>
                <w:numId w:val="45"/>
              </w:numPr>
              <w:ind w:left="284" w:hanging="284"/>
              <w:contextualSpacing w:val="0"/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E960C7">
              <w:rPr>
                <w:rFonts w:ascii="GHEA Grapalat" w:hAnsi="GHEA Grapalat" w:cs="Sylfaen"/>
                <w:sz w:val="12"/>
                <w:szCs w:val="12"/>
              </w:rPr>
              <w:t>недвижимое имущество общей площадью от 2000 до 10000 м</w:t>
            </w:r>
            <w:r w:rsidRPr="00E960C7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- </w:t>
            </w:r>
            <w:r w:rsidRPr="00E960C7">
              <w:rPr>
                <w:rFonts w:ascii="GHEA Grapalat" w:hAnsi="GHEA Grapalat" w:cs="Sylfaen"/>
                <w:sz w:val="12"/>
                <w:szCs w:val="12"/>
                <w:lang w:val="hy-AM"/>
              </w:rPr>
              <w:t>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шт.,</w:t>
            </w:r>
          </w:p>
          <w:p w14:paraId="375E04A9" w14:textId="77777777" w:rsidR="00E960C7" w:rsidRPr="00E960C7" w:rsidRDefault="00E960C7" w:rsidP="00E960C7">
            <w:pPr>
              <w:pStyle w:val="ListParagraph"/>
              <w:numPr>
                <w:ilvl w:val="0"/>
                <w:numId w:val="45"/>
              </w:numPr>
              <w:ind w:left="284" w:hanging="284"/>
              <w:contextualSpacing w:val="0"/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E960C7">
              <w:rPr>
                <w:rFonts w:ascii="GHEA Grapalat" w:hAnsi="GHEA Grapalat" w:cs="Sylfaen"/>
                <w:sz w:val="12"/>
                <w:szCs w:val="12"/>
              </w:rPr>
              <w:t>недвижимое имущество общей площадью от 10000 до 13000 м</w:t>
            </w:r>
            <w:r w:rsidRPr="00E960C7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- </w:t>
            </w:r>
            <w:r w:rsidRPr="00E960C7">
              <w:rPr>
                <w:rFonts w:ascii="GHEA Grapalat" w:hAnsi="GHEA Grapalat" w:cs="Sylfaen"/>
                <w:sz w:val="12"/>
                <w:szCs w:val="12"/>
                <w:lang w:val="hy-AM"/>
              </w:rPr>
              <w:t>5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шт.,</w:t>
            </w:r>
          </w:p>
          <w:p w14:paraId="2CE5A608" w14:textId="77777777" w:rsidR="00E960C7" w:rsidRPr="00E960C7" w:rsidRDefault="00E960C7" w:rsidP="00E960C7">
            <w:pPr>
              <w:pStyle w:val="ListParagraph"/>
              <w:numPr>
                <w:ilvl w:val="0"/>
                <w:numId w:val="45"/>
              </w:numPr>
              <w:ind w:left="284" w:hanging="284"/>
              <w:contextualSpacing w:val="0"/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E960C7">
              <w:rPr>
                <w:rFonts w:ascii="GHEA Grapalat" w:hAnsi="GHEA Grapalat" w:cs="Sylfaen"/>
                <w:sz w:val="12"/>
                <w:szCs w:val="12"/>
              </w:rPr>
              <w:t>недвижимое имущество общей площадью свыше 13001 м</w:t>
            </w:r>
            <w:r w:rsidRPr="00E960C7">
              <w:rPr>
                <w:rFonts w:ascii="GHEA Grapalat" w:hAnsi="GHEA Grapalat" w:cs="Sylfaen"/>
                <w:sz w:val="12"/>
                <w:szCs w:val="12"/>
                <w:vertAlign w:val="superscript"/>
              </w:rPr>
              <w:t>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- </w:t>
            </w:r>
            <w:r w:rsidRPr="00E960C7">
              <w:rPr>
                <w:rFonts w:ascii="GHEA Grapalat" w:hAnsi="GHEA Grapalat" w:cs="Sylfaen"/>
                <w:sz w:val="12"/>
                <w:szCs w:val="12"/>
                <w:lang w:val="hy-AM"/>
              </w:rPr>
              <w:t>15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 шт.,</w:t>
            </w:r>
          </w:p>
          <w:p w14:paraId="011F4432" w14:textId="77777777" w:rsidR="00E960C7" w:rsidRPr="00E960C7" w:rsidRDefault="00E960C7" w:rsidP="00E960C7">
            <w:pPr>
              <w:pStyle w:val="ListParagraph"/>
              <w:numPr>
                <w:ilvl w:val="0"/>
                <w:numId w:val="45"/>
              </w:numPr>
              <w:ind w:left="284" w:hanging="284"/>
              <w:contextualSpacing w:val="0"/>
              <w:jc w:val="both"/>
              <w:rPr>
                <w:rFonts w:ascii="GHEA Grapalat" w:hAnsi="GHEA Grapalat" w:cs="Sylfaen"/>
                <w:sz w:val="12"/>
                <w:szCs w:val="12"/>
              </w:rPr>
            </w:pPr>
            <w:r w:rsidRPr="00E960C7">
              <w:rPr>
                <w:rFonts w:ascii="GHEA Grapalat" w:hAnsi="GHEA Grapalat" w:cs="Sylfaen"/>
                <w:sz w:val="12"/>
                <w:szCs w:val="12"/>
              </w:rPr>
              <w:t xml:space="preserve">иное движимое имущество - </w:t>
            </w:r>
            <w:r w:rsidRPr="00E960C7">
              <w:rPr>
                <w:rFonts w:ascii="GHEA Grapalat" w:hAnsi="GHEA Grapalat" w:cs="Sylfaen"/>
                <w:sz w:val="12"/>
                <w:szCs w:val="12"/>
                <w:lang w:val="hy-AM"/>
              </w:rPr>
              <w:t>12</w:t>
            </w:r>
            <w:r w:rsidRPr="00E960C7">
              <w:rPr>
                <w:rFonts w:ascii="GHEA Grapalat" w:hAnsi="GHEA Grapalat" w:cs="Sylfaen"/>
                <w:sz w:val="12"/>
                <w:szCs w:val="12"/>
              </w:rPr>
              <w:t>000 шт.</w:t>
            </w:r>
          </w:p>
          <w:p w14:paraId="2787E9FD" w14:textId="77777777" w:rsidR="00E960C7" w:rsidRPr="00E960C7" w:rsidRDefault="00E960C7" w:rsidP="00E960C7">
            <w:pPr>
              <w:jc w:val="center"/>
              <w:rPr>
                <w:rFonts w:ascii="GHEA Grapalat" w:hAnsi="GHEA Grapalat"/>
                <w:b/>
                <w:i/>
                <w:sz w:val="12"/>
                <w:szCs w:val="12"/>
              </w:rPr>
            </w:pPr>
          </w:p>
          <w:p w14:paraId="24284EC1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  <w:r w:rsidRPr="00E960C7">
              <w:rPr>
                <w:rFonts w:ascii="GHEA Grapalat" w:hAnsi="GHEA Grapalat"/>
                <w:sz w:val="12"/>
                <w:szCs w:val="12"/>
              </w:rPr>
              <w:t>*</w:t>
            </w:r>
            <w:proofErr w:type="gramStart"/>
            <w:r w:rsidRPr="00E960C7">
              <w:rPr>
                <w:rFonts w:ascii="GHEA Grapalat" w:hAnsi="GHEA Grapalat"/>
                <w:sz w:val="12"/>
                <w:szCs w:val="12"/>
              </w:rPr>
              <w:t>Примечание</w:t>
            </w:r>
            <w:proofErr w:type="gramEnd"/>
            <w:r w:rsidRPr="00E960C7">
              <w:rPr>
                <w:rFonts w:ascii="GHEA Grapalat" w:hAnsi="GHEA Grapalat"/>
                <w:sz w:val="12"/>
                <w:szCs w:val="12"/>
              </w:rPr>
              <w:t xml:space="preserve"> При подписании Договора выбранный участник представляет утвержденную им справку о расценках на оценочные работы, определенные технической характеристикой, которое является неотъемлемой частью договора. Сумма, подлежащая уплате за каждую выполненную оценку, будет определяться в соответствии с тарифами, представленными Исполнителем.</w:t>
            </w:r>
          </w:p>
          <w:p w14:paraId="3961F7CD" w14:textId="77777777" w:rsidR="00E960C7" w:rsidRPr="00E960C7" w:rsidRDefault="00E960C7" w:rsidP="00E960C7">
            <w:pPr>
              <w:ind w:firstLine="567"/>
              <w:rPr>
                <w:rFonts w:ascii="GHEA Grapalat" w:hAnsi="GHEA Grapalat"/>
                <w:sz w:val="12"/>
                <w:szCs w:val="12"/>
              </w:rPr>
            </w:pPr>
          </w:p>
          <w:p w14:paraId="76AC1270" w14:textId="548C14B7" w:rsidR="00E960C7" w:rsidRPr="004652D4" w:rsidRDefault="00E960C7" w:rsidP="00E960C7">
            <w:pPr>
              <w:widowControl w:val="0"/>
              <w:jc w:val="center"/>
              <w:rPr>
                <w:rFonts w:ascii="Baltica" w:hAnsi="Baltica"/>
                <w:i/>
                <w:sz w:val="16"/>
                <w:szCs w:val="16"/>
              </w:rPr>
            </w:pPr>
          </w:p>
        </w:tc>
      </w:tr>
      <w:tr w:rsidR="00E960C7" w:rsidRPr="00395B6E" w14:paraId="28F67411" w14:textId="77777777" w:rsidTr="00D85458">
        <w:trPr>
          <w:trHeight w:val="169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02CA60F6" w14:textId="77777777" w:rsidR="00E960C7" w:rsidRPr="00D27F57" w:rsidRDefault="00E960C7" w:rsidP="00E960C7">
            <w:pPr>
              <w:tabs>
                <w:tab w:val="left" w:pos="1248"/>
              </w:tabs>
              <w:jc w:val="center"/>
              <w:rPr>
                <w:rFonts w:ascii="Arial LatRus" w:hAnsi="Arial LatRus"/>
                <w:b/>
                <w:sz w:val="16"/>
                <w:szCs w:val="16"/>
              </w:rPr>
            </w:pPr>
          </w:p>
        </w:tc>
      </w:tr>
      <w:tr w:rsidR="00E960C7" w:rsidRPr="00395B6E" w14:paraId="5E7220D5" w14:textId="77777777" w:rsidTr="00D85458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F7A96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E7EC4" w14:textId="77777777" w:rsidR="00E960C7" w:rsidRPr="00DD720B" w:rsidRDefault="00E960C7" w:rsidP="00E960C7">
            <w:pPr>
              <w:widowControl w:val="0"/>
              <w:ind w:left="284"/>
              <w:rPr>
                <w:rFonts w:ascii="Calibri" w:hAnsi="Calibri" w:cs="Calibri"/>
                <w:sz w:val="14"/>
                <w:szCs w:val="14"/>
              </w:rPr>
            </w:pPr>
            <w:r w:rsidRPr="00DD720B">
              <w:rPr>
                <w:rStyle w:val="Emphasis"/>
                <w:rFonts w:ascii="GHEA Grapalat" w:hAnsi="GHEA Grapalat"/>
                <w:i w:val="0"/>
                <w:sz w:val="14"/>
                <w:szCs w:val="14"/>
                <w:lang w:val="hy-AM"/>
              </w:rPr>
              <w:t>Статья  22 (1) Закона РА «О закупках , подпункт 2 пункта 23 "Порядка организации процесса закупок", утвержденного Постановлением Правительства Республики Армения № 526-N от</w:t>
            </w:r>
            <w:r w:rsidRPr="00DD720B">
              <w:rPr>
                <w:rStyle w:val="Emphasis"/>
                <w:rFonts w:ascii="Calibri" w:hAnsi="Calibri" w:cs="Calibri"/>
                <w:i w:val="0"/>
                <w:sz w:val="14"/>
                <w:szCs w:val="14"/>
                <w:lang w:val="hy-AM"/>
              </w:rPr>
              <w:t> </w:t>
            </w:r>
            <w:r w:rsidRPr="00DD720B">
              <w:rPr>
                <w:rStyle w:val="Emphasis"/>
                <w:rFonts w:ascii="GHEA Grapalat" w:hAnsi="GHEA Grapalat"/>
                <w:i w:val="0"/>
                <w:sz w:val="14"/>
                <w:szCs w:val="14"/>
                <w:lang w:val="hy-AM"/>
              </w:rPr>
              <w:t>4</w:t>
            </w:r>
            <w:r w:rsidRPr="00DD720B">
              <w:rPr>
                <w:rStyle w:val="Emphasis"/>
                <w:rFonts w:ascii="Calibri" w:hAnsi="Calibri" w:cs="Calibri"/>
                <w:i w:val="0"/>
                <w:sz w:val="14"/>
                <w:szCs w:val="14"/>
                <w:lang w:val="hy-AM"/>
              </w:rPr>
              <w:t> </w:t>
            </w:r>
            <w:r w:rsidRPr="00DD720B">
              <w:rPr>
                <w:rStyle w:val="Emphasis"/>
                <w:rFonts w:ascii="GHEA Grapalat" w:hAnsi="GHEA Grapalat" w:cs="GHEA Grapalat"/>
                <w:i w:val="0"/>
                <w:sz w:val="14"/>
                <w:szCs w:val="14"/>
                <w:lang w:val="hy-AM"/>
              </w:rPr>
              <w:t>мая</w:t>
            </w:r>
            <w:r w:rsidRPr="00DD720B">
              <w:rPr>
                <w:rStyle w:val="Emphasis"/>
                <w:rFonts w:ascii="GHEA Grapalat" w:hAnsi="GHEA Grapalat"/>
                <w:i w:val="0"/>
                <w:sz w:val="14"/>
                <w:szCs w:val="14"/>
                <w:lang w:val="hy-AM"/>
              </w:rPr>
              <w:t xml:space="preserve"> 2017 </w:t>
            </w:r>
            <w:r w:rsidRPr="00DD720B">
              <w:rPr>
                <w:rStyle w:val="Emphasis"/>
                <w:rFonts w:ascii="GHEA Grapalat" w:hAnsi="GHEA Grapalat" w:cs="GHEA Grapalat"/>
                <w:i w:val="0"/>
                <w:sz w:val="14"/>
                <w:szCs w:val="14"/>
                <w:lang w:val="hy-AM"/>
              </w:rPr>
              <w:t>года</w:t>
            </w:r>
          </w:p>
        </w:tc>
      </w:tr>
      <w:tr w:rsidR="00E960C7" w:rsidRPr="00395B6E" w14:paraId="6CE27832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4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B628057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60C7" w:rsidRPr="00395B6E" w14:paraId="34D5E4DD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A1A43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36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E5F2C" w14:textId="1BFC6700" w:rsidR="00E960C7" w:rsidRPr="000531A9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04.05.2024</w:t>
            </w:r>
          </w:p>
        </w:tc>
      </w:tr>
      <w:tr w:rsidR="00E960C7" w:rsidRPr="00395B6E" w14:paraId="208EE25E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11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9CFE0" w14:textId="77777777" w:rsidR="00E960C7" w:rsidRPr="00395B6E" w:rsidRDefault="00E960C7" w:rsidP="00E960C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872D4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A2087" w14:textId="0D78D30C" w:rsidR="00E960C7" w:rsidRPr="00AC4BA5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05.05.2024</w:t>
            </w:r>
          </w:p>
        </w:tc>
      </w:tr>
      <w:tr w:rsidR="00E960C7" w:rsidRPr="00395B6E" w14:paraId="1AD43298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11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EE56D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043FB2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C52E0" w14:textId="142A32F3" w:rsidR="00E960C7" w:rsidRPr="00AC4BA5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E960C7" w:rsidRPr="00395B6E" w14:paraId="474C7732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11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5B52D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475E2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B4694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F6FAF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960C7" w:rsidRPr="00395B6E" w14:paraId="6073FF8C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11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5A549" w14:textId="77777777" w:rsidR="00E960C7" w:rsidRPr="00395B6E" w:rsidRDefault="00E960C7" w:rsidP="00E960C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2BF7B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8A2FC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15418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60C7" w:rsidRPr="00395B6E" w14:paraId="25E9982B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11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F8E1A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B5908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35CBA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916BA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60C7" w:rsidRPr="00395B6E" w14:paraId="6A6296E8" w14:textId="77777777" w:rsidTr="00D85458">
        <w:trPr>
          <w:trHeight w:val="54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0D7F5EC0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3D6B4117" w14:textId="77777777" w:rsidTr="00D85458">
        <w:trPr>
          <w:trHeight w:val="419"/>
          <w:jc w:val="center"/>
        </w:trPr>
        <w:tc>
          <w:tcPr>
            <w:tcW w:w="1149" w:type="dxa"/>
            <w:gridSpan w:val="3"/>
            <w:vMerge w:val="restart"/>
            <w:shd w:val="clear" w:color="auto" w:fill="auto"/>
            <w:vAlign w:val="center"/>
          </w:tcPr>
          <w:p w14:paraId="63443418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54" w:type="dxa"/>
            <w:gridSpan w:val="5"/>
            <w:vMerge w:val="restart"/>
            <w:shd w:val="clear" w:color="auto" w:fill="auto"/>
            <w:vAlign w:val="center"/>
          </w:tcPr>
          <w:p w14:paraId="4A8F798D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44" w:type="dxa"/>
            <w:gridSpan w:val="21"/>
            <w:shd w:val="clear" w:color="auto" w:fill="auto"/>
            <w:vAlign w:val="center"/>
          </w:tcPr>
          <w:p w14:paraId="7D36E139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960C7" w:rsidRPr="00395B6E" w14:paraId="1D670FF2" w14:textId="77777777" w:rsidTr="00D85458">
        <w:trPr>
          <w:trHeight w:val="392"/>
          <w:jc w:val="center"/>
        </w:trPr>
        <w:tc>
          <w:tcPr>
            <w:tcW w:w="1149" w:type="dxa"/>
            <w:gridSpan w:val="3"/>
            <w:vMerge/>
            <w:shd w:val="clear" w:color="auto" w:fill="auto"/>
            <w:vAlign w:val="center"/>
          </w:tcPr>
          <w:p w14:paraId="56ACF315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4" w:type="dxa"/>
            <w:gridSpan w:val="5"/>
            <w:vMerge/>
            <w:shd w:val="clear" w:color="auto" w:fill="auto"/>
            <w:vAlign w:val="center"/>
          </w:tcPr>
          <w:p w14:paraId="43F663C4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8"/>
            <w:shd w:val="clear" w:color="auto" w:fill="auto"/>
            <w:vAlign w:val="center"/>
          </w:tcPr>
          <w:p w14:paraId="5E5E28B3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D4C3457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39" w:type="dxa"/>
            <w:gridSpan w:val="5"/>
            <w:shd w:val="clear" w:color="auto" w:fill="auto"/>
            <w:vAlign w:val="center"/>
          </w:tcPr>
          <w:p w14:paraId="4F80DB3A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960C7" w:rsidRPr="00395B6E" w14:paraId="05D41A30" w14:textId="77777777" w:rsidTr="00D85458">
        <w:trPr>
          <w:trHeight w:val="115"/>
          <w:jc w:val="center"/>
        </w:trPr>
        <w:tc>
          <w:tcPr>
            <w:tcW w:w="1149" w:type="dxa"/>
            <w:gridSpan w:val="3"/>
            <w:shd w:val="clear" w:color="auto" w:fill="auto"/>
            <w:vAlign w:val="center"/>
          </w:tcPr>
          <w:p w14:paraId="15DB8285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898" w:type="dxa"/>
            <w:gridSpan w:val="26"/>
            <w:shd w:val="clear" w:color="auto" w:fill="auto"/>
            <w:vAlign w:val="center"/>
          </w:tcPr>
          <w:p w14:paraId="212AE65C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960C7" w:rsidRPr="00395B6E" w14:paraId="1D7F9C5E" w14:textId="77777777" w:rsidTr="0020295E">
        <w:trPr>
          <w:trHeight w:val="83"/>
          <w:jc w:val="center"/>
        </w:trPr>
        <w:tc>
          <w:tcPr>
            <w:tcW w:w="1149" w:type="dxa"/>
            <w:gridSpan w:val="3"/>
            <w:shd w:val="clear" w:color="auto" w:fill="auto"/>
            <w:vAlign w:val="center"/>
          </w:tcPr>
          <w:p w14:paraId="116F3030" w14:textId="26DE7544" w:rsidR="00E960C7" w:rsidRPr="00AC4BA5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154" w:type="dxa"/>
            <w:gridSpan w:val="5"/>
            <w:shd w:val="clear" w:color="auto" w:fill="auto"/>
            <w:vAlign w:val="center"/>
          </w:tcPr>
          <w:p w14:paraId="71985C67" w14:textId="31817F9D" w:rsidR="00E960C7" w:rsidRPr="00DD720B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" w:hAnsi="Cambria" w:cs="Cambria"/>
                <w:b/>
                <w:sz w:val="16"/>
                <w:szCs w:val="16"/>
                <w:lang w:val="hy-AM"/>
              </w:rPr>
              <w:t xml:space="preserve">ООО </w:t>
            </w:r>
            <w:r>
              <w:rPr>
                <w:rFonts w:ascii="Cambria" w:hAnsi="Cambria" w:cs="Cambria"/>
                <w:b/>
                <w:sz w:val="16"/>
                <w:szCs w:val="16"/>
              </w:rPr>
              <w:t>«АБИТ»</w:t>
            </w:r>
          </w:p>
        </w:tc>
        <w:tc>
          <w:tcPr>
            <w:tcW w:w="3250" w:type="dxa"/>
            <w:gridSpan w:val="8"/>
            <w:shd w:val="clear" w:color="auto" w:fill="auto"/>
          </w:tcPr>
          <w:p w14:paraId="7D1DD9BE" w14:textId="65A17DB1" w:rsidR="00E960C7" w:rsidRPr="000531A9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F6DD2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15 200 000 / пятнадцать миллионов двести тысяч / </w:t>
            </w:r>
          </w:p>
        </w:tc>
        <w:tc>
          <w:tcPr>
            <w:tcW w:w="2155" w:type="dxa"/>
            <w:gridSpan w:val="8"/>
            <w:shd w:val="clear" w:color="auto" w:fill="auto"/>
          </w:tcPr>
          <w:p w14:paraId="7D3757D0" w14:textId="58D54FD6" w:rsidR="00E960C7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39" w:type="dxa"/>
            <w:gridSpan w:val="5"/>
            <w:shd w:val="clear" w:color="auto" w:fill="auto"/>
          </w:tcPr>
          <w:p w14:paraId="4F30C843" w14:textId="7F5FCFE1" w:rsidR="00E960C7" w:rsidRPr="000531A9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F6DD2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15 200 000 / пятнадцать миллионов двести тысяч </w:t>
            </w:r>
          </w:p>
        </w:tc>
      </w:tr>
      <w:tr w:rsidR="00E960C7" w:rsidRPr="00395B6E" w14:paraId="4F8EE147" w14:textId="77777777" w:rsidTr="005C3CA0">
        <w:trPr>
          <w:trHeight w:val="83"/>
          <w:jc w:val="center"/>
        </w:trPr>
        <w:tc>
          <w:tcPr>
            <w:tcW w:w="1149" w:type="dxa"/>
            <w:gridSpan w:val="3"/>
            <w:shd w:val="clear" w:color="auto" w:fill="auto"/>
            <w:vAlign w:val="center"/>
          </w:tcPr>
          <w:p w14:paraId="18C5DD7B" w14:textId="5C9F1839" w:rsidR="00E960C7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54" w:type="dxa"/>
            <w:gridSpan w:val="5"/>
            <w:shd w:val="clear" w:color="auto" w:fill="auto"/>
            <w:vAlign w:val="center"/>
          </w:tcPr>
          <w:p w14:paraId="79CE6C6E" w14:textId="412026EB" w:rsidR="00E960C7" w:rsidRDefault="00E960C7" w:rsidP="00E960C7">
            <w:pPr>
              <w:widowControl w:val="0"/>
              <w:jc w:val="center"/>
              <w:rPr>
                <w:rFonts w:ascii="Cambria" w:hAnsi="Cambria" w:cs="Cambria"/>
                <w:b/>
                <w:sz w:val="16"/>
                <w:szCs w:val="16"/>
                <w:lang w:val="hy-AM"/>
              </w:rPr>
            </w:pPr>
            <w:r w:rsidRPr="000531A9">
              <w:rPr>
                <w:rFonts w:ascii="Cambria" w:hAnsi="Cambria" w:cs="Cambria"/>
                <w:b/>
                <w:sz w:val="16"/>
                <w:szCs w:val="16"/>
                <w:lang w:val="hy-AM"/>
              </w:rPr>
              <w:t xml:space="preserve">ООО </w:t>
            </w:r>
            <w:r w:rsidRPr="000531A9">
              <w:rPr>
                <w:rFonts w:ascii="Cambria" w:hAnsi="Cambria" w:cs="Cambria"/>
                <w:b/>
                <w:sz w:val="16"/>
                <w:szCs w:val="16"/>
              </w:rPr>
              <w:t>«</w:t>
            </w:r>
            <w:proofErr w:type="spellStart"/>
            <w:r>
              <w:rPr>
                <w:rFonts w:ascii="Cambria" w:hAnsi="Cambria" w:cs="Cambria"/>
                <w:b/>
                <w:sz w:val="16"/>
                <w:szCs w:val="16"/>
                <w:lang w:val="en-US"/>
              </w:rPr>
              <w:t>Максвин</w:t>
            </w:r>
            <w:proofErr w:type="spellEnd"/>
            <w:r>
              <w:rPr>
                <w:rFonts w:ascii="Cambria" w:hAnsi="Cambria" w:cs="Cambria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Cambria"/>
                <w:b/>
                <w:sz w:val="16"/>
                <w:szCs w:val="16"/>
                <w:lang w:val="en-US"/>
              </w:rPr>
              <w:t>Груп</w:t>
            </w:r>
            <w:proofErr w:type="spellEnd"/>
            <w:r w:rsidRPr="000531A9">
              <w:rPr>
                <w:rFonts w:ascii="Cambria" w:hAnsi="Cambria" w:cs="Cambria"/>
                <w:b/>
                <w:sz w:val="16"/>
                <w:szCs w:val="16"/>
              </w:rPr>
              <w:t>»</w:t>
            </w:r>
          </w:p>
        </w:tc>
        <w:tc>
          <w:tcPr>
            <w:tcW w:w="3250" w:type="dxa"/>
            <w:gridSpan w:val="8"/>
            <w:shd w:val="clear" w:color="auto" w:fill="auto"/>
          </w:tcPr>
          <w:p w14:paraId="7F22B35D" w14:textId="52E02079" w:rsidR="00E960C7" w:rsidRPr="00E960C7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F6DD2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15 791 665 / пятнадцать миллионов семьсот девяносто одна тысяча шестьсот шестьдесят пять / </w:t>
            </w:r>
          </w:p>
        </w:tc>
        <w:tc>
          <w:tcPr>
            <w:tcW w:w="2155" w:type="dxa"/>
            <w:gridSpan w:val="8"/>
            <w:shd w:val="clear" w:color="auto" w:fill="auto"/>
          </w:tcPr>
          <w:p w14:paraId="7147FD47" w14:textId="7B4AB0EC" w:rsidR="00E960C7" w:rsidRPr="00E960C7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F6DD2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3158333 / три миллиона сто пятьдесят восемь тысяч триста тридцать три / </w:t>
            </w:r>
          </w:p>
        </w:tc>
        <w:tc>
          <w:tcPr>
            <w:tcW w:w="2339" w:type="dxa"/>
            <w:gridSpan w:val="5"/>
            <w:shd w:val="clear" w:color="auto" w:fill="auto"/>
          </w:tcPr>
          <w:p w14:paraId="71CC8ECA" w14:textId="7B724E4F" w:rsidR="00E960C7" w:rsidRPr="00E960C7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F6DD2">
              <w:rPr>
                <w:rFonts w:ascii="GHEA Grapalat" w:hAnsi="GHEA Grapalat"/>
                <w:b/>
                <w:bCs/>
                <w:sz w:val="16"/>
                <w:szCs w:val="18"/>
              </w:rPr>
              <w:t>1894998 / восемнадцать миллионов девятьсот сорок девять тысяч девятьсот девяносто восемь/</w:t>
            </w:r>
          </w:p>
        </w:tc>
      </w:tr>
      <w:tr w:rsidR="00E960C7" w:rsidRPr="00395B6E" w14:paraId="446718B5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5F57BFD4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225CD97A" w14:textId="77777777" w:rsidTr="00D85458">
        <w:trPr>
          <w:jc w:val="center"/>
        </w:trPr>
        <w:tc>
          <w:tcPr>
            <w:tcW w:w="1104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BB8C9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960C7" w:rsidRPr="00395B6E" w14:paraId="29E415BF" w14:textId="77777777" w:rsidTr="00D85458">
        <w:trPr>
          <w:jc w:val="center"/>
        </w:trPr>
        <w:tc>
          <w:tcPr>
            <w:tcW w:w="71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0FEAB8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7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870A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627" w:type="dxa"/>
            <w:gridSpan w:val="2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53736" w14:textId="77777777" w:rsidR="00E960C7" w:rsidRPr="00E901CA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E960C7" w:rsidRPr="00395B6E" w14:paraId="5A8F787E" w14:textId="77777777" w:rsidTr="00D85458">
        <w:trPr>
          <w:trHeight w:val="1511"/>
          <w:jc w:val="center"/>
        </w:trPr>
        <w:tc>
          <w:tcPr>
            <w:tcW w:w="710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FA75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2B94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94C7" w14:textId="77777777" w:rsidR="00E960C7" w:rsidRPr="00E901CA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38C4" w14:textId="77777777" w:rsidR="00E960C7" w:rsidRPr="00E901CA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4655998" w14:textId="77777777" w:rsidR="00E960C7" w:rsidRPr="00E901CA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представленных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по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заявке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документов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</w:p>
          <w:p w14:paraId="7F2B045E" w14:textId="77777777" w:rsidR="00E960C7" w:rsidRPr="00E901CA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766C" w14:textId="77777777" w:rsidR="00E960C7" w:rsidRPr="00E901CA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технических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предлагаемого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предмета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D2D9" w14:textId="77777777" w:rsidR="00E960C7" w:rsidRPr="00395B6E" w:rsidRDefault="00E960C7" w:rsidP="00E960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E960C7" w:rsidRPr="00395B6E" w14:paraId="7666C1F5" w14:textId="77777777" w:rsidTr="00561D02">
        <w:trPr>
          <w:jc w:val="center"/>
        </w:trPr>
        <w:tc>
          <w:tcPr>
            <w:tcW w:w="710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0E5350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003A" w14:textId="1280B84D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7495" w14:textId="49B07B8D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44DB" w14:textId="1A26484D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75F66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39DBA" w14:textId="19B6F01D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0CF0F1C8" w14:textId="77777777" w:rsidTr="00D85458">
        <w:trPr>
          <w:trHeight w:val="40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</w:tcPr>
          <w:p w14:paraId="5F2BC897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DBB3AF9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2D22E70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44C3935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B3B7AC7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3E1EA94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7C58E325" w14:textId="77777777" w:rsidTr="00D85458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14:paraId="12783A1C" w14:textId="77777777" w:rsidR="00E960C7" w:rsidRPr="00395B6E" w:rsidRDefault="00E960C7" w:rsidP="00E960C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59FD58" w14:textId="77777777" w:rsidR="00E960C7" w:rsidRPr="00395B6E" w:rsidRDefault="00E960C7" w:rsidP="00E960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960C7" w:rsidRPr="00395B6E" w14:paraId="64EE1735" w14:textId="77777777" w:rsidTr="00D85458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0EFBE6" w14:textId="77777777" w:rsidR="00E960C7" w:rsidRPr="00395B6E" w:rsidRDefault="00E960C7" w:rsidP="00E960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E29154" w14:textId="77777777" w:rsidR="00E960C7" w:rsidRPr="00395B6E" w:rsidRDefault="00E960C7" w:rsidP="00E960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3BCCDD4A" w14:textId="77777777" w:rsidTr="00D85458">
        <w:trPr>
          <w:trHeight w:val="129"/>
          <w:jc w:val="center"/>
        </w:trPr>
        <w:tc>
          <w:tcPr>
            <w:tcW w:w="11047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CFD4856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097487ED" w14:textId="77777777" w:rsidTr="00D85458">
        <w:trPr>
          <w:trHeight w:val="346"/>
          <w:jc w:val="center"/>
        </w:trPr>
        <w:tc>
          <w:tcPr>
            <w:tcW w:w="53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5235C0" w14:textId="77777777" w:rsidR="00E960C7" w:rsidRPr="00395B6E" w:rsidRDefault="00E960C7" w:rsidP="00E960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7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4E6BC" w14:textId="554CA7F2" w:rsidR="00E960C7" w:rsidRPr="000531A9" w:rsidRDefault="00E960C7" w:rsidP="00E960C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10.05.2024</w:t>
            </w:r>
          </w:p>
        </w:tc>
      </w:tr>
      <w:tr w:rsidR="00E960C7" w:rsidRPr="00395B6E" w14:paraId="65923320" w14:textId="77777777" w:rsidTr="00D85458">
        <w:trPr>
          <w:trHeight w:val="92"/>
          <w:jc w:val="center"/>
        </w:trPr>
        <w:tc>
          <w:tcPr>
            <w:tcW w:w="5377" w:type="dxa"/>
            <w:gridSpan w:val="13"/>
            <w:vMerge w:val="restart"/>
            <w:shd w:val="clear" w:color="auto" w:fill="auto"/>
            <w:vAlign w:val="center"/>
          </w:tcPr>
          <w:p w14:paraId="568F4977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02472D" w14:textId="77777777" w:rsidR="00E960C7" w:rsidRPr="00395B6E" w:rsidRDefault="00E960C7" w:rsidP="00E960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71673C" w14:textId="77777777" w:rsidR="00E960C7" w:rsidRPr="00395B6E" w:rsidRDefault="00E960C7" w:rsidP="00E960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960C7" w:rsidRPr="00395B6E" w14:paraId="775E2563" w14:textId="77777777" w:rsidTr="00D85458">
        <w:trPr>
          <w:trHeight w:val="92"/>
          <w:jc w:val="center"/>
        </w:trPr>
        <w:tc>
          <w:tcPr>
            <w:tcW w:w="5377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033A8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A967D" w14:textId="2B26FF94" w:rsidR="00E960C7" w:rsidRPr="000531A9" w:rsidRDefault="00E960C7" w:rsidP="00E960C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15.05.24</w:t>
            </w:r>
          </w:p>
        </w:tc>
        <w:tc>
          <w:tcPr>
            <w:tcW w:w="31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C06CF" w14:textId="5B3C7208" w:rsidR="00E960C7" w:rsidRPr="000531A9" w:rsidRDefault="00E960C7" w:rsidP="00E960C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24.05.24</w:t>
            </w:r>
          </w:p>
        </w:tc>
      </w:tr>
      <w:tr w:rsidR="00E960C7" w:rsidRPr="00395B6E" w14:paraId="0C55FEA5" w14:textId="77777777" w:rsidTr="00A23AA8">
        <w:trPr>
          <w:trHeight w:val="344"/>
          <w:jc w:val="center"/>
        </w:trPr>
        <w:tc>
          <w:tcPr>
            <w:tcW w:w="5377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1CD4045" w14:textId="77777777" w:rsidR="00E960C7" w:rsidRPr="003368AC" w:rsidRDefault="00E960C7" w:rsidP="00E960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70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279A43" w14:textId="796D8CB5" w:rsidR="00E960C7" w:rsidRPr="00132824" w:rsidRDefault="00E960C7" w:rsidP="00E960C7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30.05.24</w:t>
            </w:r>
          </w:p>
        </w:tc>
      </w:tr>
      <w:tr w:rsidR="00E960C7" w:rsidRPr="00395B6E" w14:paraId="481187FE" w14:textId="77777777" w:rsidTr="00D85458">
        <w:trPr>
          <w:trHeight w:val="344"/>
          <w:jc w:val="center"/>
        </w:trPr>
        <w:tc>
          <w:tcPr>
            <w:tcW w:w="53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6AE8C" w14:textId="77777777" w:rsidR="00E960C7" w:rsidRPr="00395B6E" w:rsidRDefault="00E960C7" w:rsidP="00E960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70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333309F3" w14:textId="280BD1ED" w:rsidR="00E960C7" w:rsidRPr="00132824" w:rsidRDefault="00E960C7" w:rsidP="00E960C7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06.06.2024</w:t>
            </w:r>
          </w:p>
        </w:tc>
      </w:tr>
      <w:tr w:rsidR="00E960C7" w:rsidRPr="00395B6E" w14:paraId="2BE5A625" w14:textId="77777777" w:rsidTr="00D85458">
        <w:trPr>
          <w:trHeight w:val="344"/>
          <w:jc w:val="center"/>
        </w:trPr>
        <w:tc>
          <w:tcPr>
            <w:tcW w:w="53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AF782" w14:textId="77777777" w:rsidR="00E960C7" w:rsidRPr="00395B6E" w:rsidRDefault="00E960C7" w:rsidP="00E960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70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4B162711" w14:textId="0ACEE1A8" w:rsidR="00E960C7" w:rsidRPr="00132824" w:rsidRDefault="00E960C7" w:rsidP="00E960C7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06.06.2024</w:t>
            </w:r>
          </w:p>
        </w:tc>
      </w:tr>
      <w:tr w:rsidR="00E960C7" w:rsidRPr="00395B6E" w14:paraId="08B0022F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2423B3A8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17011D32" w14:textId="77777777" w:rsidTr="00D85458">
        <w:trPr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635089DB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0" w:type="dxa"/>
            <w:gridSpan w:val="4"/>
            <w:vMerge w:val="restart"/>
            <w:shd w:val="clear" w:color="auto" w:fill="auto"/>
            <w:vAlign w:val="center"/>
          </w:tcPr>
          <w:p w14:paraId="23C58D06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27" w:type="dxa"/>
            <w:gridSpan w:val="24"/>
            <w:shd w:val="clear" w:color="auto" w:fill="auto"/>
            <w:vAlign w:val="center"/>
          </w:tcPr>
          <w:p w14:paraId="6CBFD952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960C7" w:rsidRPr="00395B6E" w14:paraId="692E8B50" w14:textId="77777777" w:rsidTr="00D85458">
        <w:trPr>
          <w:trHeight w:val="237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20C9CB20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  <w:vAlign w:val="center"/>
          </w:tcPr>
          <w:p w14:paraId="78825ACC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7"/>
            <w:vMerge w:val="restart"/>
            <w:shd w:val="clear" w:color="auto" w:fill="auto"/>
            <w:vAlign w:val="center"/>
          </w:tcPr>
          <w:p w14:paraId="3BE22B96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57" w:type="dxa"/>
            <w:gridSpan w:val="2"/>
            <w:vMerge w:val="restart"/>
            <w:shd w:val="clear" w:color="auto" w:fill="auto"/>
            <w:vAlign w:val="center"/>
          </w:tcPr>
          <w:p w14:paraId="6EAEED7C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34" w:type="dxa"/>
            <w:gridSpan w:val="3"/>
            <w:vMerge w:val="restart"/>
            <w:shd w:val="clear" w:color="auto" w:fill="auto"/>
            <w:vAlign w:val="center"/>
          </w:tcPr>
          <w:p w14:paraId="47D99FA3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02CE1825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3" w:type="dxa"/>
            <w:gridSpan w:val="7"/>
            <w:shd w:val="clear" w:color="auto" w:fill="auto"/>
            <w:vAlign w:val="center"/>
          </w:tcPr>
          <w:p w14:paraId="3780F472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960C7" w:rsidRPr="00395B6E" w14:paraId="5E827CBD" w14:textId="77777777" w:rsidTr="00D85458">
        <w:trPr>
          <w:trHeight w:val="23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9A35AFF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  <w:vAlign w:val="center"/>
          </w:tcPr>
          <w:p w14:paraId="4AE6C7CC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7"/>
            <w:vMerge/>
            <w:shd w:val="clear" w:color="auto" w:fill="auto"/>
            <w:vAlign w:val="center"/>
          </w:tcPr>
          <w:p w14:paraId="128BAAD0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7" w:type="dxa"/>
            <w:gridSpan w:val="2"/>
            <w:vMerge/>
            <w:shd w:val="clear" w:color="auto" w:fill="auto"/>
            <w:vAlign w:val="center"/>
          </w:tcPr>
          <w:p w14:paraId="1324AEE7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3"/>
            <w:vMerge/>
            <w:shd w:val="clear" w:color="auto" w:fill="auto"/>
            <w:vAlign w:val="center"/>
          </w:tcPr>
          <w:p w14:paraId="01569662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71D3E57F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3" w:type="dxa"/>
            <w:gridSpan w:val="7"/>
            <w:shd w:val="clear" w:color="auto" w:fill="auto"/>
            <w:vAlign w:val="center"/>
          </w:tcPr>
          <w:p w14:paraId="6918264E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960C7" w:rsidRPr="00395B6E" w14:paraId="72114C89" w14:textId="77777777" w:rsidTr="00D85458">
        <w:trPr>
          <w:trHeight w:val="565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848E8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1DBDA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BFF6F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2F282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4E2D01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18005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8EEA6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281DEF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960C7" w:rsidRPr="00395B6E" w14:paraId="10F88C2F" w14:textId="77777777" w:rsidTr="00D85458">
        <w:trPr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1CB2277F" w14:textId="77777777" w:rsidR="00E960C7" w:rsidRPr="00DD720B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</w:rPr>
              <w:t>1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14:paraId="79A1F332" w14:textId="1696AB40" w:rsidR="00E960C7" w:rsidRPr="0022166F" w:rsidRDefault="00E960C7" w:rsidP="00E960C7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" w:hAnsi="Cambria" w:cs="Cambria"/>
                <w:b/>
                <w:sz w:val="16"/>
                <w:szCs w:val="16"/>
                <w:lang w:val="hy-AM"/>
              </w:rPr>
              <w:t xml:space="preserve">ООО </w:t>
            </w:r>
            <w:r>
              <w:rPr>
                <w:rFonts w:ascii="Cambria" w:hAnsi="Cambria" w:cs="Cambria"/>
                <w:b/>
                <w:sz w:val="16"/>
                <w:szCs w:val="16"/>
              </w:rPr>
              <w:t>«АБИТ»</w:t>
            </w:r>
          </w:p>
        </w:tc>
        <w:tc>
          <w:tcPr>
            <w:tcW w:w="2250" w:type="dxa"/>
            <w:gridSpan w:val="7"/>
            <w:shd w:val="clear" w:color="auto" w:fill="auto"/>
          </w:tcPr>
          <w:p w14:paraId="54FBD0FB" w14:textId="10FB2344" w:rsidR="00E960C7" w:rsidRPr="00AC4BA5" w:rsidRDefault="00E960C7" w:rsidP="00E960C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55D46">
              <w:rPr>
                <w:rFonts w:ascii="GHEA Grapalat" w:hAnsi="GHEA Grapalat"/>
                <w:b/>
                <w:sz w:val="14"/>
                <w:szCs w:val="14"/>
              </w:rPr>
              <w:t>GGAK- GHTsDzB-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24/8/G</w:t>
            </w:r>
          </w:p>
        </w:tc>
        <w:tc>
          <w:tcPr>
            <w:tcW w:w="1157" w:type="dxa"/>
            <w:gridSpan w:val="2"/>
            <w:shd w:val="clear" w:color="auto" w:fill="auto"/>
            <w:vAlign w:val="center"/>
          </w:tcPr>
          <w:p w14:paraId="5B8D04EC" w14:textId="5F35BE91" w:rsidR="00E960C7" w:rsidRPr="00132824" w:rsidRDefault="00E960C7" w:rsidP="00E960C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06.06.2024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4C02C679" w14:textId="66BDA21C" w:rsidR="00E960C7" w:rsidRPr="00132824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25.12.2024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2184E9A6" w14:textId="77777777" w:rsidR="00E960C7" w:rsidRPr="00315904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1153" w:type="dxa"/>
            <w:gridSpan w:val="3"/>
            <w:shd w:val="clear" w:color="auto" w:fill="auto"/>
            <w:vAlign w:val="center"/>
          </w:tcPr>
          <w:p w14:paraId="0304490B" w14:textId="094227AB" w:rsidR="00E960C7" w:rsidRPr="004652D4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1960" w:type="dxa"/>
            <w:gridSpan w:val="4"/>
            <w:shd w:val="clear" w:color="auto" w:fill="auto"/>
            <w:vAlign w:val="center"/>
          </w:tcPr>
          <w:p w14:paraId="5672E643" w14:textId="16872395" w:rsidR="00E960C7" w:rsidRPr="00132824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15200000</w:t>
            </w:r>
          </w:p>
        </w:tc>
      </w:tr>
      <w:tr w:rsidR="00E960C7" w:rsidRPr="00395B6E" w14:paraId="2868295A" w14:textId="77777777" w:rsidTr="00D85458">
        <w:trPr>
          <w:trHeight w:val="150"/>
          <w:jc w:val="center"/>
        </w:trPr>
        <w:tc>
          <w:tcPr>
            <w:tcW w:w="11047" w:type="dxa"/>
            <w:gridSpan w:val="29"/>
            <w:shd w:val="clear" w:color="auto" w:fill="auto"/>
            <w:vAlign w:val="center"/>
          </w:tcPr>
          <w:p w14:paraId="2A26AA83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960C7" w:rsidRPr="00395B6E" w14:paraId="1609220A" w14:textId="77777777" w:rsidTr="00E960C7">
        <w:trPr>
          <w:trHeight w:val="47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7194B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238C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A6868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84409C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F90EA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73E99" w14:textId="77777777" w:rsidR="00E960C7" w:rsidRPr="00395B6E" w:rsidRDefault="00E960C7" w:rsidP="00E96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960C7" w:rsidRPr="00395B6E" w14:paraId="226185CA" w14:textId="77777777" w:rsidTr="00E960C7">
        <w:trPr>
          <w:trHeight w:val="15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6BA4C8" w14:textId="77777777" w:rsidR="00E960C7" w:rsidRPr="00DD720B" w:rsidRDefault="00E960C7" w:rsidP="00E960C7">
            <w:pPr>
              <w:widowControl w:val="0"/>
              <w:jc w:val="center"/>
              <w:rPr>
                <w:rFonts w:ascii="Cambria" w:hAnsi="Cambria" w:cs="Cambria"/>
                <w:b/>
                <w:sz w:val="16"/>
                <w:szCs w:val="16"/>
                <w:lang w:val="en-US"/>
              </w:rPr>
            </w:pPr>
            <w:r>
              <w:rPr>
                <w:rFonts w:ascii="Cambria" w:hAnsi="Cambria" w:cs="Cambria"/>
                <w:b/>
                <w:sz w:val="16"/>
                <w:szCs w:val="16"/>
              </w:rPr>
              <w:t>1</w:t>
            </w:r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D93F9" w14:textId="505E2402" w:rsidR="00E960C7" w:rsidRPr="0022166F" w:rsidRDefault="00E960C7" w:rsidP="00E960C7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" w:hAnsi="Cambria" w:cs="Cambria"/>
                <w:b/>
                <w:sz w:val="16"/>
                <w:szCs w:val="16"/>
                <w:lang w:val="hy-AM"/>
              </w:rPr>
              <w:t xml:space="preserve">ООО </w:t>
            </w:r>
            <w:r>
              <w:rPr>
                <w:rFonts w:ascii="Cambria" w:hAnsi="Cambria" w:cs="Cambria"/>
                <w:b/>
                <w:sz w:val="16"/>
                <w:szCs w:val="16"/>
              </w:rPr>
              <w:t>«АБИТ»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D19D09" w14:textId="4E362A54" w:rsidR="00E960C7" w:rsidRPr="00E960C7" w:rsidRDefault="00E960C7" w:rsidP="00E960C7">
            <w:pPr>
              <w:tabs>
                <w:tab w:val="left" w:pos="1248"/>
              </w:tabs>
              <w:contextualSpacing/>
              <w:jc w:val="center"/>
              <w:rPr>
                <w:rFonts w:ascii="Cambria" w:hAnsi="Cambria" w:cs="Cambria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>Г.Ереван</w:t>
            </w:r>
            <w:proofErr w:type="spellEnd"/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>Бюзанда</w:t>
            </w:r>
            <w:proofErr w:type="spellEnd"/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 xml:space="preserve"> 1/3 4э</w:t>
            </w:r>
            <w:r>
              <w:rPr>
                <w:rFonts w:ascii="GHEA Grapalat" w:hAnsi="GHEA Grapalat" w:cs="Baltica"/>
                <w:i/>
                <w:sz w:val="16"/>
                <w:szCs w:val="16"/>
              </w:rPr>
              <w:t xml:space="preserve"> </w:t>
            </w:r>
            <w:r w:rsidRPr="0078591C">
              <w:rPr>
                <w:rFonts w:ascii="GHEA Grapalat" w:hAnsi="GHEA Grapalat" w:cs="Baltica"/>
                <w:i/>
                <w:sz w:val="16"/>
                <w:szCs w:val="16"/>
              </w:rPr>
              <w:t>+374</w:t>
            </w:r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>10521555</w:t>
            </w:r>
          </w:p>
        </w:tc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252E3" w14:textId="1C10FB06" w:rsidR="00E960C7" w:rsidRPr="00E0556C" w:rsidRDefault="00E960C7" w:rsidP="00E960C7">
            <w:pPr>
              <w:jc w:val="center"/>
              <w:rPr>
                <w:sz w:val="14"/>
                <w:szCs w:val="14"/>
              </w:rPr>
            </w:pPr>
            <w:r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val="en-US"/>
              </w:rPr>
              <w:t>Abit.agency@gmail.com</w:t>
            </w:r>
          </w:p>
        </w:tc>
        <w:tc>
          <w:tcPr>
            <w:tcW w:w="1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2A887" w14:textId="57DE1124" w:rsidR="00E960C7" w:rsidRPr="00E960C7" w:rsidRDefault="00E960C7" w:rsidP="00E960C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1570077257300100</w:t>
            </w:r>
          </w:p>
        </w:tc>
        <w:tc>
          <w:tcPr>
            <w:tcW w:w="18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F8299F" w14:textId="4D8BC593" w:rsidR="00E960C7" w:rsidRPr="00E960C7" w:rsidRDefault="00E960C7" w:rsidP="00E960C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>00216222</w:t>
            </w:r>
          </w:p>
        </w:tc>
      </w:tr>
      <w:tr w:rsidR="00E960C7" w:rsidRPr="00395B6E" w14:paraId="17899E7D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125665BC" w14:textId="77777777" w:rsidR="00E960C7" w:rsidRPr="006104B3" w:rsidRDefault="00E960C7" w:rsidP="00E960C7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E960C7" w:rsidRPr="00395B6E" w14:paraId="3BB71493" w14:textId="77777777" w:rsidTr="00D854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1D5F0" w14:textId="77777777" w:rsidR="00E960C7" w:rsidRPr="00395B6E" w:rsidRDefault="00E960C7" w:rsidP="00E960C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91854" w14:textId="77777777" w:rsidR="00E960C7" w:rsidRPr="00395B6E" w:rsidRDefault="00E960C7" w:rsidP="00E960C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960C7" w:rsidRPr="00395B6E" w14:paraId="1BB63831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799D1EDF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4A4A636A" w14:textId="77777777" w:rsidTr="00D85458">
        <w:trPr>
          <w:trHeight w:val="475"/>
          <w:jc w:val="center"/>
        </w:trPr>
        <w:tc>
          <w:tcPr>
            <w:tcW w:w="1104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389667EC" w14:textId="77777777" w:rsidR="00E960C7" w:rsidRPr="00B946EF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7D1DA471" w14:textId="77777777" w:rsidR="00E960C7" w:rsidRPr="00B946EF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53A8FD7" w14:textId="77777777" w:rsidR="00E960C7" w:rsidRPr="00AC1E22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62AD10A2" w14:textId="77777777" w:rsidR="00E960C7" w:rsidRPr="00205D54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463F57D" w14:textId="77777777" w:rsidR="00E960C7" w:rsidRPr="00C24736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9CD7FB3" w14:textId="77777777" w:rsidR="00E960C7" w:rsidRPr="00A747D5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BA8ADD9" w14:textId="77777777" w:rsidR="00E960C7" w:rsidRPr="00A747D5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1224409" w14:textId="77777777" w:rsidR="00E960C7" w:rsidRPr="006D6189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A98DDD1" w14:textId="15C9CAF2" w:rsidR="00E960C7" w:rsidRPr="004D7CAF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  <w:t xml:space="preserve"> </w:t>
            </w:r>
            <w:hyperlink r:id="rId8" w:history="1">
              <w:r w:rsidRPr="00132824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</w:rPr>
                <w:t>auction.gnum@spm.am</w:t>
              </w:r>
            </w:hyperlink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1"/>
              <w:t>8</w:t>
            </w:r>
          </w:p>
          <w:p w14:paraId="15827EE2" w14:textId="77777777" w:rsidR="00E960C7" w:rsidRPr="00A747D5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960C7" w:rsidRPr="00395B6E" w14:paraId="06221188" w14:textId="77777777" w:rsidTr="00D85458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D4C602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89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57BCEECD" w14:textId="41200D59" w:rsidR="00E960C7" w:rsidRPr="00E960C7" w:rsidRDefault="00E960C7" w:rsidP="00E960C7">
            <w:pPr>
              <w:tabs>
                <w:tab w:val="left" w:pos="1248"/>
              </w:tabs>
              <w:ind w:left="731" w:hanging="731"/>
              <w:rPr>
                <w:rFonts w:ascii="Calibri" w:hAnsi="Calibri" w:cs="Calibri"/>
                <w:b/>
                <w:sz w:val="14"/>
                <w:szCs w:val="14"/>
              </w:rPr>
            </w:pPr>
            <w:r w:rsidRPr="00315904">
              <w:rPr>
                <w:rFonts w:ascii="Calibri" w:hAnsi="Calibri" w:cs="Calibri"/>
                <w:b/>
                <w:iCs/>
                <w:sz w:val="14"/>
                <w:szCs w:val="14"/>
              </w:rPr>
              <w:t>Приглашение к закупкам было</w:t>
            </w:r>
            <w:r>
              <w:rPr>
                <w:rFonts w:ascii="Calibri" w:hAnsi="Calibri" w:cs="Calibri"/>
                <w:b/>
                <w:iCs/>
                <w:sz w:val="14"/>
                <w:szCs w:val="14"/>
              </w:rPr>
              <w:t xml:space="preserve"> опубликовано </w:t>
            </w:r>
            <w:r w:rsidRPr="00E960C7">
              <w:rPr>
                <w:rFonts w:ascii="Calibri" w:hAnsi="Calibri" w:cs="Calibri"/>
                <w:b/>
                <w:iCs/>
                <w:sz w:val="14"/>
                <w:szCs w:val="14"/>
              </w:rPr>
              <w:t>05.05.2024</w:t>
            </w:r>
          </w:p>
        </w:tc>
      </w:tr>
      <w:tr w:rsidR="00E960C7" w:rsidRPr="00395B6E" w14:paraId="3AF06E1B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640746D3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635043E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206F2B0F" w14:textId="77777777" w:rsidTr="00D85458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CC266" w14:textId="77777777" w:rsidR="00E960C7" w:rsidRPr="00395B6E" w:rsidRDefault="00E960C7" w:rsidP="00E960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7A8C8F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960C7" w:rsidRPr="00395B6E" w14:paraId="48E7E7DF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D3A182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0E93C8F1" w14:textId="77777777" w:rsidTr="00D85458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72238" w14:textId="77777777" w:rsidR="00E960C7" w:rsidRPr="00395B6E" w:rsidRDefault="00E960C7" w:rsidP="00E960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A86768" w14:textId="77777777" w:rsidR="00E960C7" w:rsidRPr="00395B6E" w:rsidRDefault="00E960C7" w:rsidP="00E960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960C7" w:rsidRPr="00395B6E" w14:paraId="7F09F883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569075F4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29967049" w14:textId="77777777" w:rsidTr="00D85458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FC8DA" w14:textId="77777777" w:rsidR="00E960C7" w:rsidRPr="00395B6E" w:rsidRDefault="00E960C7" w:rsidP="00E960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8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9386C" w14:textId="77777777" w:rsidR="00E960C7" w:rsidRPr="00255D46" w:rsidRDefault="00E960C7" w:rsidP="00E960C7">
            <w:pPr>
              <w:shd w:val="clear" w:color="auto" w:fill="FFFFFF"/>
              <w:tabs>
                <w:tab w:val="left" w:pos="1248"/>
              </w:tabs>
              <w:contextualSpacing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960C7" w:rsidRPr="00395B6E" w14:paraId="409A8357" w14:textId="77777777" w:rsidTr="00D85458">
        <w:trPr>
          <w:trHeight w:val="288"/>
          <w:jc w:val="center"/>
        </w:trPr>
        <w:tc>
          <w:tcPr>
            <w:tcW w:w="11047" w:type="dxa"/>
            <w:gridSpan w:val="29"/>
            <w:shd w:val="clear" w:color="auto" w:fill="99CCFF"/>
            <w:vAlign w:val="center"/>
          </w:tcPr>
          <w:p w14:paraId="0B5E6D79" w14:textId="77777777" w:rsidR="00E960C7" w:rsidRPr="00395B6E" w:rsidRDefault="00E960C7" w:rsidP="00E960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0C7" w:rsidRPr="00395B6E" w14:paraId="512B9C85" w14:textId="77777777" w:rsidTr="00D85458">
        <w:trPr>
          <w:trHeight w:val="227"/>
          <w:jc w:val="center"/>
        </w:trPr>
        <w:tc>
          <w:tcPr>
            <w:tcW w:w="11047" w:type="dxa"/>
            <w:gridSpan w:val="29"/>
            <w:shd w:val="clear" w:color="auto" w:fill="auto"/>
            <w:vAlign w:val="center"/>
          </w:tcPr>
          <w:p w14:paraId="02AD65EB" w14:textId="77777777" w:rsidR="00E960C7" w:rsidRPr="00395B6E" w:rsidRDefault="00E960C7" w:rsidP="00E960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960C7" w:rsidRPr="00395B6E" w14:paraId="2A5B689D" w14:textId="77777777" w:rsidTr="00D85458">
        <w:trPr>
          <w:trHeight w:val="47"/>
          <w:jc w:val="center"/>
        </w:trPr>
        <w:tc>
          <w:tcPr>
            <w:tcW w:w="32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08458" w14:textId="77777777" w:rsidR="00E960C7" w:rsidRPr="00395B6E" w:rsidRDefault="00E960C7" w:rsidP="00E960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4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1EF46" w14:textId="77777777" w:rsidR="00E960C7" w:rsidRPr="00395B6E" w:rsidRDefault="00E960C7" w:rsidP="00E960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518F6" w14:textId="77777777" w:rsidR="00E960C7" w:rsidRPr="00395B6E" w:rsidRDefault="00E960C7" w:rsidP="00E960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960C7" w:rsidRPr="00395B6E" w14:paraId="308E637F" w14:textId="77777777" w:rsidTr="00D85458">
        <w:trPr>
          <w:trHeight w:val="47"/>
          <w:jc w:val="center"/>
        </w:trPr>
        <w:tc>
          <w:tcPr>
            <w:tcW w:w="3251" w:type="dxa"/>
            <w:gridSpan w:val="7"/>
            <w:shd w:val="clear" w:color="auto" w:fill="auto"/>
            <w:vAlign w:val="center"/>
          </w:tcPr>
          <w:p w14:paraId="0FC9214F" w14:textId="77777777" w:rsidR="00E960C7" w:rsidRPr="00AE469E" w:rsidRDefault="00E960C7" w:rsidP="00E960C7">
            <w:pPr>
              <w:tabs>
                <w:tab w:val="left" w:pos="1248"/>
              </w:tabs>
              <w:ind w:left="731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bCs/>
                <w:sz w:val="14"/>
                <w:szCs w:val="14"/>
                <w:lang w:val="en-US"/>
              </w:rPr>
              <w:t xml:space="preserve">А. </w:t>
            </w:r>
            <w:proofErr w:type="spellStart"/>
            <w:r>
              <w:rPr>
                <w:rFonts w:asciiTheme="minorHAnsi" w:hAnsiTheme="minorHAnsi"/>
                <w:b/>
                <w:bCs/>
                <w:sz w:val="14"/>
                <w:szCs w:val="14"/>
                <w:lang w:val="en-US"/>
              </w:rPr>
              <w:t>Мирумян</w:t>
            </w:r>
            <w:proofErr w:type="spellEnd"/>
          </w:p>
        </w:tc>
        <w:tc>
          <w:tcPr>
            <w:tcW w:w="3845" w:type="dxa"/>
            <w:gridSpan w:val="12"/>
            <w:shd w:val="clear" w:color="auto" w:fill="auto"/>
            <w:vAlign w:val="center"/>
          </w:tcPr>
          <w:p w14:paraId="320F981C" w14:textId="77777777" w:rsidR="00E960C7" w:rsidRPr="00D17D1B" w:rsidRDefault="00E960C7" w:rsidP="00E960C7">
            <w:pPr>
              <w:tabs>
                <w:tab w:val="left" w:pos="1248"/>
              </w:tabs>
              <w:ind w:left="731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951" w:type="dxa"/>
            <w:gridSpan w:val="10"/>
            <w:shd w:val="clear" w:color="auto" w:fill="auto"/>
            <w:vAlign w:val="center"/>
          </w:tcPr>
          <w:p w14:paraId="1B4B3DCB" w14:textId="0FD5F496" w:rsidR="00E960C7" w:rsidRPr="00132AEE" w:rsidRDefault="00E960C7" w:rsidP="00E960C7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</w:pPr>
            <w:hyperlink r:id="rId9" w:history="1">
              <w:r w:rsidRPr="004C5CD5">
                <w:rPr>
                  <w:rStyle w:val="Hyperlink"/>
                  <w:rFonts w:ascii="Roboto" w:hAnsi="Roboto"/>
                  <w:b/>
                  <w:bCs/>
                  <w:sz w:val="21"/>
                  <w:szCs w:val="21"/>
                  <w:shd w:val="clear" w:color="auto" w:fill="F4F4F4"/>
                </w:rPr>
                <w:t>auction.gnum@spm.am</w:t>
              </w:r>
            </w:hyperlink>
            <w:r>
              <w:rPr>
                <w:rFonts w:ascii="Roboto" w:hAnsi="Roboto"/>
                <w:b/>
                <w:bCs/>
                <w:color w:val="2C363A"/>
                <w:sz w:val="21"/>
                <w:szCs w:val="21"/>
                <w:shd w:val="clear" w:color="auto" w:fill="F4F4F4"/>
              </w:rPr>
              <w:t xml:space="preserve"> </w:t>
            </w:r>
          </w:p>
        </w:tc>
      </w:tr>
    </w:tbl>
    <w:p w14:paraId="618BD54D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C82E6D4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80F1F">
      <w:footerReference w:type="even" r:id="rId10"/>
      <w:footerReference w:type="default" r:id="rId11"/>
      <w:pgSz w:w="11906" w:h="16838"/>
      <w:pgMar w:top="567" w:right="849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F3370" w14:textId="77777777" w:rsidR="007B7E95" w:rsidRDefault="007B7E95">
      <w:r>
        <w:separator/>
      </w:r>
    </w:p>
  </w:endnote>
  <w:endnote w:type="continuationSeparator" w:id="0">
    <w:p w14:paraId="62C4CA49" w14:textId="77777777" w:rsidR="007B7E95" w:rsidRDefault="007B7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B44B" w14:textId="439A8F68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0F1F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127BFB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2ED65FC" w14:textId="49DD093D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2824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B6A56" w14:textId="77777777" w:rsidR="007B7E95" w:rsidRDefault="007B7E95">
      <w:r>
        <w:separator/>
      </w:r>
    </w:p>
  </w:footnote>
  <w:footnote w:type="continuationSeparator" w:id="0">
    <w:p w14:paraId="7B1BA47F" w14:textId="77777777" w:rsidR="007B7E95" w:rsidRDefault="007B7E95">
      <w:r>
        <w:continuationSeparator/>
      </w:r>
    </w:p>
  </w:footnote>
  <w:footnote w:id="1">
    <w:p w14:paraId="2233D3A8" w14:textId="77777777" w:rsidR="00E960C7" w:rsidRPr="000E649B" w:rsidRDefault="00E960C7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394B9DFC" w14:textId="77777777" w:rsidR="00E960C7" w:rsidRPr="000E649B" w:rsidRDefault="00E960C7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24F8B11A" w14:textId="77777777" w:rsidR="00E960C7" w:rsidRPr="000E649B" w:rsidRDefault="00E960C7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7FF75E6"/>
    <w:multiLevelType w:val="hybridMultilevel"/>
    <w:tmpl w:val="907C4E9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9E95B90"/>
    <w:multiLevelType w:val="hybridMultilevel"/>
    <w:tmpl w:val="CD3CFF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19AD4290"/>
    <w:multiLevelType w:val="hybridMultilevel"/>
    <w:tmpl w:val="F97EED6A"/>
    <w:lvl w:ilvl="0" w:tplc="0409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DEB2667"/>
    <w:multiLevelType w:val="hybridMultilevel"/>
    <w:tmpl w:val="EAA4439A"/>
    <w:lvl w:ilvl="0" w:tplc="040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EDA015E"/>
    <w:multiLevelType w:val="hybridMultilevel"/>
    <w:tmpl w:val="3ED0FD04"/>
    <w:lvl w:ilvl="0" w:tplc="0419000B">
      <w:start w:val="1"/>
      <w:numFmt w:val="bullet"/>
      <w:lvlText w:val=""/>
      <w:lvlJc w:val="left"/>
      <w:pPr>
        <w:ind w:left="14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6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7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B05EB5"/>
    <w:multiLevelType w:val="hybridMultilevel"/>
    <w:tmpl w:val="FBD252A4"/>
    <w:lvl w:ilvl="0" w:tplc="0409000B">
      <w:start w:val="1"/>
      <w:numFmt w:val="bullet"/>
      <w:lvlText w:val=""/>
      <w:lvlJc w:val="left"/>
      <w:pPr>
        <w:ind w:left="13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1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7"/>
  </w:num>
  <w:num w:numId="2">
    <w:abstractNumId w:val="32"/>
  </w:num>
  <w:num w:numId="3">
    <w:abstractNumId w:val="5"/>
  </w:num>
  <w:num w:numId="4">
    <w:abstractNumId w:val="27"/>
  </w:num>
  <w:num w:numId="5">
    <w:abstractNumId w:val="42"/>
  </w:num>
  <w:num w:numId="6">
    <w:abstractNumId w:val="24"/>
  </w:num>
  <w:num w:numId="7">
    <w:abstractNumId w:val="38"/>
  </w:num>
  <w:num w:numId="8">
    <w:abstractNumId w:val="10"/>
  </w:num>
  <w:num w:numId="9">
    <w:abstractNumId w:val="26"/>
  </w:num>
  <w:num w:numId="10">
    <w:abstractNumId w:val="20"/>
  </w:num>
  <w:num w:numId="11">
    <w:abstractNumId w:val="16"/>
  </w:num>
  <w:num w:numId="12">
    <w:abstractNumId w:val="1"/>
  </w:num>
  <w:num w:numId="13">
    <w:abstractNumId w:val="34"/>
  </w:num>
  <w:num w:numId="14">
    <w:abstractNumId w:val="33"/>
  </w:num>
  <w:num w:numId="15">
    <w:abstractNumId w:val="12"/>
  </w:num>
  <w:num w:numId="16">
    <w:abstractNumId w:val="2"/>
  </w:num>
  <w:num w:numId="17">
    <w:abstractNumId w:val="9"/>
  </w:num>
  <w:num w:numId="18">
    <w:abstractNumId w:val="30"/>
  </w:num>
  <w:num w:numId="19">
    <w:abstractNumId w:val="35"/>
  </w:num>
  <w:num w:numId="20">
    <w:abstractNumId w:val="3"/>
  </w:num>
  <w:num w:numId="21">
    <w:abstractNumId w:val="31"/>
  </w:num>
  <w:num w:numId="22">
    <w:abstractNumId w:val="36"/>
  </w:num>
  <w:num w:numId="23">
    <w:abstractNumId w:val="11"/>
  </w:num>
  <w:num w:numId="24">
    <w:abstractNumId w:val="7"/>
  </w:num>
  <w:num w:numId="25">
    <w:abstractNumId w:val="41"/>
  </w:num>
  <w:num w:numId="26">
    <w:abstractNumId w:val="29"/>
  </w:num>
  <w:num w:numId="27">
    <w:abstractNumId w:val="14"/>
  </w:num>
  <w:num w:numId="28">
    <w:abstractNumId w:val="18"/>
  </w:num>
  <w:num w:numId="29">
    <w:abstractNumId w:val="39"/>
  </w:num>
  <w:num w:numId="30">
    <w:abstractNumId w:val="28"/>
  </w:num>
  <w:num w:numId="31">
    <w:abstractNumId w:val="28"/>
  </w:num>
  <w:num w:numId="32">
    <w:abstractNumId w:val="21"/>
  </w:num>
  <w:num w:numId="33">
    <w:abstractNumId w:val="43"/>
  </w:num>
  <w:num w:numId="34">
    <w:abstractNumId w:val="15"/>
  </w:num>
  <w:num w:numId="35">
    <w:abstractNumId w:val="19"/>
  </w:num>
  <w:num w:numId="36">
    <w:abstractNumId w:val="8"/>
  </w:num>
  <w:num w:numId="37">
    <w:abstractNumId w:val="22"/>
  </w:num>
  <w:num w:numId="38">
    <w:abstractNumId w:val="17"/>
  </w:num>
  <w:num w:numId="39">
    <w:abstractNumId w:val="0"/>
  </w:num>
  <w:num w:numId="40">
    <w:abstractNumId w:val="6"/>
  </w:num>
  <w:num w:numId="41">
    <w:abstractNumId w:val="13"/>
  </w:num>
  <w:num w:numId="42">
    <w:abstractNumId w:val="40"/>
  </w:num>
  <w:num w:numId="43">
    <w:abstractNumId w:val="4"/>
  </w:num>
  <w:num w:numId="44">
    <w:abstractNumId w:val="25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09A9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1A9"/>
    <w:rsid w:val="000536FC"/>
    <w:rsid w:val="0005765A"/>
    <w:rsid w:val="000578A4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2749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0DF1"/>
    <w:rsid w:val="000F2917"/>
    <w:rsid w:val="00100D10"/>
    <w:rsid w:val="00102A32"/>
    <w:rsid w:val="001038C8"/>
    <w:rsid w:val="00120E57"/>
    <w:rsid w:val="00123434"/>
    <w:rsid w:val="00124077"/>
    <w:rsid w:val="00125AFF"/>
    <w:rsid w:val="00132824"/>
    <w:rsid w:val="00132E94"/>
    <w:rsid w:val="001350F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6BD7"/>
    <w:rsid w:val="001C078E"/>
    <w:rsid w:val="001C13FF"/>
    <w:rsid w:val="001C220F"/>
    <w:rsid w:val="001C521B"/>
    <w:rsid w:val="001C578F"/>
    <w:rsid w:val="001E7074"/>
    <w:rsid w:val="001F5BAF"/>
    <w:rsid w:val="00200F36"/>
    <w:rsid w:val="00201EF5"/>
    <w:rsid w:val="00203423"/>
    <w:rsid w:val="0020420B"/>
    <w:rsid w:val="00205535"/>
    <w:rsid w:val="00205D54"/>
    <w:rsid w:val="00211D4E"/>
    <w:rsid w:val="00213125"/>
    <w:rsid w:val="002137CA"/>
    <w:rsid w:val="00216311"/>
    <w:rsid w:val="0022166F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D46"/>
    <w:rsid w:val="0025661C"/>
    <w:rsid w:val="002616FE"/>
    <w:rsid w:val="00263338"/>
    <w:rsid w:val="0026753B"/>
    <w:rsid w:val="0027090D"/>
    <w:rsid w:val="00270FCE"/>
    <w:rsid w:val="00271338"/>
    <w:rsid w:val="00275371"/>
    <w:rsid w:val="00275BBC"/>
    <w:rsid w:val="002774CC"/>
    <w:rsid w:val="002827E6"/>
    <w:rsid w:val="002854BD"/>
    <w:rsid w:val="0029297C"/>
    <w:rsid w:val="00293A93"/>
    <w:rsid w:val="002955FD"/>
    <w:rsid w:val="002A5B15"/>
    <w:rsid w:val="002B3E7D"/>
    <w:rsid w:val="002B3F6D"/>
    <w:rsid w:val="002B5785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68AC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C7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3B4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36A"/>
    <w:rsid w:val="00430FCC"/>
    <w:rsid w:val="00432474"/>
    <w:rsid w:val="0043269D"/>
    <w:rsid w:val="004328D4"/>
    <w:rsid w:val="00434012"/>
    <w:rsid w:val="00434336"/>
    <w:rsid w:val="004343A2"/>
    <w:rsid w:val="00437379"/>
    <w:rsid w:val="00441CF2"/>
    <w:rsid w:val="00441E90"/>
    <w:rsid w:val="00442C73"/>
    <w:rsid w:val="004440F4"/>
    <w:rsid w:val="004450F4"/>
    <w:rsid w:val="00454284"/>
    <w:rsid w:val="004652D4"/>
    <w:rsid w:val="00467A4D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17C8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1B"/>
    <w:rsid w:val="00572420"/>
    <w:rsid w:val="0058142A"/>
    <w:rsid w:val="005854A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4F57"/>
    <w:rsid w:val="005B7EE1"/>
    <w:rsid w:val="005C39A0"/>
    <w:rsid w:val="005C5A1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4B3"/>
    <w:rsid w:val="00611EF0"/>
    <w:rsid w:val="00613058"/>
    <w:rsid w:val="00617B9D"/>
    <w:rsid w:val="00620A72"/>
    <w:rsid w:val="006214B1"/>
    <w:rsid w:val="00622A3A"/>
    <w:rsid w:val="00623E7B"/>
    <w:rsid w:val="0062455E"/>
    <w:rsid w:val="00625505"/>
    <w:rsid w:val="00625F46"/>
    <w:rsid w:val="00630995"/>
    <w:rsid w:val="0063153F"/>
    <w:rsid w:val="00637DDE"/>
    <w:rsid w:val="0064019E"/>
    <w:rsid w:val="00641C67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0376"/>
    <w:rsid w:val="00683E3A"/>
    <w:rsid w:val="006840B6"/>
    <w:rsid w:val="00686425"/>
    <w:rsid w:val="00692C23"/>
    <w:rsid w:val="006936E2"/>
    <w:rsid w:val="00694204"/>
    <w:rsid w:val="006A5CF4"/>
    <w:rsid w:val="006A7DF7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6DA3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B7E95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373CE"/>
    <w:rsid w:val="008503C1"/>
    <w:rsid w:val="0085169A"/>
    <w:rsid w:val="0085228E"/>
    <w:rsid w:val="00866D01"/>
    <w:rsid w:val="00871366"/>
    <w:rsid w:val="00874380"/>
    <w:rsid w:val="00880F1F"/>
    <w:rsid w:val="008816D8"/>
    <w:rsid w:val="00885729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D17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21B"/>
    <w:rsid w:val="0098138C"/>
    <w:rsid w:val="0098481B"/>
    <w:rsid w:val="0098481D"/>
    <w:rsid w:val="00985DD2"/>
    <w:rsid w:val="009928F7"/>
    <w:rsid w:val="00992C08"/>
    <w:rsid w:val="0099697A"/>
    <w:rsid w:val="009A60C7"/>
    <w:rsid w:val="009A691E"/>
    <w:rsid w:val="009B2E17"/>
    <w:rsid w:val="009B63BC"/>
    <w:rsid w:val="009B75F2"/>
    <w:rsid w:val="009C098A"/>
    <w:rsid w:val="009C43FB"/>
    <w:rsid w:val="009C63F4"/>
    <w:rsid w:val="009D2715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5AD5"/>
    <w:rsid w:val="00A21B0E"/>
    <w:rsid w:val="00A23AA8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77A9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4BA5"/>
    <w:rsid w:val="00AC7F6F"/>
    <w:rsid w:val="00AD5F58"/>
    <w:rsid w:val="00AE1933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E89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A1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13E6D"/>
    <w:rsid w:val="00C2165C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7656F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74EA"/>
    <w:rsid w:val="00CB1115"/>
    <w:rsid w:val="00CB3219"/>
    <w:rsid w:val="00CC39C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2AB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E2B"/>
    <w:rsid w:val="00D2725C"/>
    <w:rsid w:val="00D27F57"/>
    <w:rsid w:val="00D30540"/>
    <w:rsid w:val="00D310E6"/>
    <w:rsid w:val="00D405E4"/>
    <w:rsid w:val="00D436D5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5458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720B"/>
    <w:rsid w:val="00DE1183"/>
    <w:rsid w:val="00DE6A21"/>
    <w:rsid w:val="00DF54A3"/>
    <w:rsid w:val="00DF78B4"/>
    <w:rsid w:val="00E013B5"/>
    <w:rsid w:val="00E12003"/>
    <w:rsid w:val="00E14174"/>
    <w:rsid w:val="00E14FB5"/>
    <w:rsid w:val="00E15E9B"/>
    <w:rsid w:val="00E21EBA"/>
    <w:rsid w:val="00E24AA7"/>
    <w:rsid w:val="00E359C1"/>
    <w:rsid w:val="00E4063A"/>
    <w:rsid w:val="00E41DA4"/>
    <w:rsid w:val="00E427D3"/>
    <w:rsid w:val="00E476D2"/>
    <w:rsid w:val="00E55F33"/>
    <w:rsid w:val="00E5708A"/>
    <w:rsid w:val="00E606D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5F0"/>
    <w:rsid w:val="00E871AE"/>
    <w:rsid w:val="00E901CA"/>
    <w:rsid w:val="00E90A3A"/>
    <w:rsid w:val="00E91BE9"/>
    <w:rsid w:val="00E93646"/>
    <w:rsid w:val="00E93AC4"/>
    <w:rsid w:val="00E960C7"/>
    <w:rsid w:val="00E96BC2"/>
    <w:rsid w:val="00EA07E9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58BE"/>
    <w:rsid w:val="00F01562"/>
    <w:rsid w:val="00F04D03"/>
    <w:rsid w:val="00F07934"/>
    <w:rsid w:val="00F1169A"/>
    <w:rsid w:val="00F11DDE"/>
    <w:rsid w:val="00F2004F"/>
    <w:rsid w:val="00F22D7A"/>
    <w:rsid w:val="00F22EBC"/>
    <w:rsid w:val="00F23628"/>
    <w:rsid w:val="00F2642E"/>
    <w:rsid w:val="00F313A6"/>
    <w:rsid w:val="00F36BD9"/>
    <w:rsid w:val="00F408C7"/>
    <w:rsid w:val="00F47BE9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703FA087"/>
  <w15:docId w15:val="{9E16E570-2AF7-4DB8-9001-24E0CD9C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styleId="Emphasis">
    <w:name w:val="Emphasis"/>
    <w:qFormat/>
    <w:rsid w:val="00E901CA"/>
    <w:rPr>
      <w:i/>
      <w:iCs/>
    </w:rPr>
  </w:style>
  <w:style w:type="character" w:customStyle="1" w:styleId="BodyTextIndent2Char">
    <w:name w:val="Body Text Indent 2 Char"/>
    <w:link w:val="BodyTextIndent2"/>
    <w:rsid w:val="00E901CA"/>
    <w:rPr>
      <w:rFonts w:ascii="Arial LatArm" w:hAnsi="Arial LatArm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901CA"/>
    <w:pPr>
      <w:suppressAutoHyphens/>
    </w:pPr>
    <w:rPr>
      <w:rFonts w:ascii="Times New Roman" w:hAnsi="Times New Roman"/>
      <w:i/>
      <w:iCs/>
      <w:color w:val="000000"/>
      <w:kern w:val="1"/>
      <w:szCs w:val="24"/>
      <w:lang w:val="en-US" w:eastAsia="zh-CN" w:bidi="ar-SA"/>
    </w:rPr>
  </w:style>
  <w:style w:type="character" w:customStyle="1" w:styleId="QuoteChar">
    <w:name w:val="Quote Char"/>
    <w:basedOn w:val="DefaultParagraphFont"/>
    <w:link w:val="Quote"/>
    <w:uiPriority w:val="29"/>
    <w:rsid w:val="00E901CA"/>
    <w:rPr>
      <w:i/>
      <w:iCs/>
      <w:color w:val="000000"/>
      <w:kern w:val="1"/>
      <w:sz w:val="24"/>
      <w:szCs w:val="24"/>
      <w:lang w:val="en-US" w:eastAsia="zh-CN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3C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3C7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373C77"/>
  </w:style>
  <w:style w:type="character" w:customStyle="1" w:styleId="ListParagraphChar">
    <w:name w:val="List Paragraph Char"/>
    <w:link w:val="ListParagraph"/>
    <w:uiPriority w:val="34"/>
    <w:locked/>
    <w:rsid w:val="0098121B"/>
    <w:rPr>
      <w:rFonts w:ascii="Times Armenian" w:hAnsi="Times Armenian"/>
      <w:sz w:val="24"/>
    </w:rPr>
  </w:style>
  <w:style w:type="character" w:customStyle="1" w:styleId="BodyText2Char">
    <w:name w:val="Body Text 2 Char"/>
    <w:basedOn w:val="DefaultParagraphFont"/>
    <w:link w:val="BodyText2"/>
    <w:rsid w:val="005C5A10"/>
    <w:rPr>
      <w:rFonts w:ascii="Arial LatArm" w:hAnsi="Arial LatArm"/>
      <w:sz w:val="24"/>
    </w:rPr>
  </w:style>
  <w:style w:type="character" w:customStyle="1" w:styleId="translation-word">
    <w:name w:val="translation-word"/>
    <w:rsid w:val="005B4F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24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ction.gnum@spm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uction.gnum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45662-4E48-48F0-9500-7023EDCC8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2359</Words>
  <Characters>13450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https://mul2-spm.gov.am/tasks/416199/oneclick/haytararutyun-knqvac2.docx?token=c1ed753e75aa1c379a3619dc5227eabf</cp:keywords>
  <cp:lastModifiedBy>ARMINE</cp:lastModifiedBy>
  <cp:revision>18</cp:revision>
  <cp:lastPrinted>2024-06-07T07:12:00Z</cp:lastPrinted>
  <dcterms:created xsi:type="dcterms:W3CDTF">2022-01-12T14:54:00Z</dcterms:created>
  <dcterms:modified xsi:type="dcterms:W3CDTF">2024-06-07T07:12:00Z</dcterms:modified>
</cp:coreProperties>
</file>