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579D0D57" w14:textId="1364CFFA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37C2773B" w:rsidR="0022631D" w:rsidRPr="0022631D" w:rsidRDefault="0022631D" w:rsidP="000A5D7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9B6A95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Արտաշատ Կոմունալ Սպասարկում ՀՈԱԿ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9B6A95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ք,Արտաշատ </w:t>
      </w:r>
      <w:r w:rsidR="000A5D7C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Արազի 14</w:t>
      </w:r>
      <w:r w:rsidR="009B6A95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proofErr w:type="spellStart"/>
      <w:r w:rsidR="000D3F97">
        <w:rPr>
          <w:rFonts w:ascii="GHEA Grapalat" w:eastAsia="Times New Roman" w:hAnsi="GHEA Grapalat" w:cs="Sylfaen"/>
          <w:sz w:val="20"/>
          <w:szCs w:val="20"/>
          <w:lang w:eastAsia="ru-RU"/>
        </w:rPr>
        <w:t>ավտոմեքենաների</w:t>
      </w:r>
      <w:proofErr w:type="spellEnd"/>
      <w:r w:rsidR="000D3F97" w:rsidRPr="000D3F9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0D3F97">
        <w:rPr>
          <w:rFonts w:ascii="GHEA Grapalat" w:eastAsia="Times New Roman" w:hAnsi="GHEA Grapalat" w:cs="Sylfaen"/>
          <w:sz w:val="20"/>
          <w:szCs w:val="20"/>
          <w:lang w:eastAsia="ru-RU"/>
        </w:rPr>
        <w:t>յուղերի</w:t>
      </w:r>
      <w:proofErr w:type="spellEnd"/>
      <w:r w:rsidR="007D53E2" w:rsidRPr="007D53E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9B6A95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ԱՐՔԱԿՍ-ԳՀ</w:t>
      </w:r>
      <w:r w:rsidR="004766B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ԱՊ</w:t>
      </w:r>
      <w:r w:rsidR="009B6A95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ՁԲ-</w:t>
      </w:r>
      <w:r w:rsidR="000A5D7C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2</w:t>
      </w:r>
      <w:r w:rsidR="00595BE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4</w:t>
      </w:r>
      <w:r w:rsidR="000A5D7C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/0</w:t>
      </w:r>
      <w:r w:rsidR="000D3F9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9</w:t>
      </w:r>
      <w:r w:rsidR="000A5D7C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0A5D7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A40C08">
        <w:rPr>
          <w:rFonts w:ascii="GHEA Grapalat" w:eastAsia="Times New Roman" w:hAnsi="GHEA Grapalat" w:cs="Sylfaen"/>
          <w:sz w:val="20"/>
          <w:szCs w:val="20"/>
          <w:lang w:val="af-ZA" w:eastAsia="ru-RU"/>
        </w:rPr>
        <w:t>31</w:t>
      </w:r>
      <w:r w:rsidR="007D53E2" w:rsidRPr="007D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="007D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0</w:t>
      </w:r>
      <w:r w:rsidR="000D3F97">
        <w:rPr>
          <w:rFonts w:ascii="GHEA Grapalat" w:eastAsia="Times New Roman" w:hAnsi="GHEA Grapalat" w:cs="Sylfaen"/>
          <w:sz w:val="20"/>
          <w:szCs w:val="20"/>
          <w:lang w:val="af-ZA" w:eastAsia="ru-RU"/>
        </w:rPr>
        <w:t>5</w:t>
      </w:r>
      <w:r w:rsidR="00F24451">
        <w:rPr>
          <w:rFonts w:ascii="GHEA Grapalat" w:eastAsia="Times New Roman" w:hAnsi="GHEA Grapalat" w:cs="Sylfaen"/>
          <w:sz w:val="20"/>
          <w:szCs w:val="20"/>
          <w:lang w:val="hy-AM" w:eastAsia="ru-RU"/>
        </w:rPr>
        <w:t>,</w:t>
      </w:r>
      <w:r w:rsidR="00595BE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2024Թ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</w:t>
      </w:r>
      <w:r w:rsidR="000A5D7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595BE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ԱՐՔԱԿՍ-ԳՀԱՊՁԲ-24/0</w:t>
      </w:r>
      <w:r w:rsidR="000D3F9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9</w:t>
      </w:r>
      <w:r w:rsidR="00595BE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 </w:t>
      </w:r>
      <w:r w:rsidR="000A5D7C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ծածկագրով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44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6"/>
        <w:gridCol w:w="498"/>
        <w:gridCol w:w="744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521"/>
        <w:gridCol w:w="178"/>
        <w:gridCol w:w="872"/>
        <w:gridCol w:w="153"/>
        <w:gridCol w:w="81"/>
        <w:gridCol w:w="519"/>
        <w:gridCol w:w="323"/>
        <w:gridCol w:w="150"/>
        <w:gridCol w:w="154"/>
        <w:gridCol w:w="763"/>
        <w:gridCol w:w="8"/>
        <w:gridCol w:w="636"/>
        <w:gridCol w:w="208"/>
        <w:gridCol w:w="63"/>
        <w:gridCol w:w="149"/>
        <w:gridCol w:w="74"/>
        <w:gridCol w:w="2180"/>
        <w:gridCol w:w="13"/>
        <w:gridCol w:w="37"/>
      </w:tblGrid>
      <w:tr w:rsidR="0022631D" w:rsidRPr="0022631D" w14:paraId="3BCB0F4A" w14:textId="77777777" w:rsidTr="00894118">
        <w:trPr>
          <w:gridAfter w:val="1"/>
          <w:wAfter w:w="37" w:type="dxa"/>
          <w:trHeight w:val="146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25" w:type="dxa"/>
            <w:gridSpan w:val="29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894118">
        <w:trPr>
          <w:gridAfter w:val="1"/>
          <w:wAfter w:w="37" w:type="dxa"/>
          <w:trHeight w:val="11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555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31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267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894118">
        <w:trPr>
          <w:gridAfter w:val="1"/>
          <w:wAfter w:w="37" w:type="dxa"/>
          <w:trHeight w:val="175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29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31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894118">
        <w:trPr>
          <w:gridAfter w:val="1"/>
          <w:wAfter w:w="37" w:type="dxa"/>
          <w:trHeight w:val="275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0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3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6E76" w:rsidRPr="00A40C08" w14:paraId="1493CAD9" w14:textId="77777777" w:rsidTr="000F4CEA">
        <w:trPr>
          <w:gridAfter w:val="1"/>
          <w:wAfter w:w="37" w:type="dxa"/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20EADE87" w14:textId="08CC0EC4" w:rsidR="00916E76" w:rsidRPr="00A40C08" w:rsidRDefault="00A40C08" w:rsidP="00A40C08">
            <w:pPr>
              <w:widowControl w:val="0"/>
              <w:tabs>
                <w:tab w:val="left" w:pos="514"/>
              </w:tabs>
              <w:spacing w:before="0" w:after="0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67AC45" w14:textId="71A061E0" w:rsidR="00916E76" w:rsidRDefault="00916E7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հակասառիչ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խտանյութ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անտիֆրիզ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65-80%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48BAFE" w14:textId="25C53A84" w:rsidR="00916E76" w:rsidRDefault="00916E7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3A79B7" w14:textId="6ED1BC3E" w:rsidR="00916E76" w:rsidRPr="00916E76" w:rsidRDefault="00916E7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7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5C3A59" w14:textId="7F2F7B26" w:rsidR="00916E76" w:rsidRPr="00916E76" w:rsidRDefault="00916E7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372C25" w14:textId="79C9F28F" w:rsidR="00916E76" w:rsidRPr="00894118" w:rsidRDefault="00916E7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A549AE" w14:textId="3E891034" w:rsidR="00916E76" w:rsidRPr="00894118" w:rsidRDefault="00916E76" w:rsidP="000A5D7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39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18086192" w14:textId="4D6CEEF1" w:rsidR="00916E76" w:rsidRPr="00916E76" w:rsidRDefault="00916E76" w:rsidP="009B0838">
            <w:pPr>
              <w:spacing w:before="0" w:after="0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916E76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  <w:lang w:val="hy-AM"/>
              </w:rPr>
              <w:t>Գույնը</w:t>
            </w:r>
            <w:r w:rsidRPr="00916E76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hy-AM"/>
              </w:rPr>
              <w:t xml:space="preserve">` </w:t>
            </w:r>
            <w:r w:rsidRPr="00916E76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  <w:lang w:val="hy-AM"/>
              </w:rPr>
              <w:t>Կանաչ</w:t>
            </w:r>
            <w:r w:rsidRPr="00916E76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  <w:lang w:val="hy-AM"/>
              </w:rPr>
              <w:t>Խտությունը</w:t>
            </w:r>
            <w:r w:rsidRPr="00916E76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hy-AM"/>
              </w:rPr>
              <w:t xml:space="preserve"> 20</w:t>
            </w:r>
            <w:r w:rsidRPr="00916E76">
              <w:rPr>
                <w:rFonts w:ascii="GHEA Grapalat" w:hAnsi="GHEA Grapalat" w:cs="Arial LatRus"/>
                <w:b/>
                <w:bCs/>
                <w:i/>
                <w:iCs/>
                <w:sz w:val="16"/>
                <w:szCs w:val="16"/>
                <w:lang w:val="hy-AM"/>
              </w:rPr>
              <w:t>°</w:t>
            </w:r>
            <w:r w:rsidRPr="00916E76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hy-AM"/>
              </w:rPr>
              <w:t xml:space="preserve">C </w:t>
            </w:r>
            <w:r w:rsidRPr="00916E76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  <w:lang w:val="hy-AM"/>
              </w:rPr>
              <w:t>դեպքում</w:t>
            </w:r>
            <w:r w:rsidRPr="00916E76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hy-AM"/>
              </w:rPr>
              <w:t xml:space="preserve">  1,109 </w:t>
            </w:r>
            <w:r w:rsidRPr="00916E76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  <w:lang w:val="hy-AM"/>
              </w:rPr>
              <w:t>Եռման</w:t>
            </w:r>
            <w:r w:rsidRPr="00916E76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  <w:lang w:val="hy-AM"/>
              </w:rPr>
              <w:t>ջերմաստիճանը</w:t>
            </w:r>
            <w:r w:rsidRPr="00916E76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hy-AM"/>
              </w:rPr>
              <w:t>` 111</w:t>
            </w:r>
            <w:r w:rsidRPr="00916E76">
              <w:rPr>
                <w:rFonts w:ascii="GHEA Grapalat" w:hAnsi="GHEA Grapalat" w:cs="Arial LatRus"/>
                <w:b/>
                <w:bCs/>
                <w:i/>
                <w:iCs/>
                <w:sz w:val="16"/>
                <w:szCs w:val="16"/>
                <w:lang w:val="hy-AM"/>
              </w:rPr>
              <w:t>°</w:t>
            </w:r>
            <w:r w:rsidRPr="00916E76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hy-AM"/>
              </w:rPr>
              <w:t>C PH-</w:t>
            </w:r>
            <w:r w:rsidRPr="00916E76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  <w:lang w:val="hy-AM"/>
              </w:rPr>
              <w:t>ը</w:t>
            </w:r>
            <w:r w:rsidRPr="00916E76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hy-AM"/>
              </w:rPr>
              <w:t xml:space="preserve">  6,3  -,+0,2   5 </w:t>
            </w:r>
            <w:r w:rsidRPr="00916E76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  <w:lang w:val="hy-AM"/>
              </w:rPr>
              <w:t>կիլոգրամանոց</w:t>
            </w:r>
            <w:r w:rsidRPr="00916E76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hy-AM"/>
              </w:rPr>
              <w:t xml:space="preserve">  </w:t>
            </w:r>
            <w:r w:rsidRPr="00916E76">
              <w:rPr>
                <w:rFonts w:ascii="GHEA Grapalat" w:hAnsi="GHEA Grapalat" w:cs="Sylfaen"/>
                <w:b/>
                <w:bCs/>
                <w:i/>
                <w:iCs/>
                <w:sz w:val="16"/>
                <w:szCs w:val="16"/>
                <w:lang w:val="hy-AM"/>
              </w:rPr>
              <w:t>տարա</w:t>
            </w:r>
            <w:r w:rsidRPr="00916E76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Փաթեթավորումը՝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տարաներով</w:t>
            </w:r>
            <w:r w:rsidRPr="00916E76">
              <w:rPr>
                <w:sz w:val="16"/>
                <w:szCs w:val="16"/>
                <w:lang w:val="hy-AM"/>
              </w:rPr>
              <w:t xml:space="preserve">,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պիտակավորված</w:t>
            </w:r>
            <w:r w:rsidRPr="00916E76">
              <w:rPr>
                <w:sz w:val="16"/>
                <w:szCs w:val="16"/>
                <w:lang w:val="hy-AM"/>
              </w:rPr>
              <w:t xml:space="preserve">,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գործարանային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հերմետիկ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փակված</w:t>
            </w:r>
            <w:r w:rsidRPr="00916E76">
              <w:rPr>
                <w:sz w:val="16"/>
                <w:szCs w:val="16"/>
                <w:lang w:val="hy-AM"/>
              </w:rPr>
              <w:t xml:space="preserve">: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Պիտակին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նշվում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է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արտադրողի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անվանումը</w:t>
            </w:r>
            <w:r w:rsidRPr="00916E76">
              <w:rPr>
                <w:sz w:val="16"/>
                <w:szCs w:val="16"/>
                <w:lang w:val="hy-AM"/>
              </w:rPr>
              <w:t xml:space="preserve">,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արտադրման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պահպանման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վերաբերյալ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տեղեկատվություն</w:t>
            </w:r>
            <w:r w:rsidRPr="00916E76">
              <w:rPr>
                <w:sz w:val="16"/>
                <w:szCs w:val="16"/>
                <w:lang w:val="hy-AM"/>
              </w:rPr>
              <w:t xml:space="preserve">: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Գործարանային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արտադրության</w:t>
            </w:r>
            <w:r w:rsidRPr="00916E76">
              <w:rPr>
                <w:sz w:val="16"/>
                <w:szCs w:val="16"/>
                <w:lang w:val="hy-AM"/>
              </w:rPr>
              <w:t xml:space="preserve">: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Ապրանքը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պետք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է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լինի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նոր</w:t>
            </w:r>
            <w:r w:rsidRPr="00916E76">
              <w:rPr>
                <w:sz w:val="16"/>
                <w:szCs w:val="16"/>
                <w:lang w:val="hy-AM"/>
              </w:rPr>
              <w:t xml:space="preserve">,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չօգտագործված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առանց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խոտանի</w:t>
            </w:r>
            <w:r w:rsidRPr="00916E76">
              <w:rPr>
                <w:sz w:val="16"/>
                <w:szCs w:val="16"/>
                <w:lang w:val="hy-AM"/>
              </w:rPr>
              <w:t xml:space="preserve">: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Ապրանքի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տեղափոխումը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բեռնաթափումը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իրականացնում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է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Վաճառողը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իր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միջոցներով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իր</w:t>
            </w:r>
            <w:r w:rsidRPr="00916E76">
              <w:rPr>
                <w:sz w:val="16"/>
                <w:szCs w:val="16"/>
                <w:lang w:val="hy-AM"/>
              </w:rPr>
              <w:t xml:space="preserve"> </w:t>
            </w:r>
            <w:r w:rsidRPr="00916E76">
              <w:rPr>
                <w:rFonts w:ascii="Sylfaen" w:hAnsi="Sylfaen" w:cs="Sylfaen"/>
                <w:sz w:val="16"/>
                <w:szCs w:val="16"/>
                <w:lang w:val="hy-AM"/>
              </w:rPr>
              <w:t>հաշվին</w:t>
            </w:r>
          </w:p>
        </w:tc>
      </w:tr>
      <w:tr w:rsidR="0022631D" w:rsidRPr="00A40C08" w14:paraId="4B8BC031" w14:textId="77777777" w:rsidTr="00894118">
        <w:trPr>
          <w:gridAfter w:val="1"/>
          <w:wAfter w:w="37" w:type="dxa"/>
          <w:trHeight w:val="169"/>
        </w:trPr>
        <w:tc>
          <w:tcPr>
            <w:tcW w:w="11403" w:type="dxa"/>
            <w:gridSpan w:val="31"/>
            <w:shd w:val="clear" w:color="auto" w:fill="99CCFF"/>
            <w:vAlign w:val="center"/>
          </w:tcPr>
          <w:p w14:paraId="451180EC" w14:textId="77777777" w:rsidR="0022631D" w:rsidRPr="009B083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40C08" w14:paraId="24C3B0CB" w14:textId="77777777" w:rsidTr="00894118">
        <w:trPr>
          <w:gridAfter w:val="1"/>
          <w:wAfter w:w="37" w:type="dxa"/>
          <w:trHeight w:val="137"/>
        </w:trPr>
        <w:tc>
          <w:tcPr>
            <w:tcW w:w="435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4004C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4004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4004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704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2B6EDEE1" w:rsidR="0022631D" w:rsidRPr="00240849" w:rsidRDefault="00240849" w:rsidP="00595BE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Գնումն իրականացվել է գնանշման հարցման ընթացակարգով </w:t>
            </w:r>
            <w:r w:rsidR="002A4D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Գնումների մասին օրենքի 22-րդ հոդվածի և  ՀՀ Կառավարության 04,05,2017թ,526-Ն որոշման  80-րդ կետով</w:t>
            </w:r>
            <w:r w:rsidR="000A5D7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</w:tr>
      <w:tr w:rsidR="0022631D" w:rsidRPr="00A40C08" w14:paraId="075EEA57" w14:textId="77777777" w:rsidTr="00894118">
        <w:trPr>
          <w:gridAfter w:val="1"/>
          <w:wAfter w:w="37" w:type="dxa"/>
          <w:trHeight w:val="196"/>
        </w:trPr>
        <w:tc>
          <w:tcPr>
            <w:tcW w:w="11403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4084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916E76" w14:paraId="681596E8" w14:textId="77777777" w:rsidTr="0089411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0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E6B4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7E6B4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435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6D6A095" w:rsidR="0022631D" w:rsidRPr="00844CC0" w:rsidRDefault="00916E76" w:rsidP="007E6B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MS Mincho" w:eastAsia="MS Mincho" w:hAnsi="MS Mincho" w:cs="MS Mincho"/>
                <w:b/>
                <w:sz w:val="14"/>
                <w:szCs w:val="14"/>
                <w:lang w:val="hy-AM" w:eastAsia="ru-RU"/>
              </w:rPr>
            </w:pPr>
            <w:r w:rsidRPr="00916E7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04.2024</w:t>
            </w:r>
            <w:r w:rsidR="0089411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</w:tr>
      <w:tr w:rsidR="0022631D" w:rsidRPr="00916E76" w14:paraId="199F948A" w14:textId="77777777" w:rsidTr="0089411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16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916E76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916E7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916E7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16E7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916E7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16E7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916E7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16E7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4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2DB26B4" w:rsidR="0022631D" w:rsidRPr="00916E76" w:rsidRDefault="00916E7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17.04.2024</w:t>
            </w:r>
          </w:p>
        </w:tc>
      </w:tr>
      <w:tr w:rsidR="0022631D" w:rsidRPr="00916E76" w14:paraId="6EE9B008" w14:textId="77777777" w:rsidTr="0089411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163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916E76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916E7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16E7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4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916E76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13FE412E" w14:textId="77777777" w:rsidTr="0089411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6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916E76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16E7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916E7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916E76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16E7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16E7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բանման</w:t>
            </w:r>
            <w:proofErr w:type="spellEnd"/>
          </w:p>
        </w:tc>
      </w:tr>
      <w:tr w:rsidR="0022631D" w:rsidRPr="0022631D" w14:paraId="321D26CF" w14:textId="77777777" w:rsidTr="0089411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63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89411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163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894118">
        <w:trPr>
          <w:gridAfter w:val="1"/>
          <w:wAfter w:w="37" w:type="dxa"/>
          <w:trHeight w:val="54"/>
        </w:trPr>
        <w:tc>
          <w:tcPr>
            <w:tcW w:w="11403" w:type="dxa"/>
            <w:gridSpan w:val="31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894118">
        <w:trPr>
          <w:gridAfter w:val="1"/>
          <w:wAfter w:w="37" w:type="dxa"/>
          <w:trHeight w:val="605"/>
        </w:trPr>
        <w:tc>
          <w:tcPr>
            <w:tcW w:w="1476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038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889" w:type="dxa"/>
            <w:gridSpan w:val="22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894118">
        <w:trPr>
          <w:gridAfter w:val="1"/>
          <w:wAfter w:w="37" w:type="dxa"/>
          <w:trHeight w:val="365"/>
        </w:trPr>
        <w:tc>
          <w:tcPr>
            <w:tcW w:w="1476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8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8" w:type="dxa"/>
            <w:gridSpan w:val="10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242" w:type="dxa"/>
            <w:gridSpan w:val="7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479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7D53E2" w:rsidRPr="007D53E2" w14:paraId="57E6C5A7" w14:textId="77777777" w:rsidTr="00894118">
        <w:trPr>
          <w:gridAfter w:val="1"/>
          <w:wAfter w:w="37" w:type="dxa"/>
          <w:trHeight w:val="83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31AD85D1" w14:textId="4A98B9B0" w:rsidR="007D53E2" w:rsidRDefault="007D53E2" w:rsidP="007D53E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A2C5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Չափաբաժին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038" w:type="dxa"/>
            <w:gridSpan w:val="6"/>
            <w:shd w:val="clear" w:color="auto" w:fill="auto"/>
            <w:vAlign w:val="center"/>
          </w:tcPr>
          <w:p w14:paraId="68F37BF0" w14:textId="77777777" w:rsidR="007D53E2" w:rsidRPr="003A2C5D" w:rsidRDefault="007D53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68" w:type="dxa"/>
            <w:gridSpan w:val="10"/>
            <w:shd w:val="clear" w:color="auto" w:fill="auto"/>
            <w:vAlign w:val="center"/>
          </w:tcPr>
          <w:p w14:paraId="5FE69E4C" w14:textId="77777777" w:rsidR="007D53E2" w:rsidRPr="003A2C5D" w:rsidRDefault="007D53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42" w:type="dxa"/>
            <w:gridSpan w:val="7"/>
            <w:shd w:val="clear" w:color="auto" w:fill="auto"/>
            <w:vAlign w:val="center"/>
          </w:tcPr>
          <w:p w14:paraId="2D53A9F8" w14:textId="77777777" w:rsidR="007D53E2" w:rsidRPr="003A2C5D" w:rsidRDefault="007D53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79" w:type="dxa"/>
            <w:gridSpan w:val="5"/>
            <w:shd w:val="clear" w:color="auto" w:fill="auto"/>
            <w:vAlign w:val="center"/>
          </w:tcPr>
          <w:p w14:paraId="7DAC5932" w14:textId="77777777" w:rsidR="007D53E2" w:rsidRPr="003A2C5D" w:rsidRDefault="007D53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6E76" w:rsidRPr="007D53E2" w14:paraId="2B9B6BBE" w14:textId="77777777" w:rsidTr="00894118">
        <w:trPr>
          <w:gridAfter w:val="1"/>
          <w:wAfter w:w="37" w:type="dxa"/>
          <w:trHeight w:val="83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60E057C4" w14:textId="77777777" w:rsidR="00916E76" w:rsidRDefault="00916E76" w:rsidP="009B0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38" w:type="dxa"/>
            <w:gridSpan w:val="6"/>
            <w:shd w:val="clear" w:color="auto" w:fill="auto"/>
            <w:vAlign w:val="center"/>
          </w:tcPr>
          <w:p w14:paraId="1993E2E1" w14:textId="355D35F3" w:rsidR="00916E76" w:rsidRPr="003A2C5D" w:rsidRDefault="000F4CE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Ա/ձ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Արտակ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Խուդոյան</w:t>
            </w:r>
            <w:proofErr w:type="spellEnd"/>
          </w:p>
        </w:tc>
        <w:tc>
          <w:tcPr>
            <w:tcW w:w="3168" w:type="dxa"/>
            <w:gridSpan w:val="10"/>
            <w:shd w:val="clear" w:color="auto" w:fill="auto"/>
            <w:vAlign w:val="center"/>
          </w:tcPr>
          <w:p w14:paraId="5973A20F" w14:textId="2D4435C7" w:rsidR="00916E76" w:rsidRDefault="00863D9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172 800</w:t>
            </w:r>
          </w:p>
        </w:tc>
        <w:tc>
          <w:tcPr>
            <w:tcW w:w="2242" w:type="dxa"/>
            <w:gridSpan w:val="7"/>
            <w:shd w:val="clear" w:color="auto" w:fill="auto"/>
            <w:vAlign w:val="center"/>
          </w:tcPr>
          <w:p w14:paraId="441D0EDD" w14:textId="2CCFEB2F" w:rsidR="00916E76" w:rsidRDefault="00863D9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9" w:type="dxa"/>
            <w:gridSpan w:val="5"/>
            <w:shd w:val="clear" w:color="auto" w:fill="auto"/>
            <w:vAlign w:val="center"/>
          </w:tcPr>
          <w:p w14:paraId="29CFFFF7" w14:textId="3F7E4663" w:rsidR="00916E76" w:rsidRDefault="00863D9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172 800</w:t>
            </w:r>
          </w:p>
        </w:tc>
      </w:tr>
      <w:tr w:rsidR="007D53E2" w:rsidRPr="007D53E2" w14:paraId="77611A0C" w14:textId="77777777" w:rsidTr="00894118">
        <w:trPr>
          <w:gridAfter w:val="1"/>
          <w:wAfter w:w="37" w:type="dxa"/>
          <w:trHeight w:val="83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4B39867D" w14:textId="77777777" w:rsidR="007D53E2" w:rsidRDefault="007D53E2" w:rsidP="009B0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38" w:type="dxa"/>
            <w:gridSpan w:val="6"/>
            <w:shd w:val="clear" w:color="auto" w:fill="auto"/>
            <w:vAlign w:val="center"/>
          </w:tcPr>
          <w:p w14:paraId="78E935AF" w14:textId="05561F9F" w:rsidR="007D53E2" w:rsidRPr="003A2C5D" w:rsidRDefault="000F4CE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Արարատյան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Բարիքներ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3168" w:type="dxa"/>
            <w:gridSpan w:val="10"/>
            <w:shd w:val="clear" w:color="auto" w:fill="auto"/>
            <w:vAlign w:val="center"/>
          </w:tcPr>
          <w:p w14:paraId="25BD7755" w14:textId="2D1B6384" w:rsidR="007D53E2" w:rsidRPr="000B6187" w:rsidRDefault="00863D9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210 000</w:t>
            </w:r>
          </w:p>
        </w:tc>
        <w:tc>
          <w:tcPr>
            <w:tcW w:w="2242" w:type="dxa"/>
            <w:gridSpan w:val="7"/>
            <w:shd w:val="clear" w:color="auto" w:fill="auto"/>
            <w:vAlign w:val="center"/>
          </w:tcPr>
          <w:p w14:paraId="7097BBFC" w14:textId="0EC5980C" w:rsidR="007D53E2" w:rsidRPr="000B6187" w:rsidRDefault="00863D9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42 000</w:t>
            </w:r>
          </w:p>
        </w:tc>
        <w:tc>
          <w:tcPr>
            <w:tcW w:w="2479" w:type="dxa"/>
            <w:gridSpan w:val="5"/>
            <w:shd w:val="clear" w:color="auto" w:fill="auto"/>
            <w:vAlign w:val="center"/>
          </w:tcPr>
          <w:p w14:paraId="0813B706" w14:textId="4D66B6B6" w:rsidR="007D53E2" w:rsidRPr="000B6187" w:rsidRDefault="00863D9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252 000</w:t>
            </w:r>
          </w:p>
        </w:tc>
      </w:tr>
      <w:tr w:rsidR="00916E76" w:rsidRPr="007D53E2" w14:paraId="585E5040" w14:textId="77777777" w:rsidTr="00894118">
        <w:trPr>
          <w:gridAfter w:val="1"/>
          <w:wAfter w:w="37" w:type="dxa"/>
          <w:trHeight w:val="83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41CA8B91" w14:textId="77777777" w:rsidR="00916E76" w:rsidRDefault="00916E76" w:rsidP="009B0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38" w:type="dxa"/>
            <w:gridSpan w:val="6"/>
            <w:shd w:val="clear" w:color="auto" w:fill="auto"/>
            <w:vAlign w:val="center"/>
          </w:tcPr>
          <w:p w14:paraId="1258FEC3" w14:textId="28F951A2" w:rsidR="00916E76" w:rsidRPr="003A2C5D" w:rsidRDefault="000F4CE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Կրաֆթհեմտեխնոլոջի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3168" w:type="dxa"/>
            <w:gridSpan w:val="10"/>
            <w:shd w:val="clear" w:color="auto" w:fill="auto"/>
            <w:vAlign w:val="center"/>
          </w:tcPr>
          <w:p w14:paraId="7B324472" w14:textId="2EA83DF6" w:rsidR="00916E76" w:rsidRDefault="0004139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126 000</w:t>
            </w:r>
          </w:p>
        </w:tc>
        <w:tc>
          <w:tcPr>
            <w:tcW w:w="2242" w:type="dxa"/>
            <w:gridSpan w:val="7"/>
            <w:shd w:val="clear" w:color="auto" w:fill="auto"/>
            <w:vAlign w:val="center"/>
          </w:tcPr>
          <w:p w14:paraId="5278BFCD" w14:textId="075DD6D8" w:rsidR="00916E76" w:rsidRDefault="0004139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25 200</w:t>
            </w:r>
          </w:p>
        </w:tc>
        <w:tc>
          <w:tcPr>
            <w:tcW w:w="2479" w:type="dxa"/>
            <w:gridSpan w:val="5"/>
            <w:shd w:val="clear" w:color="auto" w:fill="auto"/>
            <w:vAlign w:val="center"/>
          </w:tcPr>
          <w:p w14:paraId="7D62F502" w14:textId="3607D318" w:rsidR="00916E76" w:rsidRDefault="0004139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151 200</w:t>
            </w:r>
          </w:p>
        </w:tc>
      </w:tr>
      <w:tr w:rsidR="00916E76" w:rsidRPr="007D53E2" w14:paraId="779638FA" w14:textId="77777777" w:rsidTr="00894118">
        <w:trPr>
          <w:gridAfter w:val="1"/>
          <w:wAfter w:w="37" w:type="dxa"/>
          <w:trHeight w:val="83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35399146" w14:textId="77777777" w:rsidR="00916E76" w:rsidRDefault="00916E76" w:rsidP="009B0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38" w:type="dxa"/>
            <w:gridSpan w:val="6"/>
            <w:shd w:val="clear" w:color="auto" w:fill="auto"/>
            <w:vAlign w:val="center"/>
          </w:tcPr>
          <w:p w14:paraId="7C870517" w14:textId="0BF5245E" w:rsidR="00916E76" w:rsidRPr="003A2C5D" w:rsidRDefault="000F4CE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Ժակ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Գոռ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3168" w:type="dxa"/>
            <w:gridSpan w:val="10"/>
            <w:shd w:val="clear" w:color="auto" w:fill="auto"/>
            <w:vAlign w:val="center"/>
          </w:tcPr>
          <w:p w14:paraId="62DB3B50" w14:textId="2F3644CE" w:rsidR="00916E76" w:rsidRDefault="00863D9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186 000</w:t>
            </w:r>
          </w:p>
        </w:tc>
        <w:tc>
          <w:tcPr>
            <w:tcW w:w="2242" w:type="dxa"/>
            <w:gridSpan w:val="7"/>
            <w:shd w:val="clear" w:color="auto" w:fill="auto"/>
            <w:vAlign w:val="center"/>
          </w:tcPr>
          <w:p w14:paraId="0F7F64ED" w14:textId="4FFA65EE" w:rsidR="00916E76" w:rsidRDefault="00863D9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37 200</w:t>
            </w:r>
          </w:p>
        </w:tc>
        <w:tc>
          <w:tcPr>
            <w:tcW w:w="2479" w:type="dxa"/>
            <w:gridSpan w:val="5"/>
            <w:shd w:val="clear" w:color="auto" w:fill="auto"/>
            <w:vAlign w:val="center"/>
          </w:tcPr>
          <w:p w14:paraId="254F8B0D" w14:textId="54254628" w:rsidR="00916E76" w:rsidRDefault="00863D9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223 200</w:t>
            </w:r>
          </w:p>
        </w:tc>
      </w:tr>
      <w:tr w:rsidR="0022631D" w:rsidRPr="007D53E2" w14:paraId="700CD07F" w14:textId="77777777" w:rsidTr="00894118">
        <w:trPr>
          <w:gridAfter w:val="1"/>
          <w:wAfter w:w="37" w:type="dxa"/>
          <w:trHeight w:val="288"/>
        </w:trPr>
        <w:tc>
          <w:tcPr>
            <w:tcW w:w="11403" w:type="dxa"/>
            <w:gridSpan w:val="31"/>
            <w:shd w:val="clear" w:color="auto" w:fill="99CCFF"/>
            <w:vAlign w:val="center"/>
          </w:tcPr>
          <w:p w14:paraId="10ED0606" w14:textId="77777777" w:rsidR="0022631D" w:rsidRPr="005C2FB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21126E1" w14:textId="77777777" w:rsidTr="00894118">
        <w:trPr>
          <w:gridAfter w:val="1"/>
          <w:wAfter w:w="37" w:type="dxa"/>
        </w:trPr>
        <w:tc>
          <w:tcPr>
            <w:tcW w:w="1140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894118">
        <w:trPr>
          <w:gridAfter w:val="1"/>
          <w:wAfter w:w="37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7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915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894118">
        <w:trPr>
          <w:gridAfter w:val="1"/>
          <w:wAfter w:w="37" w:type="dxa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1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6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894118">
        <w:trPr>
          <w:gridAfter w:val="1"/>
          <w:wAfter w:w="37" w:type="dxa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29263747" w:rsidR="0022631D" w:rsidRPr="005C2FB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3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F50CEC0" w:rsidR="0022631D" w:rsidRPr="008F5022" w:rsidRDefault="0022631D" w:rsidP="008F502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8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894118">
        <w:trPr>
          <w:gridAfter w:val="1"/>
          <w:wAfter w:w="37" w:type="dxa"/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8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894118">
        <w:trPr>
          <w:gridAfter w:val="1"/>
          <w:wAfter w:w="37" w:type="dxa"/>
          <w:trHeight w:val="331"/>
        </w:trPr>
        <w:tc>
          <w:tcPr>
            <w:tcW w:w="2249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154" w:type="dxa"/>
            <w:gridSpan w:val="26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894118">
        <w:trPr>
          <w:gridAfter w:val="1"/>
          <w:wAfter w:w="37" w:type="dxa"/>
          <w:trHeight w:val="289"/>
        </w:trPr>
        <w:tc>
          <w:tcPr>
            <w:tcW w:w="11403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894118">
        <w:trPr>
          <w:gridAfter w:val="2"/>
          <w:wAfter w:w="50" w:type="dxa"/>
          <w:trHeight w:val="346"/>
        </w:trPr>
        <w:tc>
          <w:tcPr>
            <w:tcW w:w="48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5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0BB50BC" w:rsidR="0022631D" w:rsidRPr="008F5022" w:rsidRDefault="00863D91" w:rsidP="000A5D7C">
            <w:pPr>
              <w:spacing w:before="0" w:after="0"/>
              <w:ind w:left="0" w:firstLine="0"/>
              <w:rPr>
                <w:rFonts w:ascii="Sylfaen" w:eastAsia="MS Mincho" w:hAnsi="Sylfaen" w:cs="MS Mincho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03.05.</w:t>
            </w:r>
            <w:r w:rsidR="00595BE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2024</w:t>
            </w:r>
          </w:p>
        </w:tc>
      </w:tr>
      <w:tr w:rsidR="0022631D" w:rsidRPr="0022631D" w14:paraId="71BEA872" w14:textId="77777777" w:rsidTr="00894118">
        <w:trPr>
          <w:gridAfter w:val="2"/>
          <w:wAfter w:w="50" w:type="dxa"/>
          <w:trHeight w:val="92"/>
        </w:trPr>
        <w:tc>
          <w:tcPr>
            <w:tcW w:w="4879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9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3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894118">
        <w:trPr>
          <w:gridAfter w:val="2"/>
          <w:wAfter w:w="50" w:type="dxa"/>
          <w:trHeight w:val="92"/>
        </w:trPr>
        <w:tc>
          <w:tcPr>
            <w:tcW w:w="4879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9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B26E3D0" w:rsidR="0022631D" w:rsidRPr="00863D91" w:rsidRDefault="00863D91" w:rsidP="0022631D">
            <w:pPr>
              <w:spacing w:before="0" w:after="0"/>
              <w:ind w:left="0" w:firstLine="0"/>
              <w:rPr>
                <w:rFonts w:ascii="MS Mincho" w:eastAsia="MS Mincho" w:hAnsi="MS Mincho" w:cs="MS Mincho"/>
                <w:b/>
                <w:sz w:val="14"/>
                <w:szCs w:val="14"/>
                <w:lang w:eastAsia="ru-RU"/>
              </w:rPr>
            </w:pPr>
            <w:r>
              <w:rPr>
                <w:rFonts w:ascii="MS Mincho" w:eastAsia="MS Mincho" w:hAnsi="MS Mincho" w:cs="MS Mincho"/>
                <w:b/>
                <w:sz w:val="14"/>
                <w:szCs w:val="14"/>
                <w:lang w:eastAsia="ru-RU"/>
              </w:rPr>
              <w:t>07.05.2024</w:t>
            </w:r>
          </w:p>
        </w:tc>
        <w:tc>
          <w:tcPr>
            <w:tcW w:w="33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DFE64CC" w:rsidR="0022631D" w:rsidRPr="00863D91" w:rsidRDefault="00863D91" w:rsidP="0022631D">
            <w:pPr>
              <w:spacing w:before="0" w:after="0"/>
              <w:ind w:left="0" w:firstLine="0"/>
              <w:rPr>
                <w:rFonts w:ascii="MS Mincho" w:eastAsia="MS Mincho" w:hAnsi="MS Mincho" w:cs="MS Mincho"/>
                <w:b/>
                <w:sz w:val="14"/>
                <w:szCs w:val="14"/>
                <w:lang w:eastAsia="ru-RU"/>
              </w:rPr>
            </w:pPr>
            <w:r>
              <w:rPr>
                <w:rFonts w:ascii="MS Mincho" w:eastAsia="MS Mincho" w:hAnsi="MS Mincho" w:cs="MS Mincho"/>
                <w:b/>
                <w:sz w:val="14"/>
                <w:szCs w:val="14"/>
                <w:lang w:eastAsia="ru-RU"/>
              </w:rPr>
              <w:t>17.05.2024</w:t>
            </w:r>
          </w:p>
        </w:tc>
      </w:tr>
      <w:tr w:rsidR="0022631D" w:rsidRPr="0022631D" w14:paraId="2254FA5C" w14:textId="77777777" w:rsidTr="00894118">
        <w:trPr>
          <w:gridAfter w:val="1"/>
          <w:wAfter w:w="37" w:type="dxa"/>
          <w:trHeight w:val="344"/>
        </w:trPr>
        <w:tc>
          <w:tcPr>
            <w:tcW w:w="11403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B44BC5A" w:rsidR="0022631D" w:rsidRPr="00027637" w:rsidRDefault="0022631D" w:rsidP="0002763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8F502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</w:t>
            </w:r>
            <w:r w:rsidR="000276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23.05.2024</w:t>
            </w:r>
          </w:p>
        </w:tc>
      </w:tr>
      <w:tr w:rsidR="0022631D" w:rsidRPr="0022631D" w14:paraId="3C75DA26" w14:textId="77777777" w:rsidTr="00894118">
        <w:trPr>
          <w:gridAfter w:val="2"/>
          <w:wAfter w:w="50" w:type="dxa"/>
          <w:trHeight w:val="344"/>
        </w:trPr>
        <w:tc>
          <w:tcPr>
            <w:tcW w:w="48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5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A61E6C7" w:rsidR="0022631D" w:rsidRPr="00595BEA" w:rsidRDefault="00A40C08" w:rsidP="0002763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</w:t>
            </w:r>
            <w:r w:rsidR="00B97C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 w:rsidR="0002763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 w:rsidR="00595BE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.2024 </w:t>
            </w:r>
            <w:r w:rsidR="000A5D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595BE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22631D" w:rsidRPr="0022631D" w14:paraId="0682C6BE" w14:textId="77777777" w:rsidTr="00894118">
        <w:trPr>
          <w:gridAfter w:val="2"/>
          <w:wAfter w:w="50" w:type="dxa"/>
          <w:trHeight w:val="344"/>
        </w:trPr>
        <w:tc>
          <w:tcPr>
            <w:tcW w:w="48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5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91554E2" w:rsidR="0022631D" w:rsidRPr="00595BEA" w:rsidRDefault="00A40C08" w:rsidP="00A40C0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31</w:t>
            </w:r>
            <w:r w:rsidR="00B97C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02763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05</w:t>
            </w:r>
            <w:r w:rsidR="00595BE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.2024թ</w:t>
            </w:r>
          </w:p>
        </w:tc>
      </w:tr>
      <w:tr w:rsidR="0022631D" w:rsidRPr="0022631D" w14:paraId="79A64497" w14:textId="77777777" w:rsidTr="00894118">
        <w:trPr>
          <w:gridAfter w:val="1"/>
          <w:wAfter w:w="37" w:type="dxa"/>
          <w:trHeight w:val="288"/>
        </w:trPr>
        <w:tc>
          <w:tcPr>
            <w:tcW w:w="11403" w:type="dxa"/>
            <w:gridSpan w:val="31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894118">
        <w:trPr>
          <w:gridAfter w:val="1"/>
          <w:wAfter w:w="37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8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9183" w:type="dxa"/>
            <w:gridSpan w:val="27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894118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20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76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5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360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894118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4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6" w:type="dxa"/>
            <w:gridSpan w:val="4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5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60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894118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F544C3" w:rsidRPr="0022631D" w14:paraId="1E28D31D" w14:textId="77777777" w:rsidTr="00894118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0F8C53B7" w:rsidR="00F544C3" w:rsidRPr="00027637" w:rsidRDefault="00A40C08" w:rsidP="00B97C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391CD0D1" w14:textId="356FF1C0" w:rsidR="00F544C3" w:rsidRPr="00027637" w:rsidRDefault="00A40C08" w:rsidP="000A5D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Կրաֆթհեմտեխնոլոջի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19530BC1" w:rsidR="00F544C3" w:rsidRPr="00B97CC3" w:rsidRDefault="00F544C3" w:rsidP="000276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ԱՐՔԱԿՍ-ԳՀ</w:t>
            </w:r>
            <w:r w:rsidR="007924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ԱՊ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ՁԲ-</w:t>
            </w:r>
            <w:r w:rsidR="00595BE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24/0</w:t>
            </w:r>
            <w:r w:rsidR="000276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54F54951" w14:textId="04AC5A08" w:rsidR="00F544C3" w:rsidRPr="008F5022" w:rsidRDefault="00A40C08" w:rsidP="00E0433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31</w:t>
            </w:r>
            <w:r w:rsidR="0002763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.05</w:t>
            </w:r>
            <w:r w:rsidR="00595BE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-2024թ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610A7BBF" w14:textId="6E2F017E" w:rsidR="00F544C3" w:rsidRPr="007E6B45" w:rsidRDefault="007924B2" w:rsidP="00595B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Պայամանգիրը կողմերի միջև ուժի մեջ մտնելուց  մինչև 25,12,202</w:t>
            </w:r>
            <w:r w:rsidR="00595BE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14:paraId="6A3A27A0" w14:textId="29727576" w:rsidR="00F544C3" w:rsidRPr="007E6B45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14:paraId="540F0BC7" w14:textId="4F18C8A0" w:rsidR="00F544C3" w:rsidRPr="00027637" w:rsidRDefault="00A40C0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151 200</w:t>
            </w:r>
          </w:p>
        </w:tc>
        <w:tc>
          <w:tcPr>
            <w:tcW w:w="2230" w:type="dxa"/>
            <w:gridSpan w:val="3"/>
            <w:shd w:val="clear" w:color="auto" w:fill="auto"/>
            <w:vAlign w:val="center"/>
          </w:tcPr>
          <w:p w14:paraId="6043A549" w14:textId="04D58123" w:rsidR="00F544C3" w:rsidRPr="00027637" w:rsidRDefault="00A40C0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151 200</w:t>
            </w:r>
          </w:p>
        </w:tc>
      </w:tr>
      <w:tr w:rsidR="00F544C3" w:rsidRPr="0022631D" w14:paraId="41E4ED39" w14:textId="77777777" w:rsidTr="00894118">
        <w:trPr>
          <w:gridAfter w:val="1"/>
          <w:wAfter w:w="37" w:type="dxa"/>
          <w:trHeight w:val="150"/>
        </w:trPr>
        <w:tc>
          <w:tcPr>
            <w:tcW w:w="11403" w:type="dxa"/>
            <w:gridSpan w:val="31"/>
            <w:shd w:val="clear" w:color="auto" w:fill="auto"/>
            <w:vAlign w:val="center"/>
          </w:tcPr>
          <w:p w14:paraId="7265AE84" w14:textId="77777777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544C3" w:rsidRPr="0022631D" w14:paraId="1F657639" w14:textId="77777777" w:rsidTr="00894118">
        <w:trPr>
          <w:gridAfter w:val="1"/>
          <w:wAfter w:w="37" w:type="dxa"/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2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027637" w:rsidRPr="007924B2" w14:paraId="20BC55B9" w14:textId="77777777" w:rsidTr="00894118">
        <w:trPr>
          <w:gridAfter w:val="1"/>
          <w:wAfter w:w="37" w:type="dxa"/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2AF23E3C" w:rsidR="00027637" w:rsidRPr="00B97CC3" w:rsidRDefault="00A40C08" w:rsidP="00B97CC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3F5A59DC" w:rsidR="00027637" w:rsidRPr="0022631D" w:rsidRDefault="00A40C0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Կրաֆթհեմտեխնոլոջի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28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A7B2538" w:rsidR="00027637" w:rsidRPr="00A40C08" w:rsidRDefault="00A40C08" w:rsidP="0002763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MS Mincho" w:hAnsi="Sylfaen" w:cs="MS Mincho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eastAsia="MS Mincho" w:hAnsi="Sylfaen" w:cs="MS Mincho"/>
                <w:b/>
                <w:sz w:val="16"/>
                <w:szCs w:val="16"/>
                <w:lang w:eastAsia="ru-RU"/>
              </w:rPr>
              <w:t>Ք.Երևան</w:t>
            </w:r>
            <w:proofErr w:type="spellEnd"/>
            <w:r>
              <w:rPr>
                <w:rFonts w:ascii="Sylfaen" w:eastAsia="MS Mincho" w:hAnsi="Sylfaen" w:cs="MS Mincho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MS Mincho" w:hAnsi="Sylfaen" w:cs="MS Mincho"/>
                <w:b/>
                <w:sz w:val="16"/>
                <w:szCs w:val="16"/>
                <w:lang w:eastAsia="ru-RU"/>
              </w:rPr>
              <w:t>Բագրատունյաց</w:t>
            </w:r>
            <w:proofErr w:type="spellEnd"/>
            <w:r>
              <w:rPr>
                <w:rFonts w:ascii="Sylfaen" w:eastAsia="MS Mincho" w:hAnsi="Sylfaen" w:cs="MS Mincho"/>
                <w:b/>
                <w:sz w:val="16"/>
                <w:szCs w:val="16"/>
                <w:lang w:eastAsia="ru-RU"/>
              </w:rPr>
              <w:t xml:space="preserve"> 70/22</w:t>
            </w:r>
          </w:p>
        </w:tc>
        <w:tc>
          <w:tcPr>
            <w:tcW w:w="20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C241553" w:rsidR="00027637" w:rsidRPr="00A40C08" w:rsidRDefault="00A40C08" w:rsidP="0002763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hyperlink r:id="rId9" w:tgtFrame="_blank" w:history="1">
              <w:r w:rsidRPr="00A40C08">
                <w:rPr>
                  <w:rStyle w:val="aa"/>
                  <w:rFonts w:ascii="Arial" w:hAnsi="Arial" w:cs="Arial"/>
                  <w:sz w:val="18"/>
                  <w:szCs w:val="18"/>
                  <w:shd w:val="clear" w:color="auto" w:fill="FFFFFF"/>
                </w:rPr>
                <w:t>sag@krafthem.am</w:t>
              </w:r>
            </w:hyperlink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32DE77E2" w:rsidR="00027637" w:rsidRPr="007924B2" w:rsidRDefault="0002763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14F9E07" w:rsidR="00027637" w:rsidRPr="00A40C08" w:rsidRDefault="00A40C0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02294699</w:t>
            </w:r>
          </w:p>
        </w:tc>
      </w:tr>
      <w:tr w:rsidR="00F544C3" w:rsidRPr="0022631D" w14:paraId="223A7F8C" w14:textId="77777777" w:rsidTr="00894118">
        <w:trPr>
          <w:gridAfter w:val="1"/>
          <w:wAfter w:w="37" w:type="dxa"/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F544C3" w:rsidRPr="0022631D" w14:paraId="496A046D" w14:textId="77777777" w:rsidTr="00894118">
        <w:trPr>
          <w:gridAfter w:val="1"/>
          <w:wAfter w:w="37" w:type="dxa"/>
          <w:trHeight w:val="288"/>
        </w:trPr>
        <w:tc>
          <w:tcPr>
            <w:tcW w:w="11403" w:type="dxa"/>
            <w:gridSpan w:val="31"/>
            <w:shd w:val="clear" w:color="auto" w:fill="99CCFF"/>
            <w:vAlign w:val="center"/>
          </w:tcPr>
          <w:p w14:paraId="393BE26B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44C3" w:rsidRPr="0022631D" w14:paraId="3863A00B" w14:textId="77777777" w:rsidTr="0089411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37" w:type="dxa"/>
          <w:trHeight w:val="200"/>
        </w:trPr>
        <w:tc>
          <w:tcPr>
            <w:tcW w:w="2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F544C3" w:rsidRPr="0022631D" w:rsidRDefault="00F544C3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6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F544C3" w:rsidRPr="0022631D" w:rsidRDefault="00F544C3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F544C3" w:rsidRPr="0022631D" w14:paraId="485BF528" w14:textId="77777777" w:rsidTr="00894118">
        <w:trPr>
          <w:gridAfter w:val="1"/>
          <w:wAfter w:w="37" w:type="dxa"/>
          <w:trHeight w:val="288"/>
        </w:trPr>
        <w:tc>
          <w:tcPr>
            <w:tcW w:w="11403" w:type="dxa"/>
            <w:gridSpan w:val="31"/>
            <w:shd w:val="clear" w:color="auto" w:fill="99CCFF"/>
            <w:vAlign w:val="center"/>
          </w:tcPr>
          <w:p w14:paraId="60FF974B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44C3" w:rsidRPr="00E56328" w14:paraId="7DB42300" w14:textId="77777777" w:rsidTr="00894118">
        <w:trPr>
          <w:gridAfter w:val="1"/>
          <w:wAfter w:w="37" w:type="dxa"/>
          <w:trHeight w:val="288"/>
        </w:trPr>
        <w:tc>
          <w:tcPr>
            <w:tcW w:w="11403" w:type="dxa"/>
            <w:gridSpan w:val="31"/>
            <w:shd w:val="clear" w:color="auto" w:fill="auto"/>
            <w:vAlign w:val="center"/>
          </w:tcPr>
          <w:p w14:paraId="0AD8E25E" w14:textId="5DC9D501" w:rsidR="00F544C3" w:rsidRPr="00E4188B" w:rsidRDefault="00F544C3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</w:t>
            </w:r>
            <w:bookmarkStart w:id="0" w:name="_GoBack"/>
            <w:bookmarkEnd w:id="0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0276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10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F544C3" w:rsidRPr="004D078F" w:rsidRDefault="00F544C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F544C3" w:rsidRPr="004D078F" w:rsidRDefault="00F544C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F544C3" w:rsidRPr="004D078F" w:rsidRDefault="00F544C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F544C3" w:rsidRPr="004D078F" w:rsidRDefault="00F544C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F544C3" w:rsidRPr="004D078F" w:rsidRDefault="00F544C3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F544C3" w:rsidRPr="004D078F" w:rsidRDefault="00F544C3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F544C3" w:rsidRPr="004D078F" w:rsidRDefault="00F544C3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25BF714E" w:rsidR="00F544C3" w:rsidRPr="004D078F" w:rsidRDefault="00F544C3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t xml:space="preserve"> </w:t>
            </w:r>
            <w:r w:rsidR="00595BEA" w:rsidRPr="00595BE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artashat-komunalspasarkumhoak@mail.ru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F544C3" w:rsidRPr="00E56328" w14:paraId="3CC8B38C" w14:textId="77777777" w:rsidTr="00894118">
        <w:trPr>
          <w:gridAfter w:val="1"/>
          <w:wAfter w:w="37" w:type="dxa"/>
          <w:trHeight w:val="288"/>
        </w:trPr>
        <w:tc>
          <w:tcPr>
            <w:tcW w:w="11403" w:type="dxa"/>
            <w:gridSpan w:val="31"/>
            <w:shd w:val="clear" w:color="auto" w:fill="99CCFF"/>
            <w:vAlign w:val="center"/>
          </w:tcPr>
          <w:p w14:paraId="02AFA8BF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44C3" w:rsidRPr="00A40C08" w14:paraId="5484FA73" w14:textId="77777777" w:rsidTr="00894118">
        <w:trPr>
          <w:gridAfter w:val="1"/>
          <w:wAfter w:w="37" w:type="dxa"/>
          <w:trHeight w:val="475"/>
        </w:trPr>
        <w:tc>
          <w:tcPr>
            <w:tcW w:w="2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իրականացված հրապարակումների մասին տեղեկությունները </w:t>
            </w:r>
          </w:p>
        </w:tc>
        <w:tc>
          <w:tcPr>
            <w:tcW w:w="8864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14:paraId="6FC786A2" w14:textId="7D972032" w:rsidR="00F544C3" w:rsidRPr="00D638A4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lastRenderedPageBreak/>
              <w:t xml:space="preserve">Հրապարակվել է </w:t>
            </w:r>
            <w:r w:rsidRPr="00D638A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gnumner.am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կայքում</w:t>
            </w:r>
          </w:p>
        </w:tc>
      </w:tr>
      <w:tr w:rsidR="00F544C3" w:rsidRPr="00A40C08" w14:paraId="5A7FED5D" w14:textId="77777777" w:rsidTr="00894118">
        <w:trPr>
          <w:gridAfter w:val="1"/>
          <w:wAfter w:w="37" w:type="dxa"/>
          <w:trHeight w:val="288"/>
        </w:trPr>
        <w:tc>
          <w:tcPr>
            <w:tcW w:w="11403" w:type="dxa"/>
            <w:gridSpan w:val="31"/>
            <w:shd w:val="clear" w:color="auto" w:fill="99CCFF"/>
            <w:vAlign w:val="center"/>
          </w:tcPr>
          <w:p w14:paraId="0C88E286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44C3" w:rsidRPr="00E56328" w14:paraId="40B30E88" w14:textId="77777777" w:rsidTr="00894118">
        <w:trPr>
          <w:gridAfter w:val="1"/>
          <w:wAfter w:w="37" w:type="dxa"/>
          <w:trHeight w:val="427"/>
        </w:trPr>
        <w:tc>
          <w:tcPr>
            <w:tcW w:w="253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F544C3" w:rsidRPr="0022631D" w:rsidRDefault="00F544C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86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0C6038B0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Հակաօրինական գործողություններ չեն հայտնաբերվել</w:t>
            </w:r>
          </w:p>
        </w:tc>
      </w:tr>
      <w:tr w:rsidR="00F544C3" w:rsidRPr="00E56328" w14:paraId="541BD7F7" w14:textId="77777777" w:rsidTr="00894118">
        <w:trPr>
          <w:gridAfter w:val="1"/>
          <w:wAfter w:w="37" w:type="dxa"/>
          <w:trHeight w:val="288"/>
        </w:trPr>
        <w:tc>
          <w:tcPr>
            <w:tcW w:w="11403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44C3" w:rsidRPr="00E56328" w14:paraId="4DE14D25" w14:textId="77777777" w:rsidTr="00894118">
        <w:trPr>
          <w:gridAfter w:val="1"/>
          <w:wAfter w:w="37" w:type="dxa"/>
          <w:trHeight w:val="427"/>
        </w:trPr>
        <w:tc>
          <w:tcPr>
            <w:tcW w:w="253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F544C3" w:rsidRPr="00E56328" w:rsidRDefault="00F544C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86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26B809E" w:rsidR="00F544C3" w:rsidRPr="00E56328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Բողոքներ չկան </w:t>
            </w:r>
          </w:p>
        </w:tc>
      </w:tr>
      <w:tr w:rsidR="00F544C3" w:rsidRPr="00E56328" w14:paraId="1DAD5D5C" w14:textId="77777777" w:rsidTr="00894118">
        <w:trPr>
          <w:gridAfter w:val="1"/>
          <w:wAfter w:w="37" w:type="dxa"/>
          <w:trHeight w:val="288"/>
        </w:trPr>
        <w:tc>
          <w:tcPr>
            <w:tcW w:w="11403" w:type="dxa"/>
            <w:gridSpan w:val="31"/>
            <w:shd w:val="clear" w:color="auto" w:fill="99CCFF"/>
            <w:vAlign w:val="center"/>
          </w:tcPr>
          <w:p w14:paraId="57597369" w14:textId="77777777" w:rsidR="00F544C3" w:rsidRPr="00E56328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544C3" w:rsidRPr="0022631D" w14:paraId="5F667D89" w14:textId="77777777" w:rsidTr="00894118">
        <w:trPr>
          <w:gridAfter w:val="1"/>
          <w:wAfter w:w="37" w:type="dxa"/>
          <w:trHeight w:val="427"/>
        </w:trPr>
        <w:tc>
          <w:tcPr>
            <w:tcW w:w="253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F544C3" w:rsidRPr="0022631D" w:rsidRDefault="00F544C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6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F544C3" w:rsidRPr="0022631D" w:rsidRDefault="00F544C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544C3" w:rsidRPr="0022631D" w14:paraId="406B68D6" w14:textId="77777777" w:rsidTr="00894118">
        <w:trPr>
          <w:gridAfter w:val="1"/>
          <w:wAfter w:w="37" w:type="dxa"/>
          <w:trHeight w:val="288"/>
        </w:trPr>
        <w:tc>
          <w:tcPr>
            <w:tcW w:w="11403" w:type="dxa"/>
            <w:gridSpan w:val="31"/>
            <w:shd w:val="clear" w:color="auto" w:fill="99CCFF"/>
            <w:vAlign w:val="center"/>
          </w:tcPr>
          <w:p w14:paraId="79EAD146" w14:textId="77777777" w:rsidR="00F544C3" w:rsidRPr="0022631D" w:rsidRDefault="00F544C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44C3" w:rsidRPr="0022631D" w14:paraId="1A2BD291" w14:textId="77777777" w:rsidTr="00894118">
        <w:trPr>
          <w:gridAfter w:val="1"/>
          <w:wAfter w:w="37" w:type="dxa"/>
          <w:trHeight w:val="227"/>
        </w:trPr>
        <w:tc>
          <w:tcPr>
            <w:tcW w:w="11403" w:type="dxa"/>
            <w:gridSpan w:val="31"/>
            <w:shd w:val="clear" w:color="auto" w:fill="auto"/>
            <w:vAlign w:val="center"/>
          </w:tcPr>
          <w:p w14:paraId="73A19DB3" w14:textId="77777777" w:rsidR="00F544C3" w:rsidRPr="0022631D" w:rsidRDefault="00F544C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544C3" w:rsidRPr="0022631D" w14:paraId="002AF1AD" w14:textId="77777777" w:rsidTr="00894118">
        <w:trPr>
          <w:gridAfter w:val="1"/>
          <w:wAfter w:w="37" w:type="dxa"/>
          <w:trHeight w:val="47"/>
        </w:trPr>
        <w:tc>
          <w:tcPr>
            <w:tcW w:w="33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F544C3" w:rsidRPr="0022631D" w:rsidRDefault="00F544C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F544C3" w:rsidRPr="0022631D" w:rsidRDefault="00F544C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409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F544C3" w:rsidRPr="0022631D" w:rsidRDefault="00F544C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544C3" w:rsidRPr="0022631D" w14:paraId="6C6C269C" w14:textId="77777777" w:rsidTr="00894118">
        <w:trPr>
          <w:gridAfter w:val="1"/>
          <w:wAfter w:w="37" w:type="dxa"/>
          <w:trHeight w:val="99"/>
        </w:trPr>
        <w:tc>
          <w:tcPr>
            <w:tcW w:w="3324" w:type="dxa"/>
            <w:gridSpan w:val="8"/>
            <w:shd w:val="clear" w:color="auto" w:fill="auto"/>
            <w:vAlign w:val="center"/>
          </w:tcPr>
          <w:p w14:paraId="0A862370" w14:textId="490EE3E9" w:rsidR="00F544C3" w:rsidRPr="000A5D7C" w:rsidRDefault="00595BE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Սահակ Առաքելյան</w:t>
            </w:r>
          </w:p>
        </w:tc>
        <w:tc>
          <w:tcPr>
            <w:tcW w:w="3985" w:type="dxa"/>
            <w:gridSpan w:val="14"/>
            <w:shd w:val="clear" w:color="auto" w:fill="auto"/>
            <w:vAlign w:val="center"/>
          </w:tcPr>
          <w:p w14:paraId="570A2BE5" w14:textId="6DCC74C0" w:rsidR="00F544C3" w:rsidRPr="00595BEA" w:rsidRDefault="00595BEA" w:rsidP="00021DE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094-69-28-0</w:t>
            </w:r>
            <w:r w:rsidR="00021DEA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4094" w:type="dxa"/>
            <w:gridSpan w:val="9"/>
            <w:shd w:val="clear" w:color="auto" w:fill="auto"/>
            <w:vAlign w:val="center"/>
          </w:tcPr>
          <w:p w14:paraId="3C42DEDA" w14:textId="7CCCE299" w:rsidR="00F544C3" w:rsidRPr="00572D59" w:rsidRDefault="00595BE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95BEA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saakaraqelyan@mail.ru</w:t>
            </w:r>
          </w:p>
        </w:tc>
      </w:tr>
    </w:tbl>
    <w:p w14:paraId="0C123193" w14:textId="77777777" w:rsid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2C834A9" w14:textId="6599114E" w:rsidR="00D638A4" w:rsidRPr="00D638A4" w:rsidRDefault="00D638A4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Պատվիրատու Արտաշատ Կոմունալ Սպասարկում ՀՈԱԿ</w:t>
      </w: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CCC97" w14:textId="77777777" w:rsidR="004378EE" w:rsidRDefault="004378EE" w:rsidP="0022631D">
      <w:pPr>
        <w:spacing w:before="0" w:after="0"/>
      </w:pPr>
      <w:r>
        <w:separator/>
      </w:r>
    </w:p>
  </w:endnote>
  <w:endnote w:type="continuationSeparator" w:id="0">
    <w:p w14:paraId="688DD1FD" w14:textId="77777777" w:rsidR="004378EE" w:rsidRDefault="004378E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50F7E" w14:textId="77777777" w:rsidR="004378EE" w:rsidRDefault="004378EE" w:rsidP="0022631D">
      <w:pPr>
        <w:spacing w:before="0" w:after="0"/>
      </w:pPr>
      <w:r>
        <w:separator/>
      </w:r>
    </w:p>
  </w:footnote>
  <w:footnote w:type="continuationSeparator" w:id="0">
    <w:p w14:paraId="48CCB793" w14:textId="77777777" w:rsidR="004378EE" w:rsidRDefault="004378EE" w:rsidP="0022631D">
      <w:pPr>
        <w:spacing w:before="0" w:after="0"/>
      </w:pPr>
      <w:r>
        <w:continuationSeparator/>
      </w:r>
    </w:p>
  </w:footnote>
  <w:footnote w:id="1">
    <w:p w14:paraId="73E33F31" w14:textId="77777777" w:rsidR="000F4CEA" w:rsidRPr="00541A77" w:rsidRDefault="000F4CEA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0F4CEA" w:rsidRPr="002D0BF6" w:rsidRDefault="000F4CEA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0F4CEA" w:rsidRPr="002D0BF6" w:rsidRDefault="000F4CEA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0F4CEA" w:rsidRPr="002D0BF6" w:rsidRDefault="000F4CEA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0F4CEA" w:rsidRPr="002D0BF6" w:rsidRDefault="000F4CEA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0F4CEA" w:rsidRPr="00871366" w:rsidRDefault="000F4CEA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0F4CEA" w:rsidRPr="002D0BF6" w:rsidRDefault="000F4CEA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0F4CEA" w:rsidRPr="0078682E" w:rsidRDefault="000F4CEA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0F4CEA" w:rsidRPr="0078682E" w:rsidRDefault="000F4CEA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0F4CEA" w:rsidRPr="00005B9C" w:rsidRDefault="000F4CEA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F61A93"/>
    <w:multiLevelType w:val="hybridMultilevel"/>
    <w:tmpl w:val="525864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1DEA"/>
    <w:rsid w:val="00027637"/>
    <w:rsid w:val="00041397"/>
    <w:rsid w:val="00044EA8"/>
    <w:rsid w:val="00046CCF"/>
    <w:rsid w:val="00051ECE"/>
    <w:rsid w:val="0007090E"/>
    <w:rsid w:val="00073D66"/>
    <w:rsid w:val="000759C9"/>
    <w:rsid w:val="00096404"/>
    <w:rsid w:val="000A5D7C"/>
    <w:rsid w:val="000B0199"/>
    <w:rsid w:val="000B6187"/>
    <w:rsid w:val="000C6FD9"/>
    <w:rsid w:val="000D3F97"/>
    <w:rsid w:val="000E4FF1"/>
    <w:rsid w:val="000F376D"/>
    <w:rsid w:val="000F4CEA"/>
    <w:rsid w:val="001021B0"/>
    <w:rsid w:val="0018422F"/>
    <w:rsid w:val="001A1999"/>
    <w:rsid w:val="001A3DA2"/>
    <w:rsid w:val="001C1BE1"/>
    <w:rsid w:val="001E0091"/>
    <w:rsid w:val="0022631D"/>
    <w:rsid w:val="00240849"/>
    <w:rsid w:val="00245D67"/>
    <w:rsid w:val="00295B92"/>
    <w:rsid w:val="002A4DB2"/>
    <w:rsid w:val="002E4E6F"/>
    <w:rsid w:val="002F16CC"/>
    <w:rsid w:val="002F1FEB"/>
    <w:rsid w:val="00335CBA"/>
    <w:rsid w:val="00371B1D"/>
    <w:rsid w:val="003A2C5D"/>
    <w:rsid w:val="003B2758"/>
    <w:rsid w:val="003C1299"/>
    <w:rsid w:val="003E3D40"/>
    <w:rsid w:val="003E6978"/>
    <w:rsid w:val="003F0885"/>
    <w:rsid w:val="004004CD"/>
    <w:rsid w:val="00431D79"/>
    <w:rsid w:val="00433321"/>
    <w:rsid w:val="00433E3C"/>
    <w:rsid w:val="004378EE"/>
    <w:rsid w:val="00464733"/>
    <w:rsid w:val="00472069"/>
    <w:rsid w:val="00474C2F"/>
    <w:rsid w:val="004764CD"/>
    <w:rsid w:val="004766B7"/>
    <w:rsid w:val="004875E0"/>
    <w:rsid w:val="004D078F"/>
    <w:rsid w:val="004E376E"/>
    <w:rsid w:val="004F21E8"/>
    <w:rsid w:val="00503BCC"/>
    <w:rsid w:val="00546023"/>
    <w:rsid w:val="00552314"/>
    <w:rsid w:val="00572D59"/>
    <w:rsid w:val="005737F9"/>
    <w:rsid w:val="00595BEA"/>
    <w:rsid w:val="005C2FBD"/>
    <w:rsid w:val="005D5FBD"/>
    <w:rsid w:val="00607C9A"/>
    <w:rsid w:val="00646760"/>
    <w:rsid w:val="00690ECB"/>
    <w:rsid w:val="006A38B4"/>
    <w:rsid w:val="006B2E21"/>
    <w:rsid w:val="006C0266"/>
    <w:rsid w:val="006D17E0"/>
    <w:rsid w:val="006E0D92"/>
    <w:rsid w:val="006E1A83"/>
    <w:rsid w:val="006F2779"/>
    <w:rsid w:val="007060FC"/>
    <w:rsid w:val="00746B34"/>
    <w:rsid w:val="007732E7"/>
    <w:rsid w:val="0078682E"/>
    <w:rsid w:val="007924B2"/>
    <w:rsid w:val="007A5DD4"/>
    <w:rsid w:val="007D53E2"/>
    <w:rsid w:val="007E6B45"/>
    <w:rsid w:val="0081420B"/>
    <w:rsid w:val="00844CC0"/>
    <w:rsid w:val="00863D91"/>
    <w:rsid w:val="00883666"/>
    <w:rsid w:val="00894118"/>
    <w:rsid w:val="008B0759"/>
    <w:rsid w:val="008C4E62"/>
    <w:rsid w:val="008E493A"/>
    <w:rsid w:val="008F5022"/>
    <w:rsid w:val="00916E76"/>
    <w:rsid w:val="009B0838"/>
    <w:rsid w:val="009B6A95"/>
    <w:rsid w:val="009C5E0F"/>
    <w:rsid w:val="009E75FF"/>
    <w:rsid w:val="009F671E"/>
    <w:rsid w:val="00A306F5"/>
    <w:rsid w:val="00A31820"/>
    <w:rsid w:val="00A32897"/>
    <w:rsid w:val="00A40C08"/>
    <w:rsid w:val="00AA32E4"/>
    <w:rsid w:val="00AD07B9"/>
    <w:rsid w:val="00AD59DC"/>
    <w:rsid w:val="00AE2CB0"/>
    <w:rsid w:val="00AE73C9"/>
    <w:rsid w:val="00B05D26"/>
    <w:rsid w:val="00B1270F"/>
    <w:rsid w:val="00B75762"/>
    <w:rsid w:val="00B91DE2"/>
    <w:rsid w:val="00B94EA2"/>
    <w:rsid w:val="00B97CC3"/>
    <w:rsid w:val="00BA03B0"/>
    <w:rsid w:val="00BB0A93"/>
    <w:rsid w:val="00BD3D4E"/>
    <w:rsid w:val="00BF1465"/>
    <w:rsid w:val="00BF4745"/>
    <w:rsid w:val="00C3241B"/>
    <w:rsid w:val="00C84DF7"/>
    <w:rsid w:val="00C96337"/>
    <w:rsid w:val="00C96BED"/>
    <w:rsid w:val="00CB44D2"/>
    <w:rsid w:val="00CC1F23"/>
    <w:rsid w:val="00CE5B63"/>
    <w:rsid w:val="00CF1F70"/>
    <w:rsid w:val="00D350DE"/>
    <w:rsid w:val="00D36189"/>
    <w:rsid w:val="00D638A4"/>
    <w:rsid w:val="00D80C64"/>
    <w:rsid w:val="00DE06F1"/>
    <w:rsid w:val="00E0433D"/>
    <w:rsid w:val="00E243EA"/>
    <w:rsid w:val="00E33A25"/>
    <w:rsid w:val="00E4188B"/>
    <w:rsid w:val="00E54C4D"/>
    <w:rsid w:val="00E56328"/>
    <w:rsid w:val="00E73506"/>
    <w:rsid w:val="00EA01A2"/>
    <w:rsid w:val="00EA568C"/>
    <w:rsid w:val="00EA767F"/>
    <w:rsid w:val="00EB59EE"/>
    <w:rsid w:val="00EF16D0"/>
    <w:rsid w:val="00F10AFE"/>
    <w:rsid w:val="00F24451"/>
    <w:rsid w:val="00F24B22"/>
    <w:rsid w:val="00F31004"/>
    <w:rsid w:val="00F5155C"/>
    <w:rsid w:val="00F544C3"/>
    <w:rsid w:val="00F64167"/>
    <w:rsid w:val="00F6673B"/>
    <w:rsid w:val="00F74881"/>
    <w:rsid w:val="00F77AAD"/>
    <w:rsid w:val="00F800B2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16E76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0A5D7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916E76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16E76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0A5D7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916E76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sag@krafthem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48AD-CF42-4428-9D80-5F52FF57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Пользователь</cp:lastModifiedBy>
  <cp:revision>39</cp:revision>
  <cp:lastPrinted>2023-06-21T12:07:00Z</cp:lastPrinted>
  <dcterms:created xsi:type="dcterms:W3CDTF">2021-06-28T12:08:00Z</dcterms:created>
  <dcterms:modified xsi:type="dcterms:W3CDTF">2024-06-03T09:24:00Z</dcterms:modified>
</cp:coreProperties>
</file>