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6A" w:rsidRDefault="00C0396A" w:rsidP="00C0396A">
      <w:pPr>
        <w:jc w:val="center"/>
      </w:pPr>
      <w:r>
        <w:t>ЗАЯВЛЕНИЕ:</w:t>
      </w:r>
    </w:p>
    <w:p w:rsidR="00C0396A" w:rsidRDefault="00C0396A" w:rsidP="00C0396A">
      <w:pPr>
        <w:jc w:val="center"/>
      </w:pPr>
      <w:r>
        <w:t>о внесении изменений в приглашение</w:t>
      </w:r>
    </w:p>
    <w:p w:rsidR="00C0396A" w:rsidRDefault="00C0396A" w:rsidP="00C0396A">
      <w:pPr>
        <w:jc w:val="center"/>
      </w:pPr>
      <w:r>
        <w:t>Настоящий текст заявления утверждается оценочной комиссией.</w:t>
      </w:r>
    </w:p>
    <w:p w:rsidR="00C0396A" w:rsidRDefault="00C0396A" w:rsidP="00C0396A">
      <w:pPr>
        <w:jc w:val="center"/>
      </w:pPr>
      <w:r>
        <w:t>Решением № 2 от 17 апреля 2024 года и опубликовано</w:t>
      </w:r>
    </w:p>
    <w:p w:rsidR="00C0396A" w:rsidRDefault="00C0396A" w:rsidP="00C0396A">
      <w:pPr>
        <w:jc w:val="center"/>
      </w:pPr>
      <w:r>
        <w:t>Согласно статье 29 Закона РА "О закупках".</w:t>
      </w:r>
    </w:p>
    <w:p w:rsidR="00C0396A" w:rsidRDefault="00C0396A" w:rsidP="00C0396A">
      <w:pPr>
        <w:jc w:val="center"/>
      </w:pPr>
      <w:r>
        <w:t xml:space="preserve">Код процедуры: </w:t>
      </w:r>
      <w:r>
        <w:rPr>
          <w:rFonts w:ascii="Sylfaen" w:hAnsi="Sylfaen"/>
        </w:rPr>
        <w:t xml:space="preserve">ԱՐՔԱԿՍ-ԳՀԱՊՁԲ-24/09                 </w:t>
      </w:r>
      <w:r>
        <w:t xml:space="preserve"> </w:t>
      </w:r>
    </w:p>
    <w:p w:rsidR="00C0396A" w:rsidRDefault="00C0396A" w:rsidP="00C0396A"/>
    <w:p w:rsidR="00C0396A" w:rsidRDefault="00C0396A" w:rsidP="00C0396A">
      <w:r>
        <w:t xml:space="preserve">Ценовая комиссия на закупку моторных масел для нужд </w:t>
      </w:r>
      <w:proofErr w:type="spellStart"/>
      <w:r>
        <w:t>Арташатской</w:t>
      </w:r>
      <w:proofErr w:type="spellEnd"/>
      <w:r>
        <w:t xml:space="preserve"> коммунальной службы НААК представляет ниже: причины внесенных изменений в приглашение с кодом </w:t>
      </w:r>
      <w:r>
        <w:rPr>
          <w:rFonts w:ascii="Sylfaen" w:hAnsi="Sylfaen"/>
        </w:rPr>
        <w:t xml:space="preserve">ԱՐՔԱԿՍ-ԳՀԱՊՁԲ-24/09                 </w:t>
      </w:r>
      <w:r>
        <w:t xml:space="preserve"> </w:t>
      </w:r>
      <w:r>
        <w:t xml:space="preserve"> </w:t>
      </w:r>
      <w:bookmarkStart w:id="0" w:name="_GoBack"/>
      <w:bookmarkEnd w:id="0"/>
      <w:r>
        <w:t>и краткое описание внесенных изменений:</w:t>
      </w:r>
    </w:p>
    <w:p w:rsidR="00C0396A" w:rsidRDefault="00C0396A" w:rsidP="00C0396A"/>
    <w:p w:rsidR="00C0396A" w:rsidRDefault="00C0396A" w:rsidP="00C0396A">
      <w:r>
        <w:t>Причина изменения. Необходимость внесения изменений в техническое задание.</w:t>
      </w:r>
    </w:p>
    <w:p w:rsidR="00C0396A" w:rsidRDefault="00C0396A" w:rsidP="00C0396A">
      <w:r>
        <w:t>Описание изменения. В технических характеристиках вместо моторных масел 20w-50 порции №3 предусмотрено 15w-40.</w:t>
      </w:r>
    </w:p>
    <w:p w:rsidR="00C0396A" w:rsidRDefault="00C0396A" w:rsidP="00C0396A">
      <w:r>
        <w:t>Масло для коробки передач №10 ТЭП 15 Заменено ТАР 15</w:t>
      </w:r>
    </w:p>
    <w:p w:rsidR="00C0396A" w:rsidRDefault="00C0396A" w:rsidP="00C0396A">
      <w:r>
        <w:t>Заменить ТАР 17 мостовым маслом ТЭП 17 в дозе № 11.</w:t>
      </w:r>
    </w:p>
    <w:p w:rsidR="00C0396A" w:rsidRDefault="00C0396A" w:rsidP="00C0396A"/>
    <w:p w:rsidR="00C0396A" w:rsidRDefault="00C0396A" w:rsidP="00C0396A">
      <w:r>
        <w:t>Обоснование изменения. Согласно статье 29 Закона РА «О закупках»</w:t>
      </w:r>
    </w:p>
    <w:p w:rsidR="00C0396A" w:rsidRDefault="00C0396A" w:rsidP="00C0396A">
      <w:r>
        <w:t xml:space="preserve">Для получения дополнительной информации относительно этого объявления, пожалуйста, свяжитесь </w:t>
      </w:r>
      <w:proofErr w:type="gramStart"/>
      <w:r>
        <w:t>с</w:t>
      </w:r>
      <w:proofErr w:type="gramEnd"/>
      <w:r>
        <w:t>:</w:t>
      </w:r>
    </w:p>
    <w:p w:rsidR="00C0396A" w:rsidRDefault="00C0396A" w:rsidP="00C0396A">
      <w:r>
        <w:t>Аракеляну С.А., секретарю оценочной комиссии с шифром АРКАКС-ГАПЗБ-24/09.</w:t>
      </w:r>
    </w:p>
    <w:p w:rsidR="00C0396A" w:rsidRDefault="00C0396A" w:rsidP="00C0396A"/>
    <w:p w:rsidR="00C0396A" w:rsidRDefault="00C0396A" w:rsidP="00C0396A">
      <w:r>
        <w:t>Телефон: 094-69-28-08</w:t>
      </w:r>
    </w:p>
    <w:p w:rsidR="00C0396A" w:rsidRDefault="00C0396A" w:rsidP="00C0396A">
      <w:r>
        <w:t>Электронная почта: saakaraqelyan@mail.ru.</w:t>
      </w:r>
    </w:p>
    <w:p w:rsidR="007015E8" w:rsidRPr="00C0396A" w:rsidRDefault="00C0396A" w:rsidP="00C0396A">
      <w:r>
        <w:t xml:space="preserve">секретарь оценочной комиссии процедуры закупки с кодом </w:t>
      </w:r>
      <w:r>
        <w:rPr>
          <w:rFonts w:ascii="Sylfaen" w:hAnsi="Sylfaen"/>
        </w:rPr>
        <w:t xml:space="preserve">ԱՐՔԱԿՍ-ԳՀԱՊՁԲ-24/09                 </w:t>
      </w:r>
      <w:r>
        <w:t xml:space="preserve"> С.,</w:t>
      </w:r>
      <w:r>
        <w:t xml:space="preserve"> </w:t>
      </w:r>
      <w:r>
        <w:t>Аракелян</w:t>
      </w:r>
    </w:p>
    <w:sectPr w:rsidR="007015E8" w:rsidRPr="00C03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244"/>
    <w:rsid w:val="001A3B72"/>
    <w:rsid w:val="007015E8"/>
    <w:rsid w:val="00AF0244"/>
    <w:rsid w:val="00C0396A"/>
    <w:rsid w:val="00E4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2024-04-17T13:16:00Z</dcterms:created>
  <dcterms:modified xsi:type="dcterms:W3CDTF">2024-04-17T13:22:00Z</dcterms:modified>
</cp:coreProperties>
</file>