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EE5A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af-ZA"/>
        </w:rPr>
      </w:pPr>
      <w:r w:rsidRPr="00303621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1538E051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af-ZA"/>
        </w:rPr>
      </w:pPr>
      <w:r w:rsidRPr="00303621">
        <w:rPr>
          <w:rFonts w:ascii="Sylfaen" w:hAnsi="Sylfaen" w:cs="Sylfaen"/>
          <w:b/>
          <w:szCs w:val="24"/>
          <w:lang w:val="hy-AM"/>
        </w:rPr>
        <w:t xml:space="preserve">«ՀՀԱՄ-ԱՇՏԱՐԱԿ-ՏՄԱԿ-ՄԱԱՊՁԲ-25/14»    </w:t>
      </w:r>
      <w:r w:rsidRPr="00303621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202534D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af-ZA"/>
        </w:rPr>
      </w:pPr>
      <w:r w:rsidRPr="00303621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6E427C93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af-ZA"/>
        </w:rPr>
      </w:pPr>
      <w:r w:rsidRPr="00303621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303621">
        <w:rPr>
          <w:rFonts w:ascii="Sylfaen" w:hAnsi="Sylfaen" w:cs="Sylfaen"/>
          <w:b/>
          <w:szCs w:val="24"/>
          <w:lang w:val="hy-AM"/>
        </w:rPr>
        <w:t>«ՀՀԱՄ-ԱՇՏԱՐԱԿ-ՏՄԱԿ-ՄԱԱՊՁԲ-25/14»</w:t>
      </w:r>
    </w:p>
    <w:p w14:paraId="07B1F7CF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af-ZA"/>
        </w:rPr>
      </w:pPr>
      <w:r w:rsidRPr="00303621">
        <w:rPr>
          <w:rFonts w:ascii="Sylfaen" w:hAnsi="Sylfaen" w:cs="Sylfaen"/>
          <w:b/>
          <w:szCs w:val="24"/>
          <w:lang w:val="ru-RU"/>
        </w:rPr>
        <w:t>Պատվիրատուն</w:t>
      </w:r>
      <w:r w:rsidRPr="00303621">
        <w:rPr>
          <w:rFonts w:ascii="Sylfaen" w:hAnsi="Sylfaen" w:cs="Sylfaen"/>
          <w:b/>
          <w:szCs w:val="24"/>
          <w:lang w:val="af-ZA"/>
        </w:rPr>
        <w:t xml:space="preserve">` </w:t>
      </w:r>
      <w:r w:rsidRPr="00303621">
        <w:rPr>
          <w:rFonts w:ascii="Sylfaen" w:hAnsi="Sylfaen" w:cs="Sylfaen"/>
          <w:b/>
          <w:szCs w:val="24"/>
          <w:lang w:val="ru-RU"/>
        </w:rPr>
        <w:t>ՀՀ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ԿԳՄՍՆ</w:t>
      </w:r>
      <w:r w:rsidRPr="00303621">
        <w:rPr>
          <w:rFonts w:ascii="Sylfaen" w:hAnsi="Sylfaen" w:cs="Sylfaen"/>
          <w:b/>
          <w:szCs w:val="24"/>
          <w:lang w:val="af-ZA"/>
        </w:rPr>
        <w:t xml:space="preserve"> «</w:t>
      </w:r>
      <w:r w:rsidRPr="00303621">
        <w:rPr>
          <w:rFonts w:ascii="Sylfaen" w:hAnsi="Sylfaen" w:cs="Sylfaen"/>
          <w:b/>
          <w:szCs w:val="24"/>
        </w:rPr>
        <w:t>Աշտարակի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</w:rPr>
        <w:t>տարածքային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</w:rPr>
        <w:t>մանկավարժահոգեբանական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</w:rPr>
        <w:t>աջակցության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</w:rPr>
        <w:t>կենտրոն</w:t>
      </w:r>
      <w:r w:rsidRPr="00303621">
        <w:rPr>
          <w:rFonts w:ascii="Sylfaen" w:hAnsi="Sylfaen" w:cs="Sylfaen"/>
          <w:b/>
          <w:szCs w:val="24"/>
          <w:lang w:val="af-ZA"/>
        </w:rPr>
        <w:t xml:space="preserve">» </w:t>
      </w:r>
      <w:r w:rsidRPr="00303621">
        <w:rPr>
          <w:rFonts w:ascii="Sylfaen" w:hAnsi="Sylfaen" w:cs="Sylfaen"/>
          <w:b/>
          <w:szCs w:val="24"/>
        </w:rPr>
        <w:t>ՊՈԱԿ</w:t>
      </w:r>
      <w:r w:rsidRPr="00303621">
        <w:rPr>
          <w:rFonts w:ascii="Sylfaen" w:hAnsi="Sylfaen" w:cs="Sylfaen"/>
          <w:b/>
          <w:szCs w:val="24"/>
          <w:lang w:val="af-ZA"/>
        </w:rPr>
        <w:t>-</w:t>
      </w:r>
      <w:r w:rsidRPr="00303621">
        <w:rPr>
          <w:rFonts w:ascii="Sylfaen" w:hAnsi="Sylfaen" w:cs="Sylfaen"/>
          <w:b/>
          <w:szCs w:val="24"/>
          <w:lang w:val="ru-RU"/>
        </w:rPr>
        <w:t>ի</w:t>
      </w:r>
      <w:r w:rsidRPr="00303621">
        <w:rPr>
          <w:rFonts w:ascii="Sylfaen" w:hAnsi="Sylfaen" w:cs="Sylfaen"/>
          <w:b/>
          <w:szCs w:val="24"/>
          <w:lang w:val="af-ZA"/>
        </w:rPr>
        <w:t xml:space="preserve">, </w:t>
      </w:r>
      <w:r w:rsidRPr="00303621">
        <w:rPr>
          <w:rFonts w:ascii="Sylfaen" w:hAnsi="Sylfaen" w:cs="Sylfaen"/>
          <w:b/>
          <w:szCs w:val="24"/>
          <w:lang w:val="ru-RU"/>
        </w:rPr>
        <w:t>որը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գտնվում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է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hy-AM"/>
        </w:rPr>
        <w:t>ք. Աշտարակ</w:t>
      </w:r>
      <w:r w:rsidRPr="00303621">
        <w:rPr>
          <w:rFonts w:ascii="Sylfaen" w:hAnsi="Sylfaen" w:cs="Sylfaen"/>
          <w:b/>
          <w:szCs w:val="24"/>
          <w:lang w:val="af-ZA"/>
        </w:rPr>
        <w:t xml:space="preserve">, Տիգրան Մեծի 25 </w:t>
      </w:r>
      <w:r w:rsidRPr="00303621">
        <w:rPr>
          <w:rFonts w:ascii="Sylfaen" w:hAnsi="Sylfaen" w:cs="Sylfaen"/>
          <w:b/>
          <w:szCs w:val="24"/>
          <w:lang w:val="ru-RU"/>
        </w:rPr>
        <w:t>հասցեում</w:t>
      </w:r>
      <w:r w:rsidRPr="00303621">
        <w:rPr>
          <w:rFonts w:ascii="Sylfaen" w:hAnsi="Sylfaen" w:cs="Sylfaen"/>
          <w:b/>
          <w:szCs w:val="24"/>
          <w:lang w:val="af-ZA"/>
        </w:rPr>
        <w:t xml:space="preserve">, </w:t>
      </w:r>
      <w:r w:rsidRPr="00303621">
        <w:rPr>
          <w:rFonts w:ascii="Sylfaen" w:hAnsi="Sylfaen" w:cs="Sylfaen"/>
          <w:b/>
          <w:szCs w:val="24"/>
          <w:lang w:val="ru-RU"/>
        </w:rPr>
        <w:t>ստորև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ներկայացնում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է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իր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կարիքների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համար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Գրենական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պիտույքների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ձեռքբերման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գնման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նպատակով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hy-AM"/>
        </w:rPr>
        <w:t xml:space="preserve">«ՀՀԱՄ-ԱՇՏԱՐԱԿ-ՏՄԱԿ-ՄԱԱՊՁԲ-25/14»    </w:t>
      </w:r>
      <w:r w:rsidRPr="00303621">
        <w:rPr>
          <w:rFonts w:ascii="Sylfaen" w:hAnsi="Sylfaen" w:cs="Sylfaen"/>
          <w:b/>
          <w:szCs w:val="24"/>
          <w:lang w:val="ru-RU"/>
        </w:rPr>
        <w:t>ծածկագրով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գնման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ընթացակարգի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արդյունքում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hy-AM"/>
        </w:rPr>
        <w:t>«10» դեկտեմբերի  2025թ.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կնքված</w:t>
      </w:r>
      <w:r w:rsidRPr="00303621">
        <w:rPr>
          <w:rFonts w:ascii="Sylfaen" w:hAnsi="Sylfaen" w:cs="Sylfaen"/>
          <w:b/>
          <w:szCs w:val="24"/>
          <w:lang w:val="af-ZA"/>
        </w:rPr>
        <w:t xml:space="preserve"> N </w:t>
      </w:r>
      <w:r w:rsidRPr="00303621">
        <w:rPr>
          <w:rFonts w:ascii="Sylfaen" w:hAnsi="Sylfaen" w:cs="Sylfaen"/>
          <w:b/>
          <w:szCs w:val="24"/>
          <w:lang w:val="hy-AM"/>
        </w:rPr>
        <w:t xml:space="preserve">«ՀՀԱՄ-ԱՇՏԱՐԱԿ-ՏՄԱԿ-ՄԱԱՊՁԲ-25/14»   </w:t>
      </w:r>
      <w:r w:rsidRPr="00303621">
        <w:rPr>
          <w:rFonts w:ascii="Sylfaen" w:hAnsi="Sylfaen" w:cs="Sylfaen"/>
          <w:b/>
          <w:szCs w:val="24"/>
          <w:lang w:val="ru-RU"/>
        </w:rPr>
        <w:t>պայմանագրի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մասին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303621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303621" w:rsidRPr="00303621" w14:paraId="41217A6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82F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EB2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303621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303621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303621" w:rsidRPr="00303621" w14:paraId="046B3141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F58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F93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691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03A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D9F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7AD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E306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303621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303621" w:rsidRPr="00303621" w14:paraId="3C63EC6B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3673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73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17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57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50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5B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88F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4F82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4A856E3A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591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CD9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11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4C6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83B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752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1E7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E2B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903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40EDEBF4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25D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E2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Տոնածառի լույս թափվող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296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A74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BAF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DD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7E2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EDE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04B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19337239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DF2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94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Տոնածառի լույս թափվող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DA4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1AC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329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A3B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B40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E60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07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2C1B1AF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002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FB9E" w14:textId="77777777" w:rsidR="00303621" w:rsidRPr="003675FA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675FA">
              <w:rPr>
                <w:rFonts w:ascii="Sylfaen" w:hAnsi="Sylfaen" w:cs="Sylfaen"/>
                <w:b/>
                <w:szCs w:val="24"/>
                <w:lang w:val="hy-AM"/>
              </w:rPr>
              <w:t>Տոնածառի խաղալիք փայլուն, մ ատվի 24 հ</w:t>
            </w:r>
            <w:r w:rsidRPr="003675FA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D60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DD1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D4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B2A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A62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F2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E89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845394C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2011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F7B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Տոնածառի խաղալիք 2 4հ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</w:rPr>
              <w:t>միագույ 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1D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38E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A2F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47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8B9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812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39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4D9D448B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99B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C6B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Ուսուցողական խաղ թվեր/տառե 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011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D7E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3E3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C64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670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795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095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4D6478E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E97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956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Ճանաչում ենք աշխար հը, միրգ, բ անջ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</w:rPr>
              <w:t>,կենդ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91D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AD2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207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154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AE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024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4A9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01623E9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FCE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9E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Փազլ փայտ ե մարկերո 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C2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98B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ADC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96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F8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DEE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38B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FEDC834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CD6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296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Գրատախտ ակ ուսուցո ղական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906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C1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460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BFC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75C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5C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D26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250EA09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B20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F1F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Համրիչ փա յտե ժամաց ույց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A6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3C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3C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BAE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B29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1F8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615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6C3249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A04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614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Ուսուցողա կան խաղ 2-ը 1-ում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127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92F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7E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E6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D76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035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7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CF64CD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F5C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C2F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Փայտե թվե ր տախտա կի վրա 1-2 5տեղ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18A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BA5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A45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72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DCE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B5D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93B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50AD678F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B08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91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Թիվ-Միվ 2-</w:t>
            </w:r>
            <w:r w:rsidRPr="00303621">
              <w:rPr>
                <w:rFonts w:ascii="Sylfaen" w:hAnsi="Sylfaen" w:cs="Sylfaen"/>
                <w:b/>
                <w:szCs w:val="24"/>
              </w:rPr>
              <w:br/>
              <w:t>4 մասնակի 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290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96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026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CE5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AE2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9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16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12DEF2AF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590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1C4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Տրամաբան իկ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5D6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210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C4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D8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63B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2C4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9BB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7792E552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B53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B80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Ուսուցողա կան խաղ աստղիկնե րով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2D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26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0F5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7DB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1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34F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8FF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7B71A13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EE3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D4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Զարգացնող խաղ Բա ռակազմիկ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67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C6F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F97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C8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B5F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866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C89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43365CC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7CF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1B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Բլոկնոտ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5A7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562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CDD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AF7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EB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240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1A0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4BE20E6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B8D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4EF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Նոթատետր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7CA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B9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1FE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C32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67A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BCF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881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537044B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821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F67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Բլոկնոտ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04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71C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2AA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B1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AAE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C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AD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2F48A5AF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692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5B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Բլոկնոտ կ աշվե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D28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E8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C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F6E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C14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EA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A8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7DA8C7C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8D6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C08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Բլոկնոտ 2</w:t>
            </w:r>
            <w:r w:rsidRPr="00303621">
              <w:rPr>
                <w:rFonts w:ascii="Sylfaen" w:hAnsi="Sylfaen" w:cs="Sylfaen"/>
                <w:b/>
                <w:szCs w:val="24"/>
              </w:rPr>
              <w:br/>
              <w:t>5-13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ADA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9DA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320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E9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DF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1A9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F1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1B8B890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BAD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26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Նոթատետ ր 99-25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F84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0D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FF1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EF2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690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3FA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2C3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0CE28794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6B2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3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Իմ առաջին խաղ-լոտոն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ABD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C04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81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895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0F5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574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E9C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44EBD82B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2E8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CB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Խաղիկ ամ ենափոքրե րի համար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9FD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2AD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FF3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54F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1F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1ED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62C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5F6A962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BF8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E47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Ուրախ մրգ եր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C5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E8A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3B2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6E9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F7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D38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1A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20398C8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25D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377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Թիվ առ թի 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AEF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43E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A64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801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A01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11C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E0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5629F9A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8B0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FEF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Ֆլիպ չարտ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E8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0E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B9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CD1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0BB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80E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8BD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3115B98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626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B30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Դարակաշար 4հարկ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33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3AB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0B8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DE1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D9E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29F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960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2CC83A2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874" w14:textId="77777777" w:rsidR="00303621" w:rsidRPr="00303621" w:rsidRDefault="003036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00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Աշխ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</w:rPr>
              <w:t>հաճ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</w:rPr>
              <w:t>հ աշվ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</w:rPr>
              <w:t>մատյա 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2C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FD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CA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EF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E8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AF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BF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303621" w:rsidRPr="00303621" w14:paraId="74CAA64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6BA5F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3B7AC75D" w14:textId="77777777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0E4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FE5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&lt;&lt;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303621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303621" w:rsidRPr="00303621" w14:paraId="3F298E3F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3F158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76FF24E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D556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303621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03621" w:rsidRPr="00303621" w14:paraId="1BD8917C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718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07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9C5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494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33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0DA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24C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303621" w:rsidRPr="00303621" w14:paraId="4A9030D0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00A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34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E2C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56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051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9B1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B96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303621" w:rsidRPr="00303621" w14:paraId="4F6CD9E3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AD679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54F2CCE4" w14:textId="77777777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A9D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594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01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.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303621" w:rsidRPr="00303621" w14:paraId="153A6E68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329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2E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4E0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303621" w:rsidRPr="00303621" w14:paraId="000A5E14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50C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A6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C1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75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303621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303621" w:rsidRPr="00303621" w14:paraId="38E91D10" w14:textId="77777777">
        <w:trPr>
          <w:gridAfter w:val="1"/>
          <w:wAfter w:w="79" w:type="dxa"/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4F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D9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79D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20D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303621" w:rsidRPr="00303621" w14:paraId="1EB70923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CC38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13E495FA" w14:textId="77777777">
        <w:trPr>
          <w:trHeight w:val="2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426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511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1AF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303621" w:rsidRPr="00303621" w14:paraId="6A8A25F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60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D5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D33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303621" w:rsidRPr="00303621" w14:paraId="7C290FA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57C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8C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E80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D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AC4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03621" w:rsidRPr="00303621" w14:paraId="39A7CF45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79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A2D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12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A8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60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0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402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8F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03621" w:rsidRPr="00303621" w14:paraId="7C7BD685" w14:textId="77777777">
        <w:trPr>
          <w:trHeight w:val="20"/>
          <w:jc w:val="center"/>
        </w:trPr>
        <w:tc>
          <w:tcPr>
            <w:tcW w:w="112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5E5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303621" w:rsidRPr="00303621" w14:paraId="0F3E2F35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A1F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03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5A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E59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EA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D27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2F3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82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6000</w:t>
            </w:r>
          </w:p>
        </w:tc>
      </w:tr>
      <w:tr w:rsidR="00303621" w:rsidRPr="00303621" w14:paraId="56BB253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B3FB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991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2F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403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AD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999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1C0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15E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</w:tr>
      <w:tr w:rsidR="00303621" w:rsidRPr="00303621" w14:paraId="328EF210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6AE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E10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490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3A5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BB1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ACD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348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90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2000</w:t>
            </w:r>
          </w:p>
        </w:tc>
      </w:tr>
      <w:tr w:rsidR="00303621" w:rsidRPr="00303621" w14:paraId="6DE259C0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335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887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F96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928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072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188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AD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84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</w:tr>
      <w:tr w:rsidR="00303621" w:rsidRPr="00303621" w14:paraId="4F9A5FA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96C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32A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EFE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7CC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EFD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A81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D29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19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5950</w:t>
            </w:r>
          </w:p>
        </w:tc>
      </w:tr>
      <w:tr w:rsidR="00303621" w:rsidRPr="00303621" w14:paraId="07F19311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6A4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690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869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57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E09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DD3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45D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89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1200</w:t>
            </w:r>
          </w:p>
        </w:tc>
      </w:tr>
      <w:tr w:rsidR="00303621" w:rsidRPr="00303621" w14:paraId="032C12F9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B077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B5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0A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F6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C36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1E5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52C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DF0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4800</w:t>
            </w:r>
          </w:p>
        </w:tc>
      </w:tr>
      <w:tr w:rsidR="00303621" w:rsidRPr="00303621" w14:paraId="073E34CD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E7F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B62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520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7C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63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36C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B0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92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6500</w:t>
            </w:r>
          </w:p>
        </w:tc>
      </w:tr>
      <w:tr w:rsidR="00303621" w:rsidRPr="00303621" w14:paraId="00829070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FD4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538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6AA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CE1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73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54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A3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134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1150</w:t>
            </w:r>
          </w:p>
        </w:tc>
      </w:tr>
      <w:tr w:rsidR="00303621" w:rsidRPr="00303621" w14:paraId="6DE94D0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AC7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BFB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900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5C1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6E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DDC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999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90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6400</w:t>
            </w:r>
          </w:p>
        </w:tc>
      </w:tr>
      <w:tr w:rsidR="00303621" w:rsidRPr="00303621" w14:paraId="73371FA5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A88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A46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EAD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473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DE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D29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C55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912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2900</w:t>
            </w:r>
          </w:p>
        </w:tc>
      </w:tr>
      <w:tr w:rsidR="00303621" w:rsidRPr="00303621" w14:paraId="6C281FDA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4E7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146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FFD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08E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28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93E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82C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CF0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7800</w:t>
            </w:r>
          </w:p>
        </w:tc>
      </w:tr>
      <w:tr w:rsidR="00303621" w:rsidRPr="00303621" w14:paraId="1EB08BD1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13E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CBE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A0A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53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23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73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F8F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A10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303621" w:rsidRPr="00303621" w14:paraId="482E63D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C7E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A72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39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DF4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876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06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65B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4C5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10000</w:t>
            </w:r>
          </w:p>
        </w:tc>
      </w:tr>
      <w:tr w:rsidR="00303621" w:rsidRPr="00303621" w14:paraId="59029FC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FE7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A1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B2D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757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4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10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174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731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303621" w:rsidRPr="00303621" w14:paraId="00E3D00A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438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840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67F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58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BEC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9E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623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39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1850</w:t>
            </w:r>
          </w:p>
        </w:tc>
      </w:tr>
      <w:tr w:rsidR="00303621" w:rsidRPr="00303621" w14:paraId="1806314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FD0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608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422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EE7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19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951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86A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6E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3600</w:t>
            </w:r>
          </w:p>
        </w:tc>
      </w:tr>
      <w:tr w:rsidR="00303621" w:rsidRPr="00303621" w14:paraId="045009F4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199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504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17B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DD1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B2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709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EF2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AD3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2500</w:t>
            </w:r>
          </w:p>
        </w:tc>
      </w:tr>
      <w:tr w:rsidR="00303621" w:rsidRPr="00303621" w14:paraId="5BDFDCD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4BC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18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78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E89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B86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704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43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1D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4500</w:t>
            </w:r>
          </w:p>
        </w:tc>
      </w:tr>
      <w:tr w:rsidR="00303621" w:rsidRPr="00303621" w14:paraId="57FEDFD6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64B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9D5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7A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D9C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A4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66B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15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2D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1700</w:t>
            </w:r>
          </w:p>
        </w:tc>
      </w:tr>
      <w:tr w:rsidR="00303621" w:rsidRPr="00303621" w14:paraId="53CFF92C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FA1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9F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AB5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AF5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08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E9A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E6F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2FA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2200</w:t>
            </w:r>
          </w:p>
        </w:tc>
      </w:tr>
      <w:tr w:rsidR="00303621" w:rsidRPr="00303621" w14:paraId="0AEC1FB1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3F9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C33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D7B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AE1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DE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F5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44B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969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3150</w:t>
            </w:r>
          </w:p>
        </w:tc>
      </w:tr>
      <w:tr w:rsidR="00303621" w:rsidRPr="00303621" w14:paraId="54ED0F4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792F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B62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955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19C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DC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11B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04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666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303621" w:rsidRPr="00303621" w14:paraId="615BCF8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307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D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F1E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BD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75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A90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AEF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F46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303621" w:rsidRPr="00303621" w14:paraId="4EC0881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1FE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591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D6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22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11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404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78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248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303621" w:rsidRPr="00303621" w14:paraId="182C3F14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F9C6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F59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D2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581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6B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402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0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34B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10800</w:t>
            </w:r>
          </w:p>
        </w:tc>
      </w:tr>
      <w:tr w:rsidR="00303621" w:rsidRPr="00303621" w14:paraId="0618BBEB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9A2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E4F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E78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A2A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73A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F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E9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8D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3800</w:t>
            </w:r>
          </w:p>
        </w:tc>
      </w:tr>
      <w:tr w:rsidR="00303621" w:rsidRPr="00303621" w14:paraId="58AC985A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41C" w14:textId="77777777" w:rsidR="00303621" w:rsidRPr="00303621" w:rsidRDefault="00303621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F9C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785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D07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34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1D4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AF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D09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6600</w:t>
            </w:r>
          </w:p>
        </w:tc>
      </w:tr>
      <w:tr w:rsidR="00303621" w:rsidRPr="00303621" w14:paraId="41B96BBB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A5A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27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303621" w:rsidRPr="00303621" w14:paraId="5D192A74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66BAC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789F162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982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303621" w:rsidRPr="00303621" w14:paraId="1F654239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E0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699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04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303621" w:rsidRPr="00303621" w14:paraId="51836A3A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484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38F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B4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81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F66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AD6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60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84B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C08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5D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38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303621" w:rsidRPr="00303621" w14:paraId="123E7B11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116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908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64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05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21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31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44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AE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6D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6F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DC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15E88820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F4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4D4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303621" w:rsidRPr="00303621" w14:paraId="3C679D4C" w14:textId="77777777">
        <w:trPr>
          <w:gridAfter w:val="1"/>
          <w:wAfter w:w="79" w:type="dxa"/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F57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894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18C7F7C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0A360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2B9E43AB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2E3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B75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303621" w:rsidRPr="00303621" w14:paraId="5C8C250C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B52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F0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C6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303621" w:rsidRPr="00303621" w14:paraId="1779E406" w14:textId="77777777">
        <w:trPr>
          <w:gridAfter w:val="1"/>
          <w:wAfter w:w="79" w:type="dxa"/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2D8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6AA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AE5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303621" w:rsidRPr="00303621" w14:paraId="7D6CC55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784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03621" w:rsidRPr="00303621" w14:paraId="5CC3C31F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A4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C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303621" w:rsidRPr="00303621" w14:paraId="09D3C6A4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602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23C9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303621" w:rsidRPr="00303621" w14:paraId="4AA0CB5F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78354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765223AF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88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257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C73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Պ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303621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303621" w:rsidRPr="00303621" w14:paraId="4EED54D8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D71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05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A3A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F21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225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01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71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303621" w:rsidRPr="00303621" w14:paraId="184FD2A6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AD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76F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41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741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1D2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9F4E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A2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303621" w:rsidRPr="00303621" w14:paraId="4AACCF5B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ED4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88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F64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AA7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FC5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0C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90C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9E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303621" w:rsidRPr="00303621" w14:paraId="6C5C43E6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B5E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1E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8DB6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« ՀՀԱՄ-ԱՇՏԱՐԱԿ-ՏՄԱԿ-ՄԱԱՊՁԲ-25/14»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B5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303621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C0F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D7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210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121 900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9F1F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303621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121 900</w:t>
            </w:r>
          </w:p>
        </w:tc>
      </w:tr>
      <w:tr w:rsidR="00303621" w:rsidRPr="00303621" w14:paraId="311192D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AE0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303621" w:rsidRPr="00303621" w14:paraId="05C290A2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1AB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C08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253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4F3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5B8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523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303621" w:rsidRPr="00303621" w14:paraId="4062673C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393F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E7A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9DC1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103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F92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163208010039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E1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303621">
              <w:rPr>
                <w:rFonts w:ascii="Sylfaen" w:hAnsi="Sylfaen" w:cs="Sylfaen"/>
                <w:b/>
                <w:szCs w:val="24"/>
                <w:lang w:val="de-DE"/>
              </w:rPr>
              <w:t>54675435</w:t>
            </w:r>
          </w:p>
        </w:tc>
      </w:tr>
      <w:tr w:rsidR="00303621" w:rsidRPr="00303621" w14:paraId="397AB95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1F2FD5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75D62127" w14:textId="77777777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634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3DE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03621" w:rsidRPr="00303621" w14:paraId="745B9378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C2C064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7C043AF4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5F2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FB9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1B2530A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569F2C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24639071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B9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303621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A3AB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63EA977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A9172B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4372035A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E868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Գ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303621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03621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A363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3A2672F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F76D3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61837D11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0AE0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676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303621" w:rsidRPr="00303621" w14:paraId="23D8E9E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61ED4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303621" w:rsidRPr="00303621" w14:paraId="028BF89A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26D7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303621" w:rsidRPr="00303621" w14:paraId="2B07C1F7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E0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21E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D50A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303621" w:rsidRPr="00303621" w14:paraId="581E5B62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F8B2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7F1" w14:textId="77777777" w:rsidR="00303621" w:rsidRPr="00303621" w:rsidRDefault="00303621" w:rsidP="00303621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C3D" w14:textId="77777777" w:rsidR="00303621" w:rsidRPr="00303621" w:rsidRDefault="00303621" w:rsidP="00303621">
            <w:pPr>
              <w:rPr>
                <w:rFonts w:ascii="Sylfaen" w:hAnsi="Sylfaen" w:cs="Sylfaen"/>
                <w:b/>
                <w:szCs w:val="24"/>
              </w:rPr>
            </w:pPr>
            <w:r w:rsidRPr="00303621">
              <w:rPr>
                <w:rFonts w:ascii="Sylfaen" w:hAnsi="Sylfaen" w:cs="Sylfaen"/>
                <w:b/>
                <w:szCs w:val="24"/>
              </w:rPr>
              <w:t>ashtarakitmak@mail.ru</w:t>
            </w:r>
          </w:p>
        </w:tc>
      </w:tr>
    </w:tbl>
    <w:p w14:paraId="1FA495AC" w14:textId="77777777" w:rsidR="00303621" w:rsidRPr="00303621" w:rsidRDefault="00303621" w:rsidP="00303621">
      <w:pPr>
        <w:rPr>
          <w:rFonts w:ascii="Sylfaen" w:hAnsi="Sylfaen" w:cs="Sylfaen"/>
          <w:b/>
          <w:szCs w:val="24"/>
          <w:lang w:val="es-ES"/>
        </w:rPr>
      </w:pPr>
      <w:r w:rsidRPr="00303621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303621">
        <w:rPr>
          <w:rFonts w:ascii="Sylfaen" w:hAnsi="Sylfaen" w:cs="Sylfaen"/>
          <w:b/>
          <w:szCs w:val="24"/>
          <w:lang w:val="ru-RU"/>
        </w:rPr>
        <w:t>ՀՀ</w:t>
      </w:r>
      <w:r w:rsidRPr="00303621">
        <w:rPr>
          <w:rFonts w:ascii="Sylfaen" w:hAnsi="Sylfaen" w:cs="Sylfaen"/>
          <w:b/>
          <w:szCs w:val="24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ԿԳՄՍՆ</w:t>
      </w:r>
      <w:r w:rsidRPr="00303621">
        <w:rPr>
          <w:rFonts w:ascii="Sylfaen" w:hAnsi="Sylfaen" w:cs="Sylfaen"/>
          <w:b/>
          <w:szCs w:val="24"/>
          <w:lang w:val="af-ZA"/>
        </w:rPr>
        <w:t xml:space="preserve"> </w:t>
      </w:r>
      <w:r w:rsidRPr="00303621">
        <w:rPr>
          <w:rFonts w:ascii="Sylfaen" w:hAnsi="Sylfaen" w:cs="Sylfaen"/>
          <w:b/>
          <w:szCs w:val="24"/>
        </w:rPr>
        <w:t>«</w:t>
      </w:r>
      <w:r w:rsidRPr="00303621">
        <w:rPr>
          <w:rFonts w:ascii="Sylfaen" w:hAnsi="Sylfaen" w:cs="Sylfaen"/>
          <w:b/>
          <w:szCs w:val="24"/>
          <w:lang w:val="ru-RU"/>
        </w:rPr>
        <w:t>Աշտարակի</w:t>
      </w:r>
      <w:r w:rsidRPr="00303621">
        <w:rPr>
          <w:rFonts w:ascii="Sylfaen" w:hAnsi="Sylfaen" w:cs="Sylfaen"/>
          <w:b/>
          <w:szCs w:val="24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տարածքային</w:t>
      </w:r>
      <w:r w:rsidRPr="00303621">
        <w:rPr>
          <w:rFonts w:ascii="Sylfaen" w:hAnsi="Sylfaen" w:cs="Sylfaen"/>
          <w:b/>
          <w:szCs w:val="24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մանկավարժահոգեբանական</w:t>
      </w:r>
      <w:r w:rsidRPr="00303621">
        <w:rPr>
          <w:rFonts w:ascii="Sylfaen" w:hAnsi="Sylfaen" w:cs="Sylfaen"/>
          <w:b/>
          <w:szCs w:val="24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աջակցության</w:t>
      </w:r>
      <w:r w:rsidRPr="00303621">
        <w:rPr>
          <w:rFonts w:ascii="Sylfaen" w:hAnsi="Sylfaen" w:cs="Sylfaen"/>
          <w:b/>
          <w:szCs w:val="24"/>
        </w:rPr>
        <w:t xml:space="preserve"> </w:t>
      </w:r>
      <w:r w:rsidRPr="00303621">
        <w:rPr>
          <w:rFonts w:ascii="Sylfaen" w:hAnsi="Sylfaen" w:cs="Sylfaen"/>
          <w:b/>
          <w:szCs w:val="24"/>
          <w:lang w:val="ru-RU"/>
        </w:rPr>
        <w:t>կենտրոն</w:t>
      </w:r>
      <w:r w:rsidRPr="00303621">
        <w:rPr>
          <w:rFonts w:ascii="Sylfaen" w:hAnsi="Sylfaen" w:cs="Sylfaen"/>
          <w:b/>
          <w:szCs w:val="24"/>
        </w:rPr>
        <w:t xml:space="preserve">» </w:t>
      </w:r>
      <w:r w:rsidRPr="00303621">
        <w:rPr>
          <w:rFonts w:ascii="Sylfaen" w:hAnsi="Sylfaen" w:cs="Sylfaen"/>
          <w:b/>
          <w:szCs w:val="24"/>
          <w:lang w:val="ru-RU"/>
        </w:rPr>
        <w:t>ՊՈԱԿ</w:t>
      </w:r>
    </w:p>
    <w:p w14:paraId="443A1372" w14:textId="7D43628C" w:rsidR="00D07CFF" w:rsidRDefault="00D07CFF" w:rsidP="00303621"/>
    <w:p w14:paraId="661F1004" w14:textId="77777777" w:rsidR="003675FA" w:rsidRPr="003675FA" w:rsidRDefault="003675FA" w:rsidP="003675FA"/>
    <w:p w14:paraId="00F1C45B" w14:textId="77777777" w:rsidR="003675FA" w:rsidRPr="003675FA" w:rsidRDefault="003675FA" w:rsidP="003675FA"/>
    <w:p w14:paraId="5142FADE" w14:textId="77777777" w:rsidR="003675FA" w:rsidRPr="003675FA" w:rsidRDefault="003675FA" w:rsidP="003675FA"/>
    <w:p w14:paraId="1BBBA338" w14:textId="77777777" w:rsidR="003675FA" w:rsidRPr="003675FA" w:rsidRDefault="003675FA" w:rsidP="003675FA"/>
    <w:p w14:paraId="00CF3E99" w14:textId="77777777" w:rsidR="003675FA" w:rsidRPr="003675FA" w:rsidRDefault="003675FA" w:rsidP="003675FA"/>
    <w:p w14:paraId="27F6AA05" w14:textId="77777777" w:rsidR="003675FA" w:rsidRPr="003675FA" w:rsidRDefault="003675FA" w:rsidP="003675FA"/>
    <w:p w14:paraId="41A8CF6E" w14:textId="77777777" w:rsidR="003675FA" w:rsidRDefault="003675FA" w:rsidP="003675FA"/>
    <w:p w14:paraId="0C979799" w14:textId="77777777" w:rsidR="003675FA" w:rsidRPr="003675FA" w:rsidRDefault="003675FA" w:rsidP="003675FA">
      <w:pPr>
        <w:tabs>
          <w:tab w:val="left" w:pos="7464"/>
        </w:tabs>
        <w:rPr>
          <w:b/>
          <w:lang w:val="af-ZA"/>
        </w:rPr>
      </w:pPr>
      <w:r>
        <w:tab/>
      </w:r>
      <w:r w:rsidRPr="003675FA">
        <w:rPr>
          <w:b/>
          <w:lang w:val="af-ZA"/>
        </w:rPr>
        <w:t>ОБЪЯВЛЕНИЕ</w:t>
      </w:r>
    </w:p>
    <w:p w14:paraId="2E9F7098" w14:textId="77777777" w:rsidR="003675FA" w:rsidRPr="003675FA" w:rsidRDefault="003675FA" w:rsidP="003675FA">
      <w:pPr>
        <w:tabs>
          <w:tab w:val="left" w:pos="7464"/>
        </w:tabs>
        <w:rPr>
          <w:b/>
          <w:lang w:val="af-ZA"/>
        </w:rPr>
      </w:pPr>
      <w:r w:rsidRPr="003675FA">
        <w:rPr>
          <w:b/>
          <w:lang w:val="af-ZA"/>
        </w:rPr>
        <w:t xml:space="preserve">ПРОЦЕДУРА </w:t>
      </w:r>
      <w:r w:rsidRPr="003675FA">
        <w:rPr>
          <w:b/>
          <w:lang w:val="hy-AM"/>
        </w:rPr>
        <w:t>«ХААМ-АШТАРАК-ТМАК-МААПДЗБ-25/14»</w:t>
      </w:r>
    </w:p>
    <w:p w14:paraId="35AF50E9" w14:textId="77777777" w:rsidR="003675FA" w:rsidRPr="003675FA" w:rsidRDefault="003675FA" w:rsidP="003675FA">
      <w:pPr>
        <w:tabs>
          <w:tab w:val="left" w:pos="7464"/>
        </w:tabs>
        <w:rPr>
          <w:b/>
          <w:lang w:val="af-ZA"/>
        </w:rPr>
      </w:pPr>
      <w:r w:rsidRPr="003675FA">
        <w:rPr>
          <w:b/>
          <w:lang w:val="af-ZA"/>
        </w:rPr>
        <w:t>О ЗАПЕЧАТАННОМ КОНТРАКТЕ</w:t>
      </w:r>
    </w:p>
    <w:p w14:paraId="21BFBE62" w14:textId="77777777" w:rsidR="003675FA" w:rsidRPr="003675FA" w:rsidRDefault="003675FA" w:rsidP="003675FA">
      <w:pPr>
        <w:tabs>
          <w:tab w:val="left" w:pos="7464"/>
        </w:tabs>
        <w:rPr>
          <w:b/>
          <w:lang w:val="af-ZA"/>
        </w:rPr>
      </w:pPr>
      <w:r w:rsidRPr="003675FA">
        <w:rPr>
          <w:b/>
          <w:lang w:val="af-ZA"/>
        </w:rPr>
        <w:t xml:space="preserve">ПРОЦЕДУРНЫЙ КОД: </w:t>
      </w:r>
      <w:r w:rsidRPr="003675FA">
        <w:rPr>
          <w:b/>
          <w:lang w:val="hy-AM"/>
        </w:rPr>
        <w:t>«ХААМ-АШТАРАК-ТМАК-МААПДЗБ-25/14»</w:t>
      </w:r>
    </w:p>
    <w:p w14:paraId="53F770DE" w14:textId="77777777" w:rsidR="003675FA" w:rsidRPr="003675FA" w:rsidRDefault="003675FA" w:rsidP="003675FA">
      <w:pPr>
        <w:tabs>
          <w:tab w:val="left" w:pos="7464"/>
        </w:tabs>
        <w:rPr>
          <w:b/>
          <w:lang w:val="af-ZA"/>
        </w:rPr>
      </w:pPr>
      <w:r w:rsidRPr="003675FA">
        <w:rPr>
          <w:b/>
          <w:lang w:val="ru-RU"/>
        </w:rPr>
        <w:lastRenderedPageBreak/>
        <w:t xml:space="preserve">Заказчик </w:t>
      </w:r>
      <w:r w:rsidRPr="003675FA">
        <w:rPr>
          <w:b/>
          <w:lang w:val="af-ZA"/>
        </w:rPr>
        <w:t xml:space="preserve">: </w:t>
      </w:r>
      <w:r w:rsidRPr="003675FA">
        <w:rPr>
          <w:b/>
          <w:lang w:val="ru-RU"/>
        </w:rPr>
        <w:t>Республика Армения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 xml:space="preserve">KGMSN </w:t>
      </w:r>
      <w:r w:rsidRPr="003675FA">
        <w:rPr>
          <w:b/>
          <w:lang w:val="af-ZA"/>
        </w:rPr>
        <w:t xml:space="preserve">" </w:t>
      </w:r>
      <w:r w:rsidRPr="003675FA">
        <w:rPr>
          <w:b/>
          <w:lang w:val="ru-RU"/>
        </w:rPr>
        <w:t>Аштараки"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территориальный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педагогико-психологический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поддерживать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 xml:space="preserve">центр </w:t>
      </w:r>
      <w:r w:rsidRPr="003675FA">
        <w:rPr>
          <w:b/>
          <w:lang w:val="af-ZA"/>
        </w:rPr>
        <w:t xml:space="preserve">" </w:t>
      </w:r>
      <w:r w:rsidRPr="003675FA">
        <w:rPr>
          <w:b/>
          <w:lang w:val="ru-RU"/>
        </w:rPr>
        <w:t xml:space="preserve">SNCO </w:t>
      </w:r>
      <w:r w:rsidRPr="003675FA">
        <w:rPr>
          <w:b/>
          <w:lang w:val="af-ZA"/>
        </w:rPr>
        <w:t xml:space="preserve">, который </w:t>
      </w:r>
      <w:r w:rsidRPr="003675FA">
        <w:rPr>
          <w:b/>
          <w:lang w:val="ru-RU"/>
        </w:rPr>
        <w:t>расположен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является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hy-AM"/>
        </w:rPr>
        <w:t xml:space="preserve">г. Аштарак </w:t>
      </w:r>
      <w:r w:rsidRPr="003675FA">
        <w:rPr>
          <w:b/>
          <w:lang w:val="ru-RU"/>
        </w:rPr>
        <w:t xml:space="preserve">, ул. </w:t>
      </w:r>
      <w:r w:rsidRPr="003675FA">
        <w:rPr>
          <w:b/>
          <w:lang w:val="af-ZA"/>
        </w:rPr>
        <w:t xml:space="preserve">Тиграна Меца 25 , </w:t>
      </w:r>
      <w:r w:rsidRPr="003675FA">
        <w:rPr>
          <w:b/>
          <w:lang w:val="ru-RU"/>
        </w:rPr>
        <w:t>внизу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подарок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является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его/её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потребности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число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Канцелярские товары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запасы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приобретение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покупка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с этой целью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 xml:space="preserve">С кодом </w:t>
      </w:r>
      <w:r w:rsidRPr="003675FA">
        <w:rPr>
          <w:b/>
          <w:lang w:val="hy-AM"/>
        </w:rPr>
        <w:t>«ХААМ-АШТАРАК-ТМАК-МААПДЗБ-25/14»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покупка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процедура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как результат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hy-AM"/>
        </w:rPr>
        <w:t>«10» декабря 2025 г.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 xml:space="preserve">подписан договор </w:t>
      </w:r>
      <w:r w:rsidRPr="003675FA">
        <w:rPr>
          <w:b/>
          <w:lang w:val="af-ZA"/>
        </w:rPr>
        <w:t xml:space="preserve">№ </w:t>
      </w:r>
      <w:r w:rsidRPr="003675FA">
        <w:rPr>
          <w:b/>
          <w:lang w:val="hy-AM"/>
        </w:rPr>
        <w:t>«ХААМ-АШТАРАК-ТМАК-МААПДЗБ-25/14»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о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 xml:space="preserve">информация </w:t>
      </w:r>
      <w:r w:rsidRPr="003675FA">
        <w:rPr>
          <w:b/>
          <w:lang w:val="af-ZA"/>
        </w:rPr>
        <w:t>:</w:t>
      </w:r>
    </w:p>
    <w:tbl>
      <w:tblPr>
        <w:tblW w:w="11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3675FA" w:rsidRPr="003675FA" w14:paraId="26967E15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87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af-ZA"/>
              </w:rPr>
            </w:pPr>
          </w:p>
        </w:tc>
        <w:tc>
          <w:tcPr>
            <w:tcW w:w="104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63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af-ZA"/>
              </w:rPr>
            </w:pPr>
            <w:r w:rsidRPr="003675FA">
              <w:rPr>
                <w:b/>
                <w:bCs/>
                <w:lang w:val="ru-RU"/>
              </w:rPr>
              <w:t xml:space="preserve">Объект, </w:t>
            </w:r>
            <w:r w:rsidRPr="003675FA">
              <w:rPr>
                <w:b/>
                <w:bCs/>
                <w:lang w:val="hy-AM"/>
              </w:rPr>
              <w:t xml:space="preserve">похожий на </w:t>
            </w:r>
            <w:r w:rsidRPr="003675FA">
              <w:rPr>
                <w:b/>
                <w:bCs/>
                <w:lang w:val="ru-RU"/>
              </w:rPr>
              <w:t>C</w:t>
            </w:r>
          </w:p>
        </w:tc>
      </w:tr>
      <w:tr w:rsidR="003675FA" w:rsidRPr="003675FA" w14:paraId="2CABFA9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26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bCs/>
                <w:lang w:val="ru-RU"/>
              </w:rPr>
              <w:t>номер детали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31C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имя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13A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145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число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AD1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ориентировочная цена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B5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C5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3675FA">
              <w:rPr>
                <w:b/>
                <w:bCs/>
                <w:lang w:val="ru-RU"/>
              </w:rPr>
              <w:t>предусмотренное в контракте.</w:t>
            </w:r>
          </w:p>
        </w:tc>
      </w:tr>
      <w:tr w:rsidR="003675FA" w:rsidRPr="003675FA" w14:paraId="3380B4CB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3B0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2A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95E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A69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2A7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78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/Армянский драм/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18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49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4CCBC292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A6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5B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F78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44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142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476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9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693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A1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383AE7AB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8DA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C68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Гирлянды на рождественской елке падают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1AB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6B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97F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F5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CA6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BF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30F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37ED95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B98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B3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Гирлянды на рождественской елке падают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BB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3B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8C6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697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F0F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F03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9E6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37DE385C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FF8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584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Игрушечная рождественская елка, блестящая, матовая, 24 ч </w:t>
            </w:r>
            <w:r w:rsidRPr="003675FA">
              <w:rPr>
                <w:rFonts w:hint="eastAsia"/>
                <w:b/>
                <w:lang w:val="en-US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9D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BE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8E8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9C7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8A9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275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FB1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429A26DE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231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3AA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Игрушечная рождественская елка 2 4h </w:t>
            </w:r>
            <w:r w:rsidRPr="003675FA">
              <w:rPr>
                <w:rFonts w:hint="eastAsia"/>
                <w:b/>
                <w:lang w:val="en-US"/>
              </w:rPr>
              <w:t xml:space="preserve">.. </w:t>
            </w:r>
            <w:r w:rsidRPr="003675FA">
              <w:rPr>
                <w:b/>
                <w:lang w:val="ru-RU"/>
              </w:rPr>
              <w:t>одиночная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3EB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935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99C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265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2F1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BB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B40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7020A9F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0A6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1D8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Учебная игра: цифры/буквы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294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20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BF7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659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F7E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D6B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32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1781954F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50B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887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rFonts w:hint="eastAsia"/>
                <w:b/>
                <w:lang w:val="en-US"/>
              </w:rPr>
              <w:t xml:space="preserve">мир </w:t>
            </w:r>
            <w:r w:rsidRPr="003675FA">
              <w:rPr>
                <w:b/>
                <w:lang w:val="ru-RU"/>
              </w:rPr>
              <w:t xml:space="preserve">, фрукты, овощи </w:t>
            </w:r>
            <w:r w:rsidRPr="003675FA">
              <w:rPr>
                <w:rFonts w:hint="eastAsia"/>
                <w:b/>
                <w:lang w:val="en-US"/>
              </w:rPr>
              <w:t xml:space="preserve">и </w:t>
            </w:r>
            <w:r w:rsidRPr="003675FA">
              <w:rPr>
                <w:b/>
                <w:lang w:val="ru-RU"/>
              </w:rPr>
              <w:t>т. д.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41E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EF2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91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E1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D9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FBF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16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591DCD5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237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E2D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Деревянные заготовки для пазлов и маркеры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0DE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2E8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E1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0AD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E2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9D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C4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4DC66725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2A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701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ru-RU"/>
              </w:rPr>
              <w:t>Учитель на доске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CF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4E7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FF4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56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F2E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9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BD8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2C461B6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4A0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E45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Счетчик показывает время.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3B1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B8C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1CE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D03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683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A8D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91F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2B18C79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ABA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B22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Развивающая игра 2 в 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986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22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A85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1B1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DB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417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A0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25E4875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D2BB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38D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Деревянные фигурки на скамейке 1-2 5 мест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89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AB5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B53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2C8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918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BA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7A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3D29B5A5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5EA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414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Частичные ответы к пунктам 2-4</w:t>
            </w:r>
            <w:r w:rsidRPr="003675FA">
              <w:rPr>
                <w:b/>
                <w:lang w:val="ru-RU"/>
              </w:rPr>
              <w:br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47B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CA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124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EAE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8E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548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6F5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1C872C0A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367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6C5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Логично.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CF4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747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D05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F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ABF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23A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951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40FB14F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F72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BAA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Образовательная игра со звёздами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620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535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F0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1B8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3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FF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B4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496C00A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CA8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B59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Организация образовательных игр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A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41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339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140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1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9D5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A8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52D3BB35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30E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688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Блокнот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DD3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D51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614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923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A2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589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0E9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E6F128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B1B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F0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Блокнот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46E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C1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D0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0F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17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0EC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3B8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0684DD4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A98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DE8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Блокнот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FE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155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67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09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1FE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A2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6D1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DC47D9E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853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983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Блокнот подойдет.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5B6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88E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5FE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A0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C73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E51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A31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591897B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A50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78E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Тетрадь 2 </w:t>
            </w:r>
            <w:r w:rsidRPr="003675FA">
              <w:rPr>
                <w:b/>
                <w:lang w:val="ru-RU"/>
              </w:rPr>
              <w:br/>
              <w:t>5-13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079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053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101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F44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86D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6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211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037D159E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5E0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D55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Блокнот 99-25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878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011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AE0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D2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2C8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2B6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1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3DC7DCE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7CA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D5D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Моя первая игра - лотерея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133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4D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69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274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3A9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7E8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ECB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5A839091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FE7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D6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Игра для самых маленьких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7D2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B8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D4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856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7D4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39B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510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06BF8C3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886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EB1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Счастливый фрукт.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DD5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785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99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3B3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026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02B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877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0BE4976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55B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C9E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Номер за номером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31F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777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6D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C5A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715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06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CCA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23D3F823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D95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C4F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Флип-чарт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4D4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B28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68F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D0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A2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BDC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06F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20FA82D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1E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5E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Четырехъярусные стеллажи </w:t>
            </w:r>
            <w:r w:rsidRPr="003675FA">
              <w:rPr>
                <w:rFonts w:hint="eastAsia"/>
                <w:b/>
                <w:lang w:val="en-US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88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1CB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6D6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CE0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C7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D9D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B7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0B3F0A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BD7" w14:textId="77777777" w:rsidR="003675FA" w:rsidRPr="003675FA" w:rsidRDefault="003675FA" w:rsidP="003675FA">
            <w:pPr>
              <w:numPr>
                <w:ilvl w:val="0"/>
                <w:numId w:val="1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E79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Работа </w:t>
            </w:r>
            <w:r w:rsidRPr="003675FA">
              <w:rPr>
                <w:rFonts w:hint="eastAsia"/>
                <w:b/>
                <w:lang w:val="en-US"/>
              </w:rPr>
              <w:t xml:space="preserve">․ </w:t>
            </w:r>
            <w:r w:rsidRPr="003675FA">
              <w:rPr>
                <w:b/>
                <w:lang w:val="ru-RU"/>
              </w:rPr>
              <w:t xml:space="preserve">удовольствие </w:t>
            </w:r>
            <w:r w:rsidRPr="003675FA">
              <w:rPr>
                <w:rFonts w:hint="eastAsia"/>
                <w:b/>
                <w:lang w:val="en-US"/>
              </w:rPr>
              <w:t xml:space="preserve">․ </w:t>
            </w:r>
            <w:r w:rsidRPr="003675FA">
              <w:rPr>
                <w:b/>
                <w:lang w:val="ru-RU"/>
              </w:rPr>
              <w:t xml:space="preserve">счет </w:t>
            </w:r>
            <w:r w:rsidRPr="003675FA">
              <w:rPr>
                <w:rFonts w:hint="eastAsia"/>
                <w:b/>
                <w:lang w:val="en-US"/>
              </w:rPr>
              <w:t xml:space="preserve">․ </w:t>
            </w:r>
            <w:r w:rsidRPr="003675FA">
              <w:rPr>
                <w:b/>
                <w:lang w:val="ru-RU"/>
              </w:rPr>
              <w:t>книга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4A1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A53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723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BF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7FE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44F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B06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Согласно Приложению 1</w:t>
            </w:r>
          </w:p>
        </w:tc>
      </w:tr>
      <w:tr w:rsidR="003675FA" w:rsidRPr="003675FA" w14:paraId="6B526BA4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2407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600D0EA2" w14:textId="77777777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556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71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71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« О закупках »</w:t>
            </w:r>
          </w:p>
        </w:tc>
      </w:tr>
      <w:tr w:rsidR="003675FA" w:rsidRPr="003675FA" w14:paraId="7E60C34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F754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157F245C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502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hy-AM"/>
              </w:rPr>
            </w:pPr>
            <w:r w:rsidRPr="003675FA">
              <w:rPr>
                <w:b/>
                <w:bCs/>
                <w:lang w:val="ru-RU"/>
              </w:rPr>
              <w:t xml:space="preserve">такого </w:t>
            </w:r>
            <w:r w:rsidRPr="003675FA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3675FA" w:rsidRPr="003675FA" w14:paraId="30D507ED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88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Раздел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107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Группа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6B0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Урок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6FF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Программа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342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1C8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Внебюджетный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46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Другой</w:t>
            </w:r>
          </w:p>
        </w:tc>
      </w:tr>
      <w:tr w:rsidR="003675FA" w:rsidRPr="003675FA" w14:paraId="67656B89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96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501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1CA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01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98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47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951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0B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</w:tr>
      <w:tr w:rsidR="003675FA" w:rsidRPr="003675FA" w14:paraId="4EB1EDB0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DB434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32711B58" w14:textId="77777777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576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 xml:space="preserve">Дата отправки </w:t>
            </w:r>
            <w:r w:rsidRPr="003675FA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5F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01.12.2025</w:t>
            </w:r>
            <w:r w:rsidRPr="003675FA">
              <w:rPr>
                <w:b/>
                <w:lang w:val="ru-RU"/>
              </w:rPr>
              <w:t>​</w:t>
            </w:r>
          </w:p>
        </w:tc>
      </w:tr>
      <w:tr w:rsidR="003675FA" w:rsidRPr="003675FA" w14:paraId="75BE5741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BE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u w:val="single"/>
                <w:lang w:val="hy-AM"/>
              </w:rPr>
            </w:pPr>
            <w:r w:rsidRPr="003675FA">
              <w:rPr>
                <w:b/>
                <w:lang w:val="hy-AM"/>
              </w:rPr>
              <w:t>Дата внесения изменений в приглашение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1D0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1</w:t>
            </w: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F7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-</w:t>
            </w:r>
          </w:p>
        </w:tc>
      </w:tr>
      <w:tr w:rsidR="003675FA" w:rsidRPr="003675FA" w14:paraId="2AF6F144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41F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3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D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59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Точно как на </w:t>
            </w:r>
            <w:r w:rsidRPr="003675FA">
              <w:rPr>
                <w:b/>
                <w:lang w:val="hy-AM"/>
              </w:rPr>
              <w:t>картинке</w:t>
            </w:r>
          </w:p>
        </w:tc>
      </w:tr>
      <w:tr w:rsidR="003675FA" w:rsidRPr="003675FA" w14:paraId="56903C3A" w14:textId="77777777">
        <w:trPr>
          <w:gridAfter w:val="1"/>
          <w:wAfter w:w="79" w:type="dxa"/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82A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54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C08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60B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</w:tr>
      <w:tr w:rsidR="003675FA" w:rsidRPr="003675FA" w14:paraId="5EDE59BA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6369C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71C7038A" w14:textId="77777777">
        <w:trPr>
          <w:trHeight w:val="2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0B6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H/N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A8F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Имена участников</w:t>
            </w: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D6B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3675FA" w:rsidRPr="003675FA" w14:paraId="14C307EF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AA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F40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9A4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армянский драм</w:t>
            </w:r>
          </w:p>
        </w:tc>
      </w:tr>
      <w:tr w:rsidR="003675FA" w:rsidRPr="003675FA" w14:paraId="2C97B94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1E8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46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3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612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Цена указана без НДС.</w:t>
            </w:r>
          </w:p>
        </w:tc>
        <w:tc>
          <w:tcPr>
            <w:tcW w:w="2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494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НДС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8F7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</w:tr>
      <w:tr w:rsidR="003675FA" w:rsidRPr="003675FA" w14:paraId="6ED2C2D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761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511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94D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A9C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3CA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BE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6D0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271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</w:tr>
      <w:tr w:rsidR="003675FA" w:rsidRPr="003675FA" w14:paraId="091D6E62" w14:textId="77777777">
        <w:trPr>
          <w:trHeight w:val="20"/>
          <w:jc w:val="center"/>
        </w:trPr>
        <w:tc>
          <w:tcPr>
            <w:tcW w:w="112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A22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Размер</w:t>
            </w:r>
          </w:p>
        </w:tc>
      </w:tr>
      <w:tr w:rsidR="003675FA" w:rsidRPr="003675FA" w14:paraId="47CF1D6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763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D3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42B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6FB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C38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7A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58B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C5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6000</w:t>
            </w:r>
          </w:p>
        </w:tc>
      </w:tr>
      <w:tr w:rsidR="003675FA" w:rsidRPr="003675FA" w14:paraId="35E0AB6A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23E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383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5AD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C13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713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BD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80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5BF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</w:tr>
      <w:tr w:rsidR="003675FA" w:rsidRPr="003675FA" w14:paraId="35EB5F3B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579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5CC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2A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91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697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B9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E71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1C6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2000</w:t>
            </w:r>
          </w:p>
        </w:tc>
      </w:tr>
      <w:tr w:rsidR="003675FA" w:rsidRPr="003675FA" w14:paraId="52116A6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CAC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BBD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FA4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11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249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6E4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926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616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</w:tr>
      <w:tr w:rsidR="003675FA" w:rsidRPr="003675FA" w14:paraId="3D8303D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CD8A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D6D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AAC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A5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2B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69C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222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E50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5950</w:t>
            </w:r>
          </w:p>
        </w:tc>
      </w:tr>
      <w:tr w:rsidR="003675FA" w:rsidRPr="003675FA" w14:paraId="762DFF97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57CD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52D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46F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6BE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3C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8E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8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827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1200</w:t>
            </w:r>
          </w:p>
        </w:tc>
      </w:tr>
      <w:tr w:rsidR="003675FA" w:rsidRPr="003675FA" w14:paraId="317C7B65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3C30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D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60E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366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329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387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934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04A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4800</w:t>
            </w:r>
          </w:p>
        </w:tc>
      </w:tr>
      <w:tr w:rsidR="003675FA" w:rsidRPr="003675FA" w14:paraId="026C1E7D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DEE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4DF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DF2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DBC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FC8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FEE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D7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D51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6500</w:t>
            </w:r>
          </w:p>
        </w:tc>
      </w:tr>
      <w:tr w:rsidR="003675FA" w:rsidRPr="003675FA" w14:paraId="5DB6C33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54D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DDD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772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4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A1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B82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B18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425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1150</w:t>
            </w:r>
          </w:p>
        </w:tc>
      </w:tr>
      <w:tr w:rsidR="003675FA" w:rsidRPr="003675FA" w14:paraId="11257CB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D6D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AF8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61C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D3D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0D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53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DAD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B8C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6400</w:t>
            </w:r>
          </w:p>
        </w:tc>
      </w:tr>
      <w:tr w:rsidR="003675FA" w:rsidRPr="003675FA" w14:paraId="579B69C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0FE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6A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4A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8E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36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52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8CA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C2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2900</w:t>
            </w:r>
          </w:p>
        </w:tc>
      </w:tr>
      <w:tr w:rsidR="003675FA" w:rsidRPr="003675FA" w14:paraId="3A00CBC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8AA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D56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7BC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9C6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AA3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E5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C5A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2F9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7800</w:t>
            </w:r>
          </w:p>
        </w:tc>
      </w:tr>
      <w:tr w:rsidR="003675FA" w:rsidRPr="003675FA" w14:paraId="017DFC0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861B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9A7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D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AC4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504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31C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562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A18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</w:tr>
      <w:tr w:rsidR="003675FA" w:rsidRPr="003675FA" w14:paraId="79FC00B5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F6D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BF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1AF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906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8FA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A16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A43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E4A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10000</w:t>
            </w:r>
          </w:p>
        </w:tc>
      </w:tr>
      <w:tr w:rsidR="003675FA" w:rsidRPr="003675FA" w14:paraId="73D0EE54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D60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EBD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D03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FA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A56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7D6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53D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82A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</w:tr>
      <w:tr w:rsidR="003675FA" w:rsidRPr="003675FA" w14:paraId="771F90F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14C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FE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DD3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FA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01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0A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50A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66A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1850</w:t>
            </w:r>
          </w:p>
        </w:tc>
      </w:tr>
      <w:tr w:rsidR="003675FA" w:rsidRPr="003675FA" w14:paraId="1317D20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AA86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8E0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6B7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109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90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D06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3D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5E6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3600</w:t>
            </w:r>
          </w:p>
        </w:tc>
      </w:tr>
      <w:tr w:rsidR="003675FA" w:rsidRPr="003675FA" w14:paraId="268B0074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7FA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D31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AE7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D9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DB2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59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E34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ABC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2500</w:t>
            </w:r>
          </w:p>
        </w:tc>
      </w:tr>
      <w:tr w:rsidR="003675FA" w:rsidRPr="003675FA" w14:paraId="63C3A821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700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21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29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C6B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44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2A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887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B54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4500</w:t>
            </w:r>
          </w:p>
        </w:tc>
      </w:tr>
      <w:tr w:rsidR="003675FA" w:rsidRPr="003675FA" w14:paraId="62A7ED27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881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99F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8C2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76B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BC9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E28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027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7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1700</w:t>
            </w:r>
          </w:p>
        </w:tc>
      </w:tr>
      <w:tr w:rsidR="003675FA" w:rsidRPr="003675FA" w14:paraId="0A744FAD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DC6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A16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58B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0C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46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0C5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136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962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2200</w:t>
            </w:r>
          </w:p>
        </w:tc>
      </w:tr>
      <w:tr w:rsidR="003675FA" w:rsidRPr="003675FA" w14:paraId="0445E67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19A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4BC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BC8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F8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0F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09F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57C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2E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3150</w:t>
            </w:r>
          </w:p>
        </w:tc>
      </w:tr>
      <w:tr w:rsidR="003675FA" w:rsidRPr="003675FA" w14:paraId="21B04D5C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399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C03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E6B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45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D67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C01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DE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90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</w:tr>
      <w:tr w:rsidR="003675FA" w:rsidRPr="003675FA" w14:paraId="1501B15A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12D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1B2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CA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42F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33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A4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306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58A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</w:tr>
      <w:tr w:rsidR="003675FA" w:rsidRPr="003675FA" w14:paraId="6B01844B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EA0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948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B10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C9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A27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C2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CE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AC0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3500</w:t>
            </w:r>
          </w:p>
        </w:tc>
      </w:tr>
      <w:tr w:rsidR="003675FA" w:rsidRPr="003675FA" w14:paraId="17AC7742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A99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20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DE4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50C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B7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8B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E32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39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10800</w:t>
            </w:r>
          </w:p>
        </w:tc>
      </w:tr>
      <w:tr w:rsidR="003675FA" w:rsidRPr="003675FA" w14:paraId="1E630E8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06C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4A1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E23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48F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4F0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84F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135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6E2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3800</w:t>
            </w:r>
          </w:p>
        </w:tc>
      </w:tr>
      <w:tr w:rsidR="003675FA" w:rsidRPr="003675FA" w14:paraId="622E380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57B" w14:textId="77777777" w:rsidR="003675FA" w:rsidRPr="003675FA" w:rsidRDefault="003675FA" w:rsidP="003675FA">
            <w:pPr>
              <w:numPr>
                <w:ilvl w:val="0"/>
                <w:numId w:val="2"/>
              </w:num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A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A90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71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7ED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E3B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A26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191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6600</w:t>
            </w:r>
          </w:p>
        </w:tc>
      </w:tr>
      <w:tr w:rsidR="003675FA" w:rsidRPr="003675FA" w14:paraId="18DB66E9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BA1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BA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Примечание: Если были инициированы переговоры о снижении цен.</w:t>
            </w:r>
          </w:p>
        </w:tc>
      </w:tr>
      <w:tr w:rsidR="003675FA" w:rsidRPr="003675FA" w14:paraId="27FAF510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07BD6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24352F0C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0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 xml:space="preserve">Данные </w:t>
            </w:r>
            <w:r w:rsidRPr="003675FA">
              <w:rPr>
                <w:b/>
                <w:lang w:val="hy-AM"/>
              </w:rPr>
              <w:t>об отклоненных заявках</w:t>
            </w:r>
          </w:p>
        </w:tc>
      </w:tr>
      <w:tr w:rsidR="003675FA" w:rsidRPr="003675FA" w14:paraId="3E53E63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A33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Номер измерения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711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Имя участника</w:t>
            </w:r>
          </w:p>
        </w:tc>
        <w:tc>
          <w:tcPr>
            <w:tcW w:w="97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AF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 xml:space="preserve">Результаты оценки </w:t>
            </w:r>
            <w:r w:rsidRPr="003675FA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3675FA" w:rsidRPr="003675FA" w14:paraId="044A3134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873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49A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A0F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11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42B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036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Соответствие профессиональной и научной деятельности деятельности, оговоренной в договоре.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AB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B2B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Финансовые ресурсы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1CF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584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Рабочие ресурсы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9B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Предложенная цена</w:t>
            </w:r>
          </w:p>
        </w:tc>
      </w:tr>
      <w:tr w:rsidR="003675FA" w:rsidRPr="003675FA" w14:paraId="01262EA2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3BB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1D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C8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A0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D45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39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42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1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EC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23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41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273F301F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2C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0F9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Примечание: Другие основания для отклонения заявок.</w:t>
            </w:r>
          </w:p>
        </w:tc>
      </w:tr>
      <w:tr w:rsidR="003675FA" w:rsidRPr="003675FA" w14:paraId="7A7176E1" w14:textId="77777777">
        <w:trPr>
          <w:gridAfter w:val="1"/>
          <w:wAfter w:w="79" w:type="dxa"/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4A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7C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5CF6FFB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EA9F8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4FCB18C7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60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D50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>08.12.2025</w:t>
            </w:r>
            <w:r w:rsidRPr="003675FA">
              <w:rPr>
                <w:rFonts w:hint="eastAsia"/>
                <w:b/>
                <w:lang w:val="hy-AM"/>
              </w:rPr>
              <w:t>​</w:t>
            </w:r>
          </w:p>
        </w:tc>
      </w:tr>
      <w:tr w:rsidR="003675FA" w:rsidRPr="003675FA" w14:paraId="4176BC31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CB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AAD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26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Период бездействия заканчивается.</w:t>
            </w:r>
          </w:p>
        </w:tc>
      </w:tr>
      <w:tr w:rsidR="003675FA" w:rsidRPr="003675FA" w14:paraId="1E7919D0" w14:textId="77777777">
        <w:trPr>
          <w:gridAfter w:val="1"/>
          <w:wAfter w:w="79" w:type="dxa"/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72E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C0B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>-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204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>-</w:t>
            </w:r>
          </w:p>
        </w:tc>
      </w:tr>
      <w:tr w:rsidR="003675FA" w:rsidRPr="003675FA" w14:paraId="7BA452A4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081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3675FA" w:rsidRPr="003675FA" w14:paraId="5EFEE79F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56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C63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 xml:space="preserve">10.12.2025 </w:t>
            </w:r>
            <w:r w:rsidRPr="003675FA">
              <w:rPr>
                <w:rFonts w:hint="eastAsia"/>
                <w:b/>
                <w:lang w:val="hy-AM"/>
              </w:rPr>
              <w:t>.</w:t>
            </w:r>
            <w:r w:rsidRPr="003675FA">
              <w:rPr>
                <w:b/>
                <w:lang w:val="hy-AM"/>
              </w:rPr>
              <w:t>​</w:t>
            </w:r>
          </w:p>
        </w:tc>
      </w:tr>
      <w:tr w:rsidR="003675FA" w:rsidRPr="003675FA" w14:paraId="60A82723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AF1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76D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 xml:space="preserve">10.12.2025 </w:t>
            </w:r>
            <w:r w:rsidRPr="003675FA">
              <w:rPr>
                <w:rFonts w:hint="eastAsia"/>
                <w:b/>
                <w:lang w:val="hy-AM"/>
              </w:rPr>
              <w:t>.</w:t>
            </w:r>
            <w:r w:rsidRPr="003675FA">
              <w:rPr>
                <w:b/>
                <w:lang w:val="hy-AM"/>
              </w:rPr>
              <w:t>​</w:t>
            </w:r>
          </w:p>
        </w:tc>
      </w:tr>
      <w:tr w:rsidR="003675FA" w:rsidRPr="003675FA" w14:paraId="420810E8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F2432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5EC578EF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BE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Номер измерения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C5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89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2C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Договор</w:t>
            </w:r>
          </w:p>
        </w:tc>
      </w:tr>
      <w:tr w:rsidR="003675FA" w:rsidRPr="003675FA" w14:paraId="7FF79390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05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297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3B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Номер контракта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A2C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Дата закрытия</w:t>
            </w: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CD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Срок выполнения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E0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Сумма авансового платежа</w:t>
            </w: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03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Цена</w:t>
            </w:r>
          </w:p>
        </w:tc>
      </w:tr>
      <w:tr w:rsidR="003675FA" w:rsidRPr="003675FA" w14:paraId="11E8D0C6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FA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98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964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13C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DE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E9D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70E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армянский драм</w:t>
            </w:r>
          </w:p>
        </w:tc>
      </w:tr>
      <w:tr w:rsidR="003675FA" w:rsidRPr="003675FA" w14:paraId="099EF378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9D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CC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50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03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93D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3A4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DFE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5ACC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Общий</w:t>
            </w:r>
          </w:p>
        </w:tc>
      </w:tr>
      <w:tr w:rsidR="003675FA" w:rsidRPr="003675FA" w14:paraId="497A3AA4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EE4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1-28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EFA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66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«АХАМ-АШТАРАК-ТМАК-МААПДЗБ-25/14»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4D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hy-AM"/>
              </w:rPr>
              <w:t xml:space="preserve">10.12.2025 </w:t>
            </w:r>
            <w:r w:rsidRPr="003675FA">
              <w:rPr>
                <w:rFonts w:hint="eastAsia"/>
                <w:b/>
                <w:lang w:val="hy-AM"/>
              </w:rPr>
              <w:t>.</w:t>
            </w:r>
            <w:r w:rsidRPr="003675FA">
              <w:rPr>
                <w:b/>
                <w:lang w:val="hy-AM"/>
              </w:rPr>
              <w:t>​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30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20 календарных дней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CD6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FF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bCs/>
                <w:lang w:val="hy-AM"/>
              </w:rPr>
              <w:t>121 900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AF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bCs/>
                <w:lang w:val="hy-AM"/>
              </w:rPr>
              <w:t>121 900</w:t>
            </w:r>
          </w:p>
        </w:tc>
      </w:tr>
      <w:tr w:rsidR="003675FA" w:rsidRPr="003675FA" w14:paraId="3A5975C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83E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Имя и адрес выбранного(ых) участника(ов)</w:t>
            </w:r>
          </w:p>
        </w:tc>
      </w:tr>
      <w:tr w:rsidR="003675FA" w:rsidRPr="003675FA" w14:paraId="3473DB2D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687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lastRenderedPageBreak/>
              <w:t>Номер измерения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DC9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AFF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D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19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Банковский счет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D4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ИНН / Номер и серия паспорта</w:t>
            </w:r>
          </w:p>
        </w:tc>
      </w:tr>
      <w:tr w:rsidR="003675FA" w:rsidRPr="003675FA" w14:paraId="2902AF0A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118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1-28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737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372A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Город Аштарак, Сисакян 14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4E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7B3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163208010039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F4A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de-DE"/>
              </w:rPr>
            </w:pPr>
            <w:r w:rsidRPr="003675FA">
              <w:rPr>
                <w:b/>
                <w:lang w:val="de-DE"/>
              </w:rPr>
              <w:t>54675435</w:t>
            </w:r>
          </w:p>
        </w:tc>
      </w:tr>
      <w:tr w:rsidR="003675FA" w:rsidRPr="003675FA" w14:paraId="4BC91E72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701D159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433A810E" w14:textId="77777777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07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890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Примечание: В случае невыполнения какой-либо части заказа клиент обязан заполнить информацию о таком невыполнении.</w:t>
            </w:r>
          </w:p>
        </w:tc>
      </w:tr>
      <w:tr w:rsidR="003675FA" w:rsidRPr="003675FA" w14:paraId="63378BE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75E0A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6F670578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49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072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4F7948E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49C78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1ECC01B2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E09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Как С процесс в пределах незаконно действия будет обнаружено в случае их и что по случаю предпринято действий кратко описание</w:t>
            </w:r>
            <w:r w:rsidRPr="003675FA">
              <w:rPr>
                <w:b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74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5C69EA27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369C9A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6E2DB3B5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B5E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Как С процесс касательно представлено жалобы и их касательно учредил решения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F2B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39111AA2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5424B5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5847C2D9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7B63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Прочая необходимая информация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A31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</w:p>
        </w:tc>
      </w:tr>
      <w:tr w:rsidR="003675FA" w:rsidRPr="003675FA" w14:paraId="42F2A472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0AF1F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</w:p>
        </w:tc>
      </w:tr>
      <w:tr w:rsidR="003675FA" w:rsidRPr="003675FA" w14:paraId="742FBB7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6F6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3675FA">
              <w:rPr>
                <w:b/>
                <w:lang w:val="hy-AM"/>
              </w:rPr>
              <w:t>координатором по закупкам.</w:t>
            </w:r>
          </w:p>
        </w:tc>
      </w:tr>
      <w:tr w:rsidR="003675FA" w:rsidRPr="003675FA" w14:paraId="094261D3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C1F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Имя, Фамилия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F26F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Телефон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8E7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Адрес электронной почты</w:t>
            </w:r>
          </w:p>
        </w:tc>
      </w:tr>
      <w:tr w:rsidR="003675FA" w:rsidRPr="003675FA" w14:paraId="22EC1F73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F34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hy-AM"/>
              </w:rPr>
            </w:pPr>
            <w:r w:rsidRPr="003675FA">
              <w:rPr>
                <w:b/>
                <w:lang w:val="hy-AM"/>
              </w:rPr>
              <w:t>В. Галстян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688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bCs/>
                <w:lang w:val="ru-RU"/>
              </w:rPr>
            </w:pPr>
            <w:r w:rsidRPr="003675FA">
              <w:rPr>
                <w:b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B4AD" w14:textId="77777777" w:rsidR="003675FA" w:rsidRPr="003675FA" w:rsidRDefault="003675FA" w:rsidP="003675FA">
            <w:pPr>
              <w:tabs>
                <w:tab w:val="left" w:pos="7464"/>
              </w:tabs>
              <w:rPr>
                <w:b/>
                <w:lang w:val="ru-RU"/>
              </w:rPr>
            </w:pPr>
            <w:r w:rsidRPr="003675FA">
              <w:rPr>
                <w:b/>
                <w:lang w:val="ru-RU"/>
              </w:rPr>
              <w:t>ashtarakitmak@mail.ru</w:t>
            </w:r>
          </w:p>
        </w:tc>
      </w:tr>
    </w:tbl>
    <w:p w14:paraId="577F4702" w14:textId="77777777" w:rsidR="003675FA" w:rsidRPr="003675FA" w:rsidRDefault="003675FA" w:rsidP="003675FA">
      <w:pPr>
        <w:tabs>
          <w:tab w:val="left" w:pos="7464"/>
        </w:tabs>
        <w:rPr>
          <w:b/>
          <w:lang w:val="es-ES"/>
        </w:rPr>
      </w:pPr>
      <w:r w:rsidRPr="003675FA">
        <w:rPr>
          <w:b/>
          <w:lang w:val="af-ZA"/>
        </w:rPr>
        <w:t xml:space="preserve">Заказчик: </w:t>
      </w:r>
      <w:r w:rsidRPr="003675FA">
        <w:rPr>
          <w:b/>
          <w:lang w:val="ru-RU"/>
        </w:rPr>
        <w:t>Республика Армения КГМСН</w:t>
      </w:r>
      <w:r w:rsidRPr="003675FA">
        <w:rPr>
          <w:b/>
          <w:lang w:val="af-ZA"/>
        </w:rPr>
        <w:t xml:space="preserve"> </w:t>
      </w:r>
      <w:r w:rsidRPr="003675FA">
        <w:rPr>
          <w:b/>
          <w:lang w:val="ru-RU"/>
        </w:rPr>
        <w:t>« Аштарак» территориальный педагогико-психологический поддерживать центр » SNCO</w:t>
      </w:r>
    </w:p>
    <w:p w14:paraId="48D3F576" w14:textId="77777777" w:rsidR="003675FA" w:rsidRPr="003675FA" w:rsidRDefault="003675FA" w:rsidP="003675FA">
      <w:pPr>
        <w:tabs>
          <w:tab w:val="left" w:pos="7464"/>
        </w:tabs>
        <w:rPr>
          <w:lang w:val="ru-RU"/>
        </w:rPr>
      </w:pPr>
    </w:p>
    <w:p w14:paraId="6D9B5FFB" w14:textId="067C92A0" w:rsidR="003675FA" w:rsidRPr="003675FA" w:rsidRDefault="003675FA" w:rsidP="003675FA">
      <w:pPr>
        <w:tabs>
          <w:tab w:val="left" w:pos="7464"/>
        </w:tabs>
      </w:pPr>
    </w:p>
    <w:sectPr w:rsidR="003675FA" w:rsidRPr="003675FA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0F8A" w14:textId="77777777" w:rsidR="00BA0C00" w:rsidRDefault="00BA0C00" w:rsidP="00DA462E">
      <w:r>
        <w:separator/>
      </w:r>
    </w:p>
  </w:endnote>
  <w:endnote w:type="continuationSeparator" w:id="0">
    <w:p w14:paraId="09AF5477" w14:textId="77777777" w:rsidR="00BA0C00" w:rsidRDefault="00BA0C0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0459" w14:textId="77777777" w:rsidR="00BA0C00" w:rsidRDefault="00BA0C00" w:rsidP="00DA462E">
      <w:r>
        <w:separator/>
      </w:r>
    </w:p>
  </w:footnote>
  <w:footnote w:type="continuationSeparator" w:id="0">
    <w:p w14:paraId="4C3CFB79" w14:textId="77777777" w:rsidR="00BA0C00" w:rsidRDefault="00BA0C0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579</cp:revision>
  <dcterms:created xsi:type="dcterms:W3CDTF">2025-03-16T19:56:00Z</dcterms:created>
  <dcterms:modified xsi:type="dcterms:W3CDTF">2025-12-17T22:14:00Z</dcterms:modified>
</cp:coreProperties>
</file>