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D51B37" w:rsidRDefault="00F20D45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F20D45">
        <w:rPr>
          <w:rFonts w:ascii="GHEA Grapalat" w:hAnsi="GHEA Grapalat" w:cs="Sylfaen"/>
          <w:sz w:val="20"/>
        </w:rPr>
        <w:t xml:space="preserve">Минестерство </w:t>
      </w:r>
      <w:r w:rsidR="00F125E1">
        <w:rPr>
          <w:rFonts w:ascii="GHEA Grapalat" w:hAnsi="GHEA Grapalat" w:cs="Sylfaen"/>
          <w:sz w:val="20"/>
        </w:rPr>
        <w:t>иностранн</w:t>
      </w:r>
      <w:r w:rsidR="00F125E1" w:rsidRPr="00F125E1">
        <w:rPr>
          <w:rFonts w:ascii="GHEA Grapalat" w:hAnsi="GHEA Grapalat" w:cs="Sylfaen"/>
          <w:sz w:val="20"/>
        </w:rPr>
        <w:t>ы</w:t>
      </w:r>
      <w:r w:rsidRPr="00F20D45">
        <w:rPr>
          <w:rFonts w:ascii="GHEA Grapalat" w:hAnsi="GHEA Grapalat" w:cs="Sylfaen"/>
          <w:sz w:val="20"/>
        </w:rPr>
        <w:t>х дел 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Pr="00F20D45">
        <w:rPr>
          <w:rFonts w:ascii="Times New Roman" w:hAnsi="Times New Roman"/>
          <w:sz w:val="20"/>
        </w:rPr>
        <w:t xml:space="preserve"> </w:t>
      </w:r>
      <w:r w:rsidR="008D7161" w:rsidRPr="008D7161">
        <w:rPr>
          <w:rFonts w:ascii="GHEA Grapalat" w:hAnsi="GHEA Grapalat"/>
          <w:sz w:val="20"/>
        </w:rPr>
        <w:t>Բ0526347139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8D7161" w:rsidRPr="008D7161">
        <w:rPr>
          <w:rFonts w:ascii="GHEA Grapalat" w:hAnsi="GHEA Grapalat"/>
          <w:sz w:val="20"/>
        </w:rPr>
        <w:t>15</w:t>
      </w:r>
      <w:r w:rsidRPr="00F20D45">
        <w:rPr>
          <w:rFonts w:ascii="GHEA Grapalat" w:hAnsi="GHEA Grapalat"/>
          <w:sz w:val="20"/>
        </w:rPr>
        <w:t>.</w:t>
      </w:r>
      <w:r w:rsidR="005E1682" w:rsidRPr="005E1682">
        <w:rPr>
          <w:rFonts w:ascii="GHEA Grapalat" w:hAnsi="GHEA Grapalat"/>
          <w:sz w:val="20"/>
        </w:rPr>
        <w:t>0</w:t>
      </w:r>
      <w:r w:rsidR="008D7161" w:rsidRPr="008D7161">
        <w:rPr>
          <w:rFonts w:ascii="GHEA Grapalat" w:hAnsi="GHEA Grapalat"/>
          <w:sz w:val="20"/>
        </w:rPr>
        <w:t>9</w:t>
      </w:r>
      <w:r w:rsidRPr="00F20D45">
        <w:rPr>
          <w:rFonts w:ascii="GHEA Grapalat" w:hAnsi="GHEA Grapalat"/>
          <w:sz w:val="20"/>
        </w:rPr>
        <w:t>.20</w:t>
      </w:r>
      <w:r w:rsidR="005E1682" w:rsidRPr="005E1682">
        <w:rPr>
          <w:rFonts w:ascii="GHEA Grapalat" w:hAnsi="GHEA Grapalat"/>
          <w:sz w:val="20"/>
        </w:rPr>
        <w:t>20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8D7161" w:rsidRPr="008D7161">
        <w:rPr>
          <w:rFonts w:ascii="GHEA Grapalat" w:hAnsi="GHEA Grapalat"/>
          <w:sz w:val="20"/>
        </w:rPr>
        <w:t>Բ0526347139</w:t>
      </w:r>
    </w:p>
    <w:p w:rsidR="005461BC" w:rsidRPr="00F20D45" w:rsidRDefault="00F20D45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представительских</w:t>
      </w: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затрат</w:t>
      </w:r>
      <w:r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0"/>
        <w:gridCol w:w="32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D7161" w:rsidRPr="00F20D45" w:rsidTr="00C17DA4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D7161" w:rsidRPr="00F20D45" w:rsidRDefault="008D7161" w:rsidP="008D716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161" w:rsidRPr="00D50A90" w:rsidRDefault="008D7161" w:rsidP="008D716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D50A90">
              <w:rPr>
                <w:rFonts w:ascii="GHEA Grapalat" w:hAnsi="GHEA Grapalat" w:hint="eastAsia"/>
                <w:sz w:val="20"/>
              </w:rPr>
              <w:t>Расходы</w:t>
            </w:r>
            <w:r w:rsidRPr="00D50A90">
              <w:rPr>
                <w:rFonts w:ascii="GHEA Grapalat" w:hAnsi="GHEA Grapalat"/>
                <w:sz w:val="20"/>
              </w:rPr>
              <w:t xml:space="preserve"> </w:t>
            </w:r>
            <w:r w:rsidRPr="00D50A90">
              <w:rPr>
                <w:rFonts w:ascii="GHEA Grapalat" w:hAnsi="GHEA Grapalat" w:hint="eastAsia"/>
                <w:sz w:val="20"/>
              </w:rPr>
              <w:t>на</w:t>
            </w:r>
            <w:r w:rsidRPr="00D50A90">
              <w:rPr>
                <w:rFonts w:ascii="GHEA Grapalat" w:hAnsi="GHEA Grapalat"/>
                <w:sz w:val="20"/>
              </w:rPr>
              <w:t xml:space="preserve"> </w:t>
            </w:r>
            <w:r w:rsidRPr="00D50A90">
              <w:rPr>
                <w:rFonts w:ascii="GHEA Grapalat" w:hAnsi="GHEA Grapalat" w:hint="eastAsia"/>
                <w:sz w:val="20"/>
              </w:rPr>
              <w:t>командировки</w:t>
            </w:r>
            <w:r w:rsidRPr="00D50A90">
              <w:rPr>
                <w:rFonts w:ascii="GHEA Grapalat" w:hAnsi="GHEA Grapalat"/>
                <w:sz w:val="20"/>
              </w:rPr>
              <w:t xml:space="preserve"> </w:t>
            </w:r>
            <w:r w:rsidRPr="00D50A90">
              <w:rPr>
                <w:rFonts w:ascii="GHEA Grapalat" w:hAnsi="GHEA Grapalat" w:hint="eastAsia"/>
                <w:sz w:val="20"/>
              </w:rPr>
              <w:t>за</w:t>
            </w:r>
            <w:r w:rsidRPr="00D50A90">
              <w:rPr>
                <w:rFonts w:ascii="GHEA Grapalat" w:hAnsi="GHEA Grapalat"/>
                <w:sz w:val="20"/>
              </w:rPr>
              <w:t xml:space="preserve"> </w:t>
            </w:r>
            <w:r w:rsidRPr="00D50A90">
              <w:rPr>
                <w:rFonts w:ascii="GHEA Grapalat" w:hAnsi="GHEA Grapalat" w:hint="eastAsia"/>
                <w:sz w:val="20"/>
              </w:rPr>
              <w:t>границу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161" w:rsidRPr="00F20D45" w:rsidRDefault="008D7161" w:rsidP="008D716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161" w:rsidRPr="00F20D45" w:rsidRDefault="008D7161" w:rsidP="008D716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161" w:rsidRPr="00F20D45" w:rsidRDefault="008D7161" w:rsidP="008D716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161" w:rsidRPr="00D42A64" w:rsidRDefault="008D7161" w:rsidP="008D7161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185000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161" w:rsidRPr="000305BF" w:rsidRDefault="008D7161" w:rsidP="008D716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22A48">
              <w:rPr>
                <w:rFonts w:ascii="GHEA Grapalat" w:hAnsi="GHEA Grapalat" w:cs="Sylfaen"/>
                <w:sz w:val="18"/>
                <w:szCs w:val="18"/>
              </w:rPr>
              <w:t>185000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161" w:rsidRPr="00CD3C22" w:rsidRDefault="008D7161" w:rsidP="008D716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8D7161">
              <w:rPr>
                <w:rFonts w:ascii="GHEA Grapalat" w:hAnsi="GHEA Grapalat" w:hint="eastAsia"/>
                <w:sz w:val="20"/>
              </w:rPr>
              <w:t>Авиабилет</w:t>
            </w:r>
            <w:r w:rsidRPr="008D7161">
              <w:rPr>
                <w:rFonts w:ascii="GHEA Grapalat" w:hAnsi="GHEA Grapalat"/>
                <w:sz w:val="20"/>
              </w:rPr>
              <w:t xml:space="preserve">, </w:t>
            </w:r>
            <w:r w:rsidRPr="008D7161">
              <w:rPr>
                <w:rFonts w:ascii="GHEA Grapalat" w:hAnsi="GHEA Grapalat" w:hint="eastAsia"/>
                <w:sz w:val="20"/>
              </w:rPr>
              <w:t>Ереван</w:t>
            </w:r>
            <w:r w:rsidRPr="008D7161">
              <w:rPr>
                <w:rFonts w:ascii="GHEA Grapalat" w:hAnsi="GHEA Grapalat"/>
                <w:sz w:val="20"/>
              </w:rPr>
              <w:t>-</w:t>
            </w:r>
            <w:r w:rsidRPr="008D7161">
              <w:rPr>
                <w:rFonts w:ascii="GHEA Grapalat" w:hAnsi="GHEA Grapalat" w:hint="eastAsia"/>
                <w:sz w:val="20"/>
              </w:rPr>
              <w:t>Минск</w:t>
            </w:r>
            <w:r w:rsidRPr="008D7161">
              <w:rPr>
                <w:rFonts w:ascii="GHEA Grapalat" w:hAnsi="GHEA Grapalat"/>
                <w:sz w:val="20"/>
              </w:rPr>
              <w:t>-</w:t>
            </w:r>
            <w:r w:rsidRPr="008D7161">
              <w:rPr>
                <w:rFonts w:ascii="GHEA Grapalat" w:hAnsi="GHEA Grapalat" w:hint="eastAsia"/>
                <w:sz w:val="20"/>
              </w:rPr>
              <w:t>Виенна</w:t>
            </w:r>
            <w:r w:rsidRPr="008D7161">
              <w:rPr>
                <w:rFonts w:ascii="GHEA Grapalat" w:hAnsi="GHEA Grapalat"/>
                <w:sz w:val="20"/>
              </w:rPr>
              <w:t xml:space="preserve">, </w:t>
            </w:r>
            <w:r w:rsidRPr="008D7161">
              <w:rPr>
                <w:rFonts w:ascii="GHEA Grapalat" w:hAnsi="GHEA Grapalat" w:hint="eastAsia"/>
                <w:sz w:val="20"/>
              </w:rPr>
              <w:t>Для</w:t>
            </w:r>
            <w:r w:rsidRPr="008D7161">
              <w:rPr>
                <w:rFonts w:ascii="GHEA Grapalat" w:hAnsi="GHEA Grapalat"/>
                <w:sz w:val="20"/>
              </w:rPr>
              <w:t xml:space="preserve"> 1 </w:t>
            </w:r>
            <w:r w:rsidRPr="008D7161">
              <w:rPr>
                <w:rFonts w:ascii="GHEA Grapalat" w:hAnsi="GHEA Grapalat" w:hint="eastAsia"/>
                <w:sz w:val="20"/>
              </w:rPr>
              <w:t>человек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161" w:rsidRPr="00F20D45" w:rsidRDefault="008D7161" w:rsidP="008D716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8D7161">
              <w:rPr>
                <w:rFonts w:ascii="GHEA Grapalat" w:hAnsi="GHEA Grapalat" w:hint="eastAsia"/>
                <w:sz w:val="20"/>
              </w:rPr>
              <w:t>Авиабилет</w:t>
            </w:r>
            <w:r w:rsidRPr="008D7161">
              <w:rPr>
                <w:rFonts w:ascii="GHEA Grapalat" w:hAnsi="GHEA Grapalat"/>
                <w:sz w:val="20"/>
              </w:rPr>
              <w:t xml:space="preserve">, </w:t>
            </w:r>
            <w:r w:rsidRPr="008D7161">
              <w:rPr>
                <w:rFonts w:ascii="GHEA Grapalat" w:hAnsi="GHEA Grapalat" w:hint="eastAsia"/>
                <w:sz w:val="20"/>
              </w:rPr>
              <w:t>Ереван</w:t>
            </w:r>
            <w:r w:rsidRPr="008D7161">
              <w:rPr>
                <w:rFonts w:ascii="GHEA Grapalat" w:hAnsi="GHEA Grapalat"/>
                <w:sz w:val="20"/>
              </w:rPr>
              <w:t>-</w:t>
            </w:r>
            <w:r w:rsidRPr="008D7161">
              <w:rPr>
                <w:rFonts w:ascii="GHEA Grapalat" w:hAnsi="GHEA Grapalat" w:hint="eastAsia"/>
                <w:sz w:val="20"/>
              </w:rPr>
              <w:t>Минск</w:t>
            </w:r>
            <w:r w:rsidRPr="008D7161">
              <w:rPr>
                <w:rFonts w:ascii="GHEA Grapalat" w:hAnsi="GHEA Grapalat"/>
                <w:sz w:val="20"/>
              </w:rPr>
              <w:t>-</w:t>
            </w:r>
            <w:r w:rsidRPr="008D7161">
              <w:rPr>
                <w:rFonts w:ascii="GHEA Grapalat" w:hAnsi="GHEA Grapalat" w:hint="eastAsia"/>
                <w:sz w:val="20"/>
              </w:rPr>
              <w:t>Виенна</w:t>
            </w:r>
            <w:r w:rsidRPr="008D7161">
              <w:rPr>
                <w:rFonts w:ascii="GHEA Grapalat" w:hAnsi="GHEA Grapalat"/>
                <w:sz w:val="20"/>
              </w:rPr>
              <w:t xml:space="preserve">, </w:t>
            </w:r>
            <w:r w:rsidRPr="008D7161">
              <w:rPr>
                <w:rFonts w:ascii="GHEA Grapalat" w:hAnsi="GHEA Grapalat" w:hint="eastAsia"/>
                <w:sz w:val="20"/>
              </w:rPr>
              <w:t>Для</w:t>
            </w:r>
            <w:r w:rsidRPr="008D7161">
              <w:rPr>
                <w:rFonts w:ascii="GHEA Grapalat" w:hAnsi="GHEA Grapalat"/>
                <w:sz w:val="20"/>
              </w:rPr>
              <w:t xml:space="preserve"> 1 </w:t>
            </w:r>
            <w:r w:rsidRPr="008D7161">
              <w:rPr>
                <w:rFonts w:ascii="GHEA Grapalat" w:hAnsi="GHEA Grapalat" w:hint="eastAsia"/>
                <w:sz w:val="20"/>
              </w:rPr>
              <w:t>человек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8D7161" w:rsidP="008D716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8D7161">
              <w:rPr>
                <w:rFonts w:ascii="GHEA Grapalat" w:hAnsi="GHEA Grapalat"/>
                <w:sz w:val="20"/>
                <w:lang w:val="en-US"/>
              </w:rPr>
              <w:t>1</w:t>
            </w:r>
            <w:r>
              <w:rPr>
                <w:rFonts w:ascii="GHEA Grapalat" w:hAnsi="GHEA Grapalat"/>
                <w:sz w:val="20"/>
                <w:lang w:val="en-US"/>
              </w:rPr>
              <w:t>3</w:t>
            </w:r>
            <w:r w:rsidRPr="008D7161">
              <w:rPr>
                <w:rFonts w:ascii="GHEA Grapalat" w:hAnsi="GHEA Grapalat"/>
                <w:sz w:val="20"/>
                <w:lang w:val="en-US"/>
              </w:rPr>
              <w:t>.09.2020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8D7161" w:rsidRPr="00F20D45" w:rsidTr="00FD1770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D7161" w:rsidRPr="00F20D45" w:rsidRDefault="008D7161" w:rsidP="008D716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D7161" w:rsidRPr="00F12DCE" w:rsidRDefault="008D7161" w:rsidP="008D7161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D50A90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D50A90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Pr="00D50A90">
              <w:rPr>
                <w:rFonts w:ascii="GHEA Grapalat" w:hAnsi="GHEA Grapalat" w:hint="eastAsia"/>
                <w:sz w:val="20"/>
                <w:lang w:val="en-US"/>
              </w:rPr>
              <w:t>Белавиа</w:t>
            </w:r>
            <w:r w:rsidRPr="00D50A90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D50A90">
              <w:rPr>
                <w:rFonts w:ascii="GHEA Grapalat" w:hAnsi="GHEA Grapalat" w:hint="eastAsia"/>
                <w:sz w:val="20"/>
                <w:lang w:val="en-US"/>
              </w:rPr>
              <w:lastRenderedPageBreak/>
              <w:t>Сервис»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161" w:rsidRPr="00D42A64" w:rsidRDefault="008D7161" w:rsidP="008D7161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lastRenderedPageBreak/>
              <w:t>185000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161" w:rsidRPr="000305BF" w:rsidRDefault="008D7161" w:rsidP="008D716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22A48">
              <w:rPr>
                <w:rFonts w:ascii="GHEA Grapalat" w:hAnsi="GHEA Grapalat" w:cs="Sylfaen"/>
                <w:sz w:val="18"/>
                <w:szCs w:val="18"/>
              </w:rPr>
              <w:t>185000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D7161" w:rsidRPr="00D50A90" w:rsidRDefault="008D7161" w:rsidP="008D716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D7161" w:rsidRPr="00D50A90" w:rsidRDefault="008D7161" w:rsidP="008D716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161" w:rsidRPr="00D42A64" w:rsidRDefault="008D7161" w:rsidP="008D7161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185000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161" w:rsidRPr="000305BF" w:rsidRDefault="008D7161" w:rsidP="008D716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22A48">
              <w:rPr>
                <w:rFonts w:ascii="GHEA Grapalat" w:hAnsi="GHEA Grapalat" w:cs="Sylfaen"/>
                <w:sz w:val="18"/>
                <w:szCs w:val="18"/>
              </w:rPr>
              <w:t>185000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8D7161" w:rsidP="008D7161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8D7161">
              <w:rPr>
                <w:rFonts w:ascii="GHEA Grapalat" w:hAnsi="GHEA Grapalat" w:cs="Sylfaen"/>
                <w:sz w:val="20"/>
                <w:lang w:val="en-US"/>
              </w:rPr>
              <w:t>1</w:t>
            </w:r>
            <w:r>
              <w:rPr>
                <w:rFonts w:ascii="GHEA Grapalat" w:hAnsi="GHEA Grapalat" w:cs="Sylfaen"/>
                <w:sz w:val="20"/>
                <w:lang w:val="en-US"/>
              </w:rPr>
              <w:t>3</w:t>
            </w:r>
            <w:r w:rsidRPr="008D7161">
              <w:rPr>
                <w:rFonts w:ascii="GHEA Grapalat" w:hAnsi="GHEA Grapalat" w:cs="Sylfaen"/>
                <w:sz w:val="20"/>
                <w:lang w:val="en-US"/>
              </w:rPr>
              <w:t>.09.2020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8D716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D50A90" w:rsidRPr="00D50A90">
              <w:rPr>
                <w:rFonts w:ascii="GHEA Grapalat" w:hAnsi="GHEA Grapalat"/>
                <w:sz w:val="20"/>
              </w:rPr>
              <w:t xml:space="preserve"> </w:t>
            </w:r>
            <w:r w:rsidR="008D7161" w:rsidRPr="008D7161">
              <w:rPr>
                <w:rFonts w:ascii="GHEA Grapalat" w:hAnsi="GHEA Grapalat"/>
                <w:sz w:val="20"/>
              </w:rPr>
              <w:t>13.09.2020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8D7161" w:rsidP="00D51B37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8D7161">
              <w:rPr>
                <w:rFonts w:ascii="GHEA Grapalat" w:hAnsi="GHEA Grapalat" w:cs="Sylfaen"/>
                <w:sz w:val="20"/>
                <w:lang w:val="en-US"/>
              </w:rPr>
              <w:t>15.09.2020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8D7161" w:rsidP="00D51B37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8D7161">
              <w:rPr>
                <w:rFonts w:ascii="GHEA Grapalat" w:hAnsi="GHEA Grapalat" w:cs="Sylfaen"/>
                <w:sz w:val="20"/>
                <w:lang w:val="en-US"/>
              </w:rPr>
              <w:t>15.09.2020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D7161" w:rsidRPr="00F20D45" w:rsidTr="003C25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D7161" w:rsidRPr="00F12DCE" w:rsidRDefault="008D7161" w:rsidP="008D716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D7161" w:rsidRPr="00F20D45" w:rsidRDefault="008D7161" w:rsidP="008D716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50A90">
              <w:rPr>
                <w:rFonts w:ascii="GHEA Grapalat" w:hAnsi="GHEA Grapalat" w:hint="eastAsia"/>
                <w:sz w:val="20"/>
              </w:rPr>
              <w:t>ООО</w:t>
            </w:r>
            <w:r w:rsidRPr="00D50A90">
              <w:rPr>
                <w:rFonts w:ascii="GHEA Grapalat" w:hAnsi="GHEA Grapalat"/>
                <w:sz w:val="20"/>
              </w:rPr>
              <w:t xml:space="preserve"> «</w:t>
            </w:r>
            <w:r w:rsidRPr="00D50A90">
              <w:rPr>
                <w:rFonts w:ascii="GHEA Grapalat" w:hAnsi="GHEA Grapalat" w:hint="eastAsia"/>
                <w:sz w:val="20"/>
              </w:rPr>
              <w:t>Белавиа</w:t>
            </w:r>
            <w:r w:rsidRPr="00D50A90">
              <w:rPr>
                <w:rFonts w:ascii="GHEA Grapalat" w:hAnsi="GHEA Grapalat"/>
                <w:sz w:val="20"/>
              </w:rPr>
              <w:t xml:space="preserve"> </w:t>
            </w:r>
            <w:r w:rsidRPr="00D50A90">
              <w:rPr>
                <w:rFonts w:ascii="GHEA Grapalat" w:hAnsi="GHEA Grapalat" w:hint="eastAsia"/>
                <w:sz w:val="20"/>
              </w:rPr>
              <w:t>Сервис»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D7161" w:rsidRPr="00881585" w:rsidRDefault="008D7161" w:rsidP="008D7161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8D7161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Բ0526347139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D7161" w:rsidRPr="00F12DCE" w:rsidRDefault="008D7161" w:rsidP="008D716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8D7161">
              <w:rPr>
                <w:rFonts w:ascii="GHEA Grapalat" w:hAnsi="GHEA Grapalat"/>
                <w:sz w:val="20"/>
                <w:lang w:val="en-US"/>
              </w:rPr>
              <w:t>15.09.2020</w:t>
            </w:r>
            <w:bookmarkStart w:id="0" w:name="_GoBack"/>
            <w:bookmarkEnd w:id="0"/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D7161" w:rsidRPr="00F12DCE" w:rsidRDefault="008D7161" w:rsidP="008D716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D7161" w:rsidRPr="00F12DCE" w:rsidRDefault="008D7161" w:rsidP="008D716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161" w:rsidRPr="00D42A64" w:rsidRDefault="008D7161" w:rsidP="008D7161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185000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161" w:rsidRPr="000305BF" w:rsidRDefault="008D7161" w:rsidP="008D716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22A48">
              <w:rPr>
                <w:rFonts w:ascii="GHEA Grapalat" w:hAnsi="GHEA Grapalat" w:cs="Sylfaen"/>
                <w:sz w:val="18"/>
                <w:szCs w:val="18"/>
              </w:rPr>
              <w:t>185000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F12DC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4A01C1" w:rsidRPr="00F20D45" w:rsidTr="00F12DCE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D50A9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42E00">
              <w:rPr>
                <w:rFonts w:ascii="GHEA Grapalat" w:hAnsi="GHEA Grapalat" w:hint="eastAsia"/>
                <w:sz w:val="20"/>
              </w:rPr>
              <w:t>ООО</w:t>
            </w:r>
            <w:r w:rsidRPr="00A42E00">
              <w:rPr>
                <w:rFonts w:ascii="GHEA Grapalat" w:hAnsi="GHEA Grapalat"/>
                <w:sz w:val="20"/>
              </w:rPr>
              <w:t xml:space="preserve"> «</w:t>
            </w:r>
            <w:r w:rsidR="00D50A90">
              <w:rPr>
                <w:rFonts w:ascii="GHEA Grapalat" w:hAnsi="GHEA Grapalat"/>
                <w:sz w:val="20"/>
                <w:lang w:val="en-US"/>
              </w:rPr>
              <w:t>Белавиа Сервис</w:t>
            </w:r>
            <w:r w:rsidRPr="00A42E00">
              <w:rPr>
                <w:rFonts w:ascii="GHEA Grapalat" w:hAnsi="GHEA Grapalat" w:hint="eastAsia"/>
                <w:sz w:val="20"/>
              </w:rPr>
              <w:t>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0625D7" w:rsidRDefault="004A01C1" w:rsidP="00D50A9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C01CD">
              <w:rPr>
                <w:rFonts w:ascii="GHEA Grapalat" w:hAnsi="GHEA Grapalat"/>
                <w:sz w:val="20"/>
              </w:rPr>
              <w:t xml:space="preserve">Г. Ереван, </w:t>
            </w:r>
            <w:r w:rsidR="00D50A90">
              <w:rPr>
                <w:rFonts w:ascii="GHEA Grapalat" w:hAnsi="GHEA Grapalat"/>
                <w:sz w:val="20"/>
                <w:lang w:val="en-US"/>
              </w:rPr>
              <w:t>Саят Новва 35 33</w:t>
            </w:r>
            <w:r w:rsidRPr="000625D7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D50A90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50A90">
              <w:rPr>
                <w:rFonts w:ascii="GHEA Grapalat" w:hAnsi="GHEA Grapalat"/>
                <w:sz w:val="20"/>
              </w:rPr>
              <w:t>24149000866100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D50A90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50A90">
              <w:rPr>
                <w:rFonts w:ascii="GHEA Grapalat" w:hAnsi="GHEA Grapalat"/>
                <w:sz w:val="20"/>
              </w:rPr>
              <w:t>01519189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F52142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F20D45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Министерство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иностранных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дел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РА</w:t>
      </w:r>
    </w:p>
    <w:sectPr w:rsidR="00613058" w:rsidRPr="00F20D45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142" w:rsidRDefault="00F52142">
      <w:r>
        <w:separator/>
      </w:r>
    </w:p>
  </w:endnote>
  <w:endnote w:type="continuationSeparator" w:id="0">
    <w:p w:rsidR="00F52142" w:rsidRDefault="00F5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D7161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142" w:rsidRDefault="00F52142">
      <w:r>
        <w:separator/>
      </w:r>
    </w:p>
  </w:footnote>
  <w:footnote w:type="continuationSeparator" w:id="0">
    <w:p w:rsidR="00F52142" w:rsidRDefault="00F52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3D93"/>
    <w:rsid w:val="00025EFB"/>
    <w:rsid w:val="00027904"/>
    <w:rsid w:val="0003204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5492"/>
    <w:rsid w:val="001563E9"/>
    <w:rsid w:val="001628D6"/>
    <w:rsid w:val="00180617"/>
    <w:rsid w:val="00184411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428C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67A4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277B"/>
    <w:rsid w:val="002616FE"/>
    <w:rsid w:val="00262C6A"/>
    <w:rsid w:val="0026753B"/>
    <w:rsid w:val="0027090D"/>
    <w:rsid w:val="00270FCE"/>
    <w:rsid w:val="002717F5"/>
    <w:rsid w:val="0028186F"/>
    <w:rsid w:val="002827E6"/>
    <w:rsid w:val="00284EC4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2D79"/>
    <w:rsid w:val="00355B5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02E5"/>
    <w:rsid w:val="003B06F6"/>
    <w:rsid w:val="003B24BE"/>
    <w:rsid w:val="003B2BED"/>
    <w:rsid w:val="003C0293"/>
    <w:rsid w:val="003D17D0"/>
    <w:rsid w:val="003D5271"/>
    <w:rsid w:val="003D5511"/>
    <w:rsid w:val="003E343E"/>
    <w:rsid w:val="003F49B4"/>
    <w:rsid w:val="003F5A52"/>
    <w:rsid w:val="004001A0"/>
    <w:rsid w:val="00402DC3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2BB8"/>
    <w:rsid w:val="00473936"/>
    <w:rsid w:val="00473C53"/>
    <w:rsid w:val="00480132"/>
    <w:rsid w:val="004808DD"/>
    <w:rsid w:val="00480FFF"/>
    <w:rsid w:val="00486700"/>
    <w:rsid w:val="004945B6"/>
    <w:rsid w:val="004A01C1"/>
    <w:rsid w:val="004A1CDD"/>
    <w:rsid w:val="004A5723"/>
    <w:rsid w:val="004B0C88"/>
    <w:rsid w:val="004B2C83"/>
    <w:rsid w:val="004B2CAE"/>
    <w:rsid w:val="004B7482"/>
    <w:rsid w:val="004C2C80"/>
    <w:rsid w:val="004C3393"/>
    <w:rsid w:val="004C584B"/>
    <w:rsid w:val="004D2A4F"/>
    <w:rsid w:val="004D4E6E"/>
    <w:rsid w:val="004D547D"/>
    <w:rsid w:val="004F2C61"/>
    <w:rsid w:val="004F596C"/>
    <w:rsid w:val="004F7F2F"/>
    <w:rsid w:val="0050287B"/>
    <w:rsid w:val="005060B6"/>
    <w:rsid w:val="005068D1"/>
    <w:rsid w:val="00512138"/>
    <w:rsid w:val="005143DC"/>
    <w:rsid w:val="00527A3F"/>
    <w:rsid w:val="005307BD"/>
    <w:rsid w:val="00531EA4"/>
    <w:rsid w:val="00541A77"/>
    <w:rsid w:val="00541BC6"/>
    <w:rsid w:val="00542291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1E0"/>
    <w:rsid w:val="0059197C"/>
    <w:rsid w:val="00591E66"/>
    <w:rsid w:val="00594970"/>
    <w:rsid w:val="00596D2E"/>
    <w:rsid w:val="005A05CF"/>
    <w:rsid w:val="005A1214"/>
    <w:rsid w:val="005A17D3"/>
    <w:rsid w:val="005A66C0"/>
    <w:rsid w:val="005A7CDE"/>
    <w:rsid w:val="005B30BE"/>
    <w:rsid w:val="005B3F86"/>
    <w:rsid w:val="005C39A0"/>
    <w:rsid w:val="005C7300"/>
    <w:rsid w:val="005D0F4E"/>
    <w:rsid w:val="005E0566"/>
    <w:rsid w:val="005E141E"/>
    <w:rsid w:val="005E1682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07AC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5F40"/>
    <w:rsid w:val="00727604"/>
    <w:rsid w:val="00735598"/>
    <w:rsid w:val="007430B8"/>
    <w:rsid w:val="00743D8B"/>
    <w:rsid w:val="007443A1"/>
    <w:rsid w:val="00745C1E"/>
    <w:rsid w:val="007513A1"/>
    <w:rsid w:val="00752815"/>
    <w:rsid w:val="0075655D"/>
    <w:rsid w:val="00760A23"/>
    <w:rsid w:val="00760AA2"/>
    <w:rsid w:val="00765F01"/>
    <w:rsid w:val="0077382B"/>
    <w:rsid w:val="007868A4"/>
    <w:rsid w:val="00794B9D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01E9"/>
    <w:rsid w:val="007F0193"/>
    <w:rsid w:val="007F3461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7617D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7ACB"/>
    <w:rsid w:val="008B206E"/>
    <w:rsid w:val="008C0446"/>
    <w:rsid w:val="008C3DB4"/>
    <w:rsid w:val="008C7670"/>
    <w:rsid w:val="008D0B2F"/>
    <w:rsid w:val="008D652C"/>
    <w:rsid w:val="008D68A8"/>
    <w:rsid w:val="008D7161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1DD3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55DD1"/>
    <w:rsid w:val="00960339"/>
    <w:rsid w:val="00960BDD"/>
    <w:rsid w:val="00961C13"/>
    <w:rsid w:val="00963C65"/>
    <w:rsid w:val="009706C8"/>
    <w:rsid w:val="00975599"/>
    <w:rsid w:val="00975A0A"/>
    <w:rsid w:val="0098138C"/>
    <w:rsid w:val="00983ABB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3A7C"/>
    <w:rsid w:val="009F5D08"/>
    <w:rsid w:val="009F71E7"/>
    <w:rsid w:val="00A006AB"/>
    <w:rsid w:val="00A03098"/>
    <w:rsid w:val="00A1016D"/>
    <w:rsid w:val="00A21B0E"/>
    <w:rsid w:val="00A253DE"/>
    <w:rsid w:val="00A2735C"/>
    <w:rsid w:val="00A30C0F"/>
    <w:rsid w:val="00A31ACA"/>
    <w:rsid w:val="00A36B72"/>
    <w:rsid w:val="00A37F17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AF7C4D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4D29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D4425"/>
    <w:rsid w:val="00BE08E1"/>
    <w:rsid w:val="00BE4030"/>
    <w:rsid w:val="00BE4581"/>
    <w:rsid w:val="00BE4FC4"/>
    <w:rsid w:val="00BE5F62"/>
    <w:rsid w:val="00BE6696"/>
    <w:rsid w:val="00BF118D"/>
    <w:rsid w:val="00BF4362"/>
    <w:rsid w:val="00BF5E64"/>
    <w:rsid w:val="00BF7713"/>
    <w:rsid w:val="00C0106C"/>
    <w:rsid w:val="00C04BBE"/>
    <w:rsid w:val="00C07EBD"/>
    <w:rsid w:val="00C1310B"/>
    <w:rsid w:val="00C20AFE"/>
    <w:rsid w:val="00C20C91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027C"/>
    <w:rsid w:val="00CC4BA5"/>
    <w:rsid w:val="00CD3C22"/>
    <w:rsid w:val="00CD61A3"/>
    <w:rsid w:val="00CD6DD7"/>
    <w:rsid w:val="00CD7032"/>
    <w:rsid w:val="00CE1CBF"/>
    <w:rsid w:val="00CE1E62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0A90"/>
    <w:rsid w:val="00D51B37"/>
    <w:rsid w:val="00D523E9"/>
    <w:rsid w:val="00D52421"/>
    <w:rsid w:val="00D5375C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61AC"/>
    <w:rsid w:val="00DA0C45"/>
    <w:rsid w:val="00DA3B88"/>
    <w:rsid w:val="00DB24EB"/>
    <w:rsid w:val="00DB50C0"/>
    <w:rsid w:val="00DB586E"/>
    <w:rsid w:val="00DB673F"/>
    <w:rsid w:val="00DC06E1"/>
    <w:rsid w:val="00DC3323"/>
    <w:rsid w:val="00DC3F30"/>
    <w:rsid w:val="00DC4A38"/>
    <w:rsid w:val="00DE1183"/>
    <w:rsid w:val="00DE6A21"/>
    <w:rsid w:val="00DF78B4"/>
    <w:rsid w:val="00E14174"/>
    <w:rsid w:val="00E14FB5"/>
    <w:rsid w:val="00E15DAA"/>
    <w:rsid w:val="00E21EBA"/>
    <w:rsid w:val="00E24AA7"/>
    <w:rsid w:val="00E34050"/>
    <w:rsid w:val="00E359C1"/>
    <w:rsid w:val="00E41DA4"/>
    <w:rsid w:val="00E427D3"/>
    <w:rsid w:val="00E454DD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567D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408C7"/>
    <w:rsid w:val="00F422D7"/>
    <w:rsid w:val="00F43B7D"/>
    <w:rsid w:val="00F50A9B"/>
    <w:rsid w:val="00F50FBC"/>
    <w:rsid w:val="00F52142"/>
    <w:rsid w:val="00F5456B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991635"/>
  <w15:docId w15:val="{42D0E153-A23E-4CEF-BC93-2EA0A3C3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7F40D-72B7-433B-B5DE-281A20172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71</cp:revision>
  <cp:lastPrinted>2015-07-14T07:47:00Z</cp:lastPrinted>
  <dcterms:created xsi:type="dcterms:W3CDTF">2018-08-09T07:28:00Z</dcterms:created>
  <dcterms:modified xsi:type="dcterms:W3CDTF">2020-09-17T06:20:00Z</dcterms:modified>
</cp:coreProperties>
</file>