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6E07CB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Հավելված N 1 </w:t>
      </w:r>
    </w:p>
    <w:p w:rsidR="0022631D" w:rsidRPr="006E07CB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ՀՀ ֆինանսների նախարարի 2021 թվականի </w:t>
      </w:r>
    </w:p>
    <w:p w:rsidR="0022631D" w:rsidRPr="006E07CB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հունիսի 29</w:t>
      </w:r>
      <w:r w:rsidR="0022631D"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-ի N </w:t>
      </w:r>
      <w:r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323</w:t>
      </w:r>
      <w:r w:rsidR="0022631D"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-Ա  հրամանի          </w:t>
      </w:r>
    </w:p>
    <w:p w:rsidR="0022631D" w:rsidRPr="006E07CB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0"/>
          <w:szCs w:val="20"/>
          <w:lang w:val="hy-AM" w:eastAsia="ru-RU"/>
        </w:rPr>
      </w:pPr>
      <w:r w:rsidRPr="006E07CB">
        <w:rPr>
          <w:rFonts w:ascii="GHEA Grapalat" w:eastAsia="Times New Roman" w:hAnsi="GHEA Grapalat"/>
          <w:sz w:val="20"/>
          <w:szCs w:val="20"/>
          <w:lang w:val="hy-AM" w:eastAsia="ru-RU"/>
        </w:rPr>
        <w:tab/>
      </w:r>
    </w:p>
    <w:p w:rsidR="0022631D" w:rsidRPr="006E07CB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6E07CB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 w:rsidRPr="006E07CB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="006E07CB" w:rsidRPr="001457E7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 xml:space="preserve">  </w:t>
      </w:r>
      <w:r w:rsidRPr="006E07CB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:rsidR="0022631D" w:rsidRPr="006E07C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6E07C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E07C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6E07C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E07C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22631D" w:rsidRPr="006E07CB" w:rsidRDefault="002E6ED6" w:rsidP="00F07960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>Կարմիրգյուղի  ԲԱ    ՊՈԱԿ</w:t>
      </w:r>
      <w:r w:rsidR="00F07960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>-</w:t>
      </w:r>
      <w:r w:rsidR="00F07960" w:rsidRPr="006E07CB">
        <w:rPr>
          <w:rFonts w:ascii="Sylfaen" w:eastAsia="Times New Roman" w:hAnsi="Sylfaen" w:cs="Sylfaen"/>
          <w:sz w:val="20"/>
          <w:szCs w:val="20"/>
          <w:lang w:val="hy-AM" w:eastAsia="ru-RU"/>
        </w:rPr>
        <w:t>ն</w:t>
      </w:r>
      <w:r w:rsidR="0022631D" w:rsidRPr="006E07CB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</w:t>
      </w:r>
      <w:r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 w:rsidR="0022631D" w:rsidRPr="006E07C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է</w:t>
      </w:r>
      <w:r w:rsidR="00F07960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 w:rsidRPr="006E07CB">
        <w:rPr>
          <w:rFonts w:ascii="Arial AM" w:hAnsi="Arial AM" w:cs="Sylfaen"/>
          <w:sz w:val="20"/>
          <w:szCs w:val="20"/>
          <w:lang w:val="af-ZA"/>
        </w:rPr>
        <w:t xml:space="preserve"> </w:t>
      </w:r>
      <w:r w:rsidRPr="006E07CB">
        <w:rPr>
          <w:rFonts w:ascii="Sylfaen" w:hAnsi="Sylfaen" w:cs="Sylfaen"/>
          <w:sz w:val="20"/>
          <w:szCs w:val="20"/>
          <w:lang w:val="hy-AM"/>
        </w:rPr>
        <w:t xml:space="preserve">ՀՀ    Գեղարքունիքի մարզի  Կարմիրգյուղ  Սերգո Ավետիսյան   փող. 1 նրբ. 2/9  </w:t>
      </w:r>
      <w:r w:rsidR="00F07960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6E07C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F07960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 w:rsidR="0022631D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="00C04299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197A99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>վառելիքի</w:t>
      </w:r>
      <w:r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F07960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ձ</w:t>
      </w:r>
      <w:r w:rsidR="0022631D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>եռքբերման նպատակով կազմակերպված</w:t>
      </w:r>
      <w:r w:rsidR="00F07960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 w:rsidRPr="006E07CB">
        <w:rPr>
          <w:rFonts w:ascii="GHEA Grapalat" w:hAnsi="GHEA Grapalat"/>
          <w:i/>
          <w:sz w:val="20"/>
          <w:szCs w:val="20"/>
          <w:lang w:val="af-ZA"/>
        </w:rPr>
        <w:t>ԿԲԱ-ԳՀԱՊՁԲ-2</w:t>
      </w:r>
      <w:r w:rsidR="004B547A" w:rsidRPr="006E07CB">
        <w:rPr>
          <w:rFonts w:ascii="GHEA Grapalat" w:hAnsi="GHEA Grapalat"/>
          <w:i/>
          <w:sz w:val="20"/>
          <w:szCs w:val="20"/>
          <w:lang w:val="af-ZA"/>
        </w:rPr>
        <w:t>4/</w:t>
      </w:r>
      <w:r w:rsidR="00197A99" w:rsidRPr="006E07CB">
        <w:rPr>
          <w:rFonts w:ascii="GHEA Grapalat" w:hAnsi="GHEA Grapalat"/>
          <w:i/>
          <w:sz w:val="20"/>
          <w:szCs w:val="20"/>
          <w:lang w:val="af-ZA"/>
        </w:rPr>
        <w:t>2</w:t>
      </w:r>
      <w:r w:rsidRPr="006E07CB">
        <w:rPr>
          <w:rFonts w:ascii="GHEA Grapalat" w:hAnsi="GHEA Grapalat"/>
          <w:i/>
          <w:sz w:val="20"/>
          <w:szCs w:val="20"/>
          <w:lang w:val="af-ZA"/>
        </w:rPr>
        <w:t xml:space="preserve">  </w:t>
      </w:r>
      <w:r w:rsidR="0022631D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F07960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 w:rsidR="0022631D"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22631D" w:rsidRPr="006E07CB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3"/>
        <w:gridCol w:w="167"/>
        <w:gridCol w:w="403"/>
        <w:gridCol w:w="841"/>
        <w:gridCol w:w="29"/>
        <w:gridCol w:w="146"/>
        <w:gridCol w:w="144"/>
        <w:gridCol w:w="785"/>
        <w:gridCol w:w="846"/>
        <w:gridCol w:w="382"/>
        <w:gridCol w:w="254"/>
        <w:gridCol w:w="159"/>
        <w:gridCol w:w="49"/>
        <w:gridCol w:w="603"/>
        <w:gridCol w:w="8"/>
        <w:gridCol w:w="170"/>
        <w:gridCol w:w="501"/>
        <w:gridCol w:w="231"/>
        <w:gridCol w:w="53"/>
        <w:gridCol w:w="809"/>
        <w:gridCol w:w="81"/>
        <w:gridCol w:w="244"/>
        <w:gridCol w:w="479"/>
        <w:gridCol w:w="88"/>
        <w:gridCol w:w="99"/>
        <w:gridCol w:w="154"/>
        <w:gridCol w:w="314"/>
        <w:gridCol w:w="709"/>
        <w:gridCol w:w="384"/>
        <w:gridCol w:w="41"/>
        <w:gridCol w:w="142"/>
        <w:gridCol w:w="25"/>
        <w:gridCol w:w="26"/>
        <w:gridCol w:w="1083"/>
      </w:tblGrid>
      <w:tr w:rsidR="0022631D" w:rsidRPr="006E07CB" w:rsidTr="00593388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10282" w:type="dxa"/>
            <w:gridSpan w:val="32"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Գ</w:t>
            </w: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  <w:t xml:space="preserve">նման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առարկայի</w:t>
            </w:r>
            <w:proofErr w:type="spellEnd"/>
          </w:p>
        </w:tc>
      </w:tr>
      <w:tr w:rsidR="0022631D" w:rsidRPr="006E07CB" w:rsidTr="00593388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22631D" w:rsidRPr="006E07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չափաբաժնի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6E07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6E07C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չափման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միավորը</w:t>
            </w:r>
            <w:proofErr w:type="spellEnd"/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քանակը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նախահաշվային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գինը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22631D" w:rsidRPr="006E07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համառոտ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նկարագրությունը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բնութագիր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22631D" w:rsidRPr="006E07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պայմանագրով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նախատեսված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համառոտ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նկարագրությունը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բնութագիր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)</w:t>
            </w:r>
          </w:p>
        </w:tc>
      </w:tr>
      <w:tr w:rsidR="0022631D" w:rsidRPr="006E07CB" w:rsidTr="00593388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22631D" w:rsidRPr="006E07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vMerge w:val="restart"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առկա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միջոցներով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ընդհանուր</w:t>
            </w:r>
            <w:proofErr w:type="spellEnd"/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/ՀՀ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դրամ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22631D" w:rsidRPr="006E07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</w:tcPr>
          <w:p w:rsidR="0022631D" w:rsidRPr="006E07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22631D" w:rsidRPr="006E07CB" w:rsidTr="00593388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07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07C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07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առկա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միջոցներով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07C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6E07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6E07C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:rsidR="00197A99" w:rsidRPr="006E07CB" w:rsidRDefault="00197A99" w:rsidP="00E00C6F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6E07CB">
              <w:rPr>
                <w:rFonts w:ascii="Arial" w:hAnsi="Arial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E00C6F">
            <w:pPr>
              <w:jc w:val="center"/>
              <w:rPr>
                <w:color w:val="000000"/>
                <w:sz w:val="20"/>
                <w:szCs w:val="20"/>
              </w:rPr>
            </w:pPr>
            <w:r w:rsidRPr="006E07CB">
              <w:rPr>
                <w:color w:val="000000"/>
                <w:sz w:val="20"/>
                <w:szCs w:val="20"/>
              </w:rPr>
              <w:t>09132200</w:t>
            </w:r>
          </w:p>
          <w:p w:rsidR="00197A99" w:rsidRPr="006E07CB" w:rsidRDefault="00197A99" w:rsidP="00E00C6F">
            <w:pPr>
              <w:rPr>
                <w:rFonts w:cs="Arial"/>
                <w:sz w:val="20"/>
                <w:szCs w:val="20"/>
                <w:lang w:val="hy-AM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197A99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6E07CB">
              <w:rPr>
                <w:rFonts w:ascii="Sylfaen" w:hAnsi="Sylfaen" w:cs="Arial"/>
                <w:sz w:val="20"/>
                <w:szCs w:val="20"/>
                <w:lang w:val="hy-AM"/>
              </w:rPr>
              <w:t>Բենզին ռեգուլյար կտրոնով</w:t>
            </w:r>
          </w:p>
        </w:tc>
        <w:tc>
          <w:tcPr>
            <w:tcW w:w="14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0D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7CB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0D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7CB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1457E7" w:rsidRDefault="00197A99" w:rsidP="000335B8">
            <w:pPr>
              <w:ind w:left="0" w:firstLine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1457E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1457E7" w:rsidRDefault="00197A99" w:rsidP="000D2960">
            <w:pPr>
              <w:ind w:left="0" w:firstLine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1457E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</w:t>
            </w:r>
          </w:p>
        </w:tc>
      </w:tr>
      <w:tr w:rsidR="00197A99" w:rsidRPr="006E07CB" w:rsidTr="00593388">
        <w:trPr>
          <w:trHeight w:val="169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rPr>
          <w:trHeight w:val="137"/>
        </w:trPr>
        <w:tc>
          <w:tcPr>
            <w:tcW w:w="50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Կիրառված գ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նմանընթացակարգ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ը և դրա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ընտրությանհիմնավորումը</w:t>
            </w:r>
          </w:p>
        </w:tc>
        <w:tc>
          <w:tcPr>
            <w:tcW w:w="624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Գնումների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մասին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 ՀՀ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օրենքի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 22-րդ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հոդված</w:t>
            </w:r>
            <w:proofErr w:type="spellEnd"/>
          </w:p>
        </w:tc>
      </w:tr>
      <w:tr w:rsidR="00197A99" w:rsidRPr="006E07CB" w:rsidTr="00593388">
        <w:trPr>
          <w:trHeight w:val="196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19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</w:t>
            </w: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 xml:space="preserve">րավեր ուղարկելու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կամ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հրապարակելու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ամսաթիվը</w:t>
            </w:r>
          </w:p>
        </w:tc>
        <w:tc>
          <w:tcPr>
            <w:tcW w:w="306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AF7B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23.04.2024</w:t>
            </w: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թ</w:t>
            </w:r>
          </w:p>
        </w:tc>
      </w:tr>
      <w:tr w:rsidR="00197A99" w:rsidRPr="006E07CB" w:rsidTr="005933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47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u w:val="single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Հրավերումկատարվածփոփոխությունների ամսաթիվը</w:t>
            </w:r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</w:p>
        </w:tc>
      </w:tr>
      <w:tr w:rsidR="00197A99" w:rsidRPr="006E07CB" w:rsidTr="005933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47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…</w:t>
            </w:r>
          </w:p>
        </w:tc>
        <w:tc>
          <w:tcPr>
            <w:tcW w:w="3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</w:p>
        </w:tc>
      </w:tr>
      <w:tr w:rsidR="00197A99" w:rsidRPr="006E07CB" w:rsidTr="005933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47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Հարցարդման ստացման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Պարզաբա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նման</w:t>
            </w:r>
            <w:proofErr w:type="spellEnd"/>
          </w:p>
        </w:tc>
      </w:tr>
      <w:tr w:rsidR="00197A99" w:rsidRPr="006E07CB" w:rsidTr="005933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47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7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rPr>
          <w:trHeight w:val="54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lastRenderedPageBreak/>
              <w:t>Հ/Հ</w:t>
            </w:r>
          </w:p>
        </w:tc>
        <w:tc>
          <w:tcPr>
            <w:tcW w:w="2791" w:type="dxa"/>
            <w:gridSpan w:val="6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Մասնակցի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7088" w:type="dxa"/>
            <w:gridSpan w:val="25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Յուրաքանչյուր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մասնակցի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հայտով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ներառյալ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միաժամանակյա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բանակցությունների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կազմակերպման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ներկայացված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գինը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/ՀՀ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դրամ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</w:tr>
      <w:tr w:rsidR="00197A99" w:rsidRPr="006E07CB" w:rsidTr="00593388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gridSpan w:val="6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Գինն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առանց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ԱԱՀ</w:t>
            </w:r>
          </w:p>
        </w:tc>
        <w:tc>
          <w:tcPr>
            <w:tcW w:w="3622" w:type="dxa"/>
            <w:gridSpan w:val="14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ԱԱՀ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Ընդհանուր</w:t>
            </w:r>
            <w:proofErr w:type="spellEnd"/>
          </w:p>
        </w:tc>
      </w:tr>
      <w:tr w:rsidR="00197A99" w:rsidRPr="006E07CB" w:rsidTr="000D2960">
        <w:trPr>
          <w:trHeight w:val="146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197A99" w:rsidRPr="006E07CB" w:rsidRDefault="00197A9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2791" w:type="dxa"/>
            <w:gridSpan w:val="6"/>
            <w:shd w:val="clear" w:color="auto" w:fill="auto"/>
            <w:vAlign w:val="center"/>
          </w:tcPr>
          <w:p w:rsidR="00197A99" w:rsidRPr="006E07CB" w:rsidRDefault="00197A9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6E07CB">
              <w:rPr>
                <w:rFonts w:ascii="Sylfaen" w:hAnsi="Sylfaen" w:cs="Arial"/>
                <w:sz w:val="20"/>
                <w:szCs w:val="20"/>
              </w:rPr>
              <w:t>Ֆլեշ</w:t>
            </w:r>
            <w:proofErr w:type="spellEnd"/>
            <w:r w:rsidRPr="006E07CB">
              <w:rPr>
                <w:rFonts w:ascii="Sylfaen" w:hAnsi="Sylfaen" w:cs="Arial"/>
                <w:sz w:val="20"/>
                <w:szCs w:val="20"/>
              </w:rPr>
              <w:t xml:space="preserve"> ՍՊԸ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:rsidR="00197A99" w:rsidRPr="006E07CB" w:rsidRDefault="00197A9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480000</w:t>
            </w:r>
          </w:p>
        </w:tc>
        <w:tc>
          <w:tcPr>
            <w:tcW w:w="3597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7A99" w:rsidRPr="006E07CB" w:rsidRDefault="00197A9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96000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7A99" w:rsidRPr="006E07CB" w:rsidRDefault="00197A9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576000</w:t>
            </w:r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Տ</w:t>
            </w: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վյալներ մերժված հայտերի մասին</w:t>
            </w:r>
          </w:p>
        </w:tc>
      </w:tr>
      <w:tr w:rsidR="00197A99" w:rsidRPr="006E07CB" w:rsidTr="00593388">
        <w:tc>
          <w:tcPr>
            <w:tcW w:w="813" w:type="dxa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Չափա-բաժնի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Մասնակցի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900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Գնահատման արդյունքները</w:t>
            </w: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բավարար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կամ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անբավարար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)</w:t>
            </w:r>
          </w:p>
        </w:tc>
      </w:tr>
      <w:tr w:rsidR="00197A99" w:rsidRPr="006E07CB" w:rsidTr="00593388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>Հրավերով</w:t>
            </w:r>
            <w:proofErr w:type="spellEnd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>պահանջվող</w:t>
            </w:r>
            <w:proofErr w:type="spellEnd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>փաստաթղթերի</w:t>
            </w:r>
            <w:proofErr w:type="spellEnd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>առկայությունը</w:t>
            </w:r>
            <w:proofErr w:type="spellEnd"/>
          </w:p>
        </w:tc>
        <w:tc>
          <w:tcPr>
            <w:tcW w:w="28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hy-AM" w:eastAsia="ru-RU"/>
              </w:rPr>
              <w:t>Հայտով ներկայացված</w:t>
            </w: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>փաստաթղթերի</w:t>
            </w:r>
            <w:proofErr w:type="spellEnd"/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highlight w:val="yellow"/>
                <w:lang w:eastAsia="ru-RU"/>
              </w:rPr>
            </w:pP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hy-AM" w:eastAsia="ru-RU"/>
              </w:rPr>
              <w:t>Գնային առաջարկ</w:t>
            </w:r>
          </w:p>
        </w:tc>
      </w:tr>
      <w:tr w:rsidR="00197A99" w:rsidRPr="006E07CB" w:rsidTr="00593388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:rsidR="00197A99" w:rsidRPr="006E07CB" w:rsidRDefault="00197A99" w:rsidP="0022631D">
            <w:pPr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Այլ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09" w:type="dxa"/>
            <w:gridSpan w:val="29"/>
            <w:shd w:val="clear" w:color="auto" w:fill="auto"/>
            <w:vAlign w:val="center"/>
          </w:tcPr>
          <w:p w:rsidR="00197A99" w:rsidRPr="006E07CB" w:rsidRDefault="00197A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Ծանոթություն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Հայտերի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մերժման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այլ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հիմքեր</w:t>
            </w:r>
            <w:proofErr w:type="spellEnd"/>
          </w:p>
        </w:tc>
      </w:tr>
      <w:tr w:rsidR="00197A99" w:rsidRPr="006E07CB" w:rsidTr="00593388">
        <w:trPr>
          <w:trHeight w:val="289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rPr>
          <w:trHeight w:val="346"/>
        </w:trPr>
        <w:tc>
          <w:tcPr>
            <w:tcW w:w="56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Ընտրված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մասնակցի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որոշման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ամսաթիվը</w:t>
            </w:r>
            <w:proofErr w:type="spellEnd"/>
          </w:p>
        </w:tc>
        <w:tc>
          <w:tcPr>
            <w:tcW w:w="56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E35BC2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02.05.2024թ</w:t>
            </w:r>
          </w:p>
        </w:tc>
      </w:tr>
      <w:tr w:rsidR="00197A99" w:rsidRPr="006E07CB" w:rsidTr="006E07CB">
        <w:trPr>
          <w:trHeight w:val="92"/>
        </w:trPr>
        <w:tc>
          <w:tcPr>
            <w:tcW w:w="5629" w:type="dxa"/>
            <w:gridSpan w:val="15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Անգործության ժամկետ</w:t>
            </w:r>
          </w:p>
        </w:tc>
        <w:tc>
          <w:tcPr>
            <w:tcW w:w="26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Անգործության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ժամկետի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սկիզբ</w:t>
            </w:r>
            <w:proofErr w:type="spellEnd"/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Անգործության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ժամկետի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ավարտ</w:t>
            </w:r>
            <w:proofErr w:type="spellEnd"/>
          </w:p>
        </w:tc>
      </w:tr>
      <w:tr w:rsidR="00197A99" w:rsidRPr="006E07CB" w:rsidTr="006E07CB">
        <w:trPr>
          <w:trHeight w:val="92"/>
        </w:trPr>
        <w:tc>
          <w:tcPr>
            <w:tcW w:w="562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26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03.05.2024թ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9C2D4E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03.05.2024թ</w:t>
            </w:r>
          </w:p>
        </w:tc>
      </w:tr>
      <w:tr w:rsidR="00197A99" w:rsidRPr="006E07CB" w:rsidTr="00593388">
        <w:trPr>
          <w:trHeight w:val="344"/>
        </w:trPr>
        <w:tc>
          <w:tcPr>
            <w:tcW w:w="1126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197A99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  10.05.2024թ</w:t>
            </w:r>
          </w:p>
        </w:tc>
      </w:tr>
      <w:tr w:rsidR="00197A99" w:rsidRPr="006E07CB" w:rsidTr="00593388">
        <w:trPr>
          <w:trHeight w:val="344"/>
        </w:trPr>
        <w:tc>
          <w:tcPr>
            <w:tcW w:w="56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Ընտրված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մասնակցի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կողմից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ստորագրված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պայմանագիրը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պատվիրատուի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մոտ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մուտքագրվելու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ամսաթիվը</w:t>
            </w:r>
            <w:proofErr w:type="spellEnd"/>
          </w:p>
        </w:tc>
        <w:tc>
          <w:tcPr>
            <w:tcW w:w="56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F9576A" w:rsidP="00B22C12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16</w:t>
            </w:r>
            <w:r w:rsidR="00197A99"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.05.2024թ</w:t>
            </w:r>
          </w:p>
        </w:tc>
      </w:tr>
      <w:tr w:rsidR="00197A99" w:rsidRPr="006E07CB" w:rsidTr="00593388">
        <w:trPr>
          <w:trHeight w:val="344"/>
        </w:trPr>
        <w:tc>
          <w:tcPr>
            <w:tcW w:w="56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Պատվիրատուի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կողմից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պայմանագրի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ստորագրման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ամսաթիվը</w:t>
            </w:r>
            <w:proofErr w:type="spellEnd"/>
          </w:p>
        </w:tc>
        <w:tc>
          <w:tcPr>
            <w:tcW w:w="56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F9576A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16</w:t>
            </w:r>
            <w:r w:rsidR="00197A99"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.05.2024թ</w:t>
            </w:r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c>
          <w:tcPr>
            <w:tcW w:w="813" w:type="dxa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Չափա-բաժնի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Ընտրված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մասնակիցը</w:t>
            </w:r>
            <w:proofErr w:type="spellEnd"/>
          </w:p>
        </w:tc>
        <w:tc>
          <w:tcPr>
            <w:tcW w:w="9038" w:type="dxa"/>
            <w:gridSpan w:val="30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Պ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այմանագ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րի</w:t>
            </w:r>
            <w:proofErr w:type="spellEnd"/>
          </w:p>
        </w:tc>
      </w:tr>
      <w:tr w:rsidR="00197A99" w:rsidRPr="006E07CB" w:rsidTr="00593388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8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Պայմանագրի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համարը</w:t>
            </w:r>
            <w:proofErr w:type="spellEnd"/>
          </w:p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Կնքման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ամսաթիվը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Կատարման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Կանխա-վճարի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չափը</w:t>
            </w:r>
            <w:proofErr w:type="spellEnd"/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Գինը</w:t>
            </w:r>
            <w:proofErr w:type="spellEnd"/>
          </w:p>
        </w:tc>
      </w:tr>
      <w:tr w:rsidR="00197A99" w:rsidRPr="006E07CB" w:rsidTr="00593388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8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5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ՀՀ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</w:tr>
      <w:tr w:rsidR="00197A99" w:rsidRPr="006E07CB" w:rsidTr="00593388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Առկա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միջոցներով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eastAsia="ru-RU"/>
              </w:rPr>
              <w:footnoteReference w:id="7"/>
            </w:r>
          </w:p>
        </w:tc>
      </w:tr>
      <w:tr w:rsidR="00197A99" w:rsidRPr="006E07CB" w:rsidTr="00FA35AB">
        <w:trPr>
          <w:trHeight w:val="263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197A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7A99" w:rsidRPr="006E07CB" w:rsidRDefault="00197A99" w:rsidP="00F20D0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hAnsi="Sylfaen" w:cs="Arial"/>
                <w:sz w:val="20"/>
                <w:szCs w:val="20"/>
              </w:rPr>
              <w:t>Ֆլեշ</w:t>
            </w:r>
            <w:proofErr w:type="spellEnd"/>
            <w:r w:rsidRPr="006E07CB">
              <w:rPr>
                <w:rFonts w:ascii="Sylfaen" w:hAnsi="Sylfaen" w:cs="Arial"/>
                <w:sz w:val="20"/>
                <w:szCs w:val="20"/>
              </w:rPr>
              <w:t xml:space="preserve"> ՍՊԸ</w:t>
            </w:r>
          </w:p>
        </w:tc>
        <w:tc>
          <w:tcPr>
            <w:tcW w:w="27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197A9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</w:rPr>
              <w:t>ԿԲԱ</w:t>
            </w:r>
            <w:r w:rsidRPr="006E07CB">
              <w:rPr>
                <w:rFonts w:ascii="Sylfaen" w:eastAsia="Times New Roman" w:hAnsi="Sylfaen"/>
                <w:sz w:val="20"/>
                <w:szCs w:val="20"/>
                <w:lang w:val="hy-AM"/>
              </w:rPr>
              <w:t>-ԳՀԱՊՁԲ -2</w:t>
            </w:r>
            <w:r w:rsidRPr="006E07CB">
              <w:rPr>
                <w:rFonts w:ascii="Sylfaen" w:eastAsia="Times New Roman" w:hAnsi="Sylfaen"/>
                <w:sz w:val="20"/>
                <w:szCs w:val="20"/>
              </w:rPr>
              <w:t>4/2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9A38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10.05.2024թ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9A38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25.12.2024թ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E6ED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1562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576000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40388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576000</w:t>
            </w:r>
          </w:p>
        </w:tc>
      </w:tr>
      <w:tr w:rsidR="00197A99" w:rsidRPr="006E07CB" w:rsidTr="00593388">
        <w:trPr>
          <w:trHeight w:val="150"/>
        </w:trPr>
        <w:tc>
          <w:tcPr>
            <w:tcW w:w="11262" w:type="dxa"/>
            <w:gridSpan w:val="34"/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Ընտրված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մասնակցի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մասնակիցների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հասցեն</w:t>
            </w:r>
            <w:proofErr w:type="spellEnd"/>
          </w:p>
        </w:tc>
      </w:tr>
      <w:tr w:rsidR="00197A99" w:rsidRPr="006E07CB" w:rsidTr="009A389C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Չափա-բաժնի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Ընտրված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մասնակիցը</w:t>
            </w:r>
            <w:proofErr w:type="spellEnd"/>
          </w:p>
        </w:tc>
        <w:tc>
          <w:tcPr>
            <w:tcW w:w="35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D70E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Հասցե</w:t>
            </w:r>
            <w:proofErr w:type="spellEnd"/>
          </w:p>
        </w:tc>
        <w:tc>
          <w:tcPr>
            <w:tcW w:w="25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Էլ.-փոստ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hեռ</w:t>
            </w:r>
            <w:proofErr w:type="spellEnd"/>
          </w:p>
        </w:tc>
        <w:tc>
          <w:tcPr>
            <w:tcW w:w="17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Բանկային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հաշիվը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ՀՎՀՀ</w:t>
            </w:r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val="hy-AM" w:eastAsia="ru-RU"/>
              </w:rPr>
              <w:footnoteReference w:id="8"/>
            </w: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Անձնագրի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համարը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սերիան</w:t>
            </w:r>
            <w:proofErr w:type="spellEnd"/>
          </w:p>
        </w:tc>
      </w:tr>
      <w:tr w:rsidR="00197A99" w:rsidRPr="006E07CB" w:rsidTr="006B07D2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197A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7A99" w:rsidRPr="006E07CB" w:rsidRDefault="00197A99" w:rsidP="00E00C6F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E07CB">
              <w:rPr>
                <w:rFonts w:ascii="Sylfaen" w:hAnsi="Sylfaen"/>
                <w:sz w:val="20"/>
                <w:szCs w:val="20"/>
              </w:rPr>
              <w:t>Ֆլեշ</w:t>
            </w:r>
            <w:proofErr w:type="spellEnd"/>
            <w:r w:rsidRPr="006E07CB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357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97A99" w:rsidRPr="006E07CB" w:rsidRDefault="00197A99" w:rsidP="007E53EA">
            <w:pPr>
              <w:rPr>
                <w:rFonts w:ascii="Sylfaen" w:hAnsi="Sylfaen"/>
                <w:sz w:val="20"/>
                <w:szCs w:val="20"/>
              </w:rPr>
            </w:pPr>
            <w:r w:rsidRPr="006E07CB">
              <w:rPr>
                <w:rFonts w:ascii="Sylfaen" w:hAnsi="Sylfaen"/>
                <w:sz w:val="20"/>
                <w:szCs w:val="20"/>
              </w:rPr>
              <w:t xml:space="preserve">ք.  </w:t>
            </w:r>
            <w:proofErr w:type="spellStart"/>
            <w:r w:rsidRPr="006E07CB">
              <w:rPr>
                <w:rFonts w:ascii="Sylfaen" w:hAnsi="Sylfaen"/>
                <w:sz w:val="20"/>
                <w:szCs w:val="20"/>
              </w:rPr>
              <w:t>Երևան</w:t>
            </w:r>
            <w:proofErr w:type="spellEnd"/>
            <w:r w:rsidRPr="006E07CB">
              <w:rPr>
                <w:rFonts w:ascii="Sylfaen" w:hAnsi="Sylfaen"/>
                <w:sz w:val="20"/>
                <w:szCs w:val="20"/>
              </w:rPr>
              <w:t xml:space="preserve">  Ե. </w:t>
            </w:r>
            <w:proofErr w:type="spellStart"/>
            <w:r w:rsidRPr="006E07CB">
              <w:rPr>
                <w:rFonts w:ascii="Sylfaen" w:hAnsi="Sylfaen"/>
                <w:sz w:val="20"/>
                <w:szCs w:val="20"/>
              </w:rPr>
              <w:t>Կողբացու</w:t>
            </w:r>
            <w:proofErr w:type="spellEnd"/>
            <w:r w:rsidRPr="006E07CB">
              <w:rPr>
                <w:rFonts w:ascii="Sylfaen" w:hAnsi="Sylfaen"/>
                <w:sz w:val="20"/>
                <w:szCs w:val="20"/>
              </w:rPr>
              <w:t xml:space="preserve">  30</w:t>
            </w:r>
          </w:p>
        </w:tc>
        <w:tc>
          <w:tcPr>
            <w:tcW w:w="25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97A99" w:rsidRPr="006E07CB" w:rsidRDefault="008A2DF3" w:rsidP="007E53EA">
            <w:pPr>
              <w:rPr>
                <w:rFonts w:ascii="Sylfaen" w:hAnsi="Sylfaen"/>
                <w:sz w:val="20"/>
                <w:szCs w:val="20"/>
              </w:rPr>
            </w:pPr>
            <w:hyperlink r:id="rId8" w:history="1">
              <w:r w:rsidR="00197A99" w:rsidRPr="006E07CB">
                <w:rPr>
                  <w:rStyle w:val="aa"/>
                  <w:sz w:val="20"/>
                  <w:szCs w:val="20"/>
                </w:rPr>
                <w:t>flashitdtender@gmail.com</w:t>
              </w:r>
            </w:hyperlink>
            <w:r w:rsidR="00197A99" w:rsidRPr="006E07CB">
              <w:rPr>
                <w:sz w:val="20"/>
                <w:szCs w:val="20"/>
              </w:rPr>
              <w:t>, 010534233</w:t>
            </w:r>
          </w:p>
        </w:tc>
        <w:tc>
          <w:tcPr>
            <w:tcW w:w="17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8B6363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t>15100166690902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7A99" w:rsidRPr="006E07CB" w:rsidRDefault="00197A99" w:rsidP="007E53E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E07CB">
              <w:rPr>
                <w:rFonts w:ascii="Sylfaen" w:hAnsi="Sylfaen"/>
                <w:sz w:val="20"/>
                <w:szCs w:val="20"/>
              </w:rPr>
              <w:t>01808789</w:t>
            </w:r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37"/>
        </w:trPr>
        <w:tc>
          <w:tcPr>
            <w:tcW w:w="2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lastRenderedPageBreak/>
              <w:t>Այլ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593388">
            <w:pPr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6E07CB">
              <w:rPr>
                <w:rFonts w:ascii="Sylfaen" w:eastAsia="Times New Roman" w:hAnsi="Sylfaen" w:cs="Arial Armenian"/>
                <w:sz w:val="20"/>
                <w:szCs w:val="20"/>
                <w:lang w:val="hy-AM" w:eastAsia="ru-RU"/>
              </w:rPr>
              <w:t>։</w:t>
            </w:r>
            <w:r w:rsidRPr="006E07CB">
              <w:rPr>
                <w:rFonts w:ascii="Sylfaen" w:eastAsia="Times New Roman" w:hAnsi="Sylfaen" w:cs="Arial Armeni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197A99" w:rsidRPr="006E07CB" w:rsidTr="00593388">
        <w:trPr>
          <w:trHeight w:val="403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shd w:val="clear" w:color="auto" w:fill="auto"/>
            <w:vAlign w:val="center"/>
          </w:tcPr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197A99" w:rsidRPr="006E07CB" w:rsidTr="00593388">
        <w:trPr>
          <w:trHeight w:val="475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7A99" w:rsidRPr="006E07CB" w:rsidRDefault="00197A99" w:rsidP="007E53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7A99" w:rsidRPr="006E07CB" w:rsidRDefault="00197A99" w:rsidP="007E53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&lt;&lt;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Armeps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&gt;&gt; 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համակարգ</w:t>
            </w:r>
            <w:proofErr w:type="spellEnd"/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197A99" w:rsidRPr="006E07CB" w:rsidTr="00593388">
        <w:trPr>
          <w:trHeight w:val="427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</w:pPr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bookmarkStart w:id="0" w:name="_GoBack"/>
            <w:bookmarkEnd w:id="0"/>
          </w:p>
        </w:tc>
      </w:tr>
      <w:tr w:rsidR="00197A99" w:rsidRPr="006E07CB" w:rsidTr="00593388">
        <w:trPr>
          <w:trHeight w:val="427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Գնման</w:t>
            </w:r>
            <w:proofErr w:type="spellStart"/>
            <w:r w:rsidRPr="006E07CB">
              <w:rPr>
                <w:rFonts w:ascii="Sylfaen" w:eastAsia="Times New Roman" w:hAnsi="Sylfaen" w:cs="Times Armenian"/>
                <w:sz w:val="20"/>
                <w:szCs w:val="20"/>
                <w:lang w:eastAsia="ru-RU"/>
              </w:rPr>
              <w:t>ընթացակարգի</w:t>
            </w:r>
            <w:proofErr w:type="spellEnd"/>
            <w:r w:rsidRPr="006E07CB">
              <w:rPr>
                <w:rFonts w:ascii="Sylfaen" w:eastAsia="Times New Roman" w:hAnsi="Sylfaen" w:cs="Times Armenian"/>
                <w:sz w:val="20"/>
                <w:szCs w:val="20"/>
                <w:lang w:eastAsia="ru-RU"/>
              </w:rPr>
              <w:t xml:space="preserve"> 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</w:pPr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197A99" w:rsidRPr="006E07CB" w:rsidTr="00593388">
        <w:trPr>
          <w:trHeight w:val="427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Այլ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անհրաժեշտ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197A99" w:rsidRPr="006E07CB" w:rsidRDefault="00197A99" w:rsidP="007E53E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197A99" w:rsidRPr="006E07CB" w:rsidTr="00593388">
        <w:trPr>
          <w:trHeight w:val="227"/>
        </w:trPr>
        <w:tc>
          <w:tcPr>
            <w:tcW w:w="11262" w:type="dxa"/>
            <w:gridSpan w:val="34"/>
            <w:shd w:val="clear" w:color="auto" w:fill="auto"/>
            <w:vAlign w:val="center"/>
          </w:tcPr>
          <w:p w:rsidR="00197A99" w:rsidRPr="006E07CB" w:rsidRDefault="00197A99" w:rsidP="007E53E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7A99" w:rsidRPr="006E07CB" w:rsidTr="00593388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Անուն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Ազգանուն</w:t>
            </w:r>
            <w:proofErr w:type="spellEnd"/>
          </w:p>
        </w:tc>
        <w:tc>
          <w:tcPr>
            <w:tcW w:w="52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Հեռախոս</w:t>
            </w:r>
            <w:proofErr w:type="spellEnd"/>
          </w:p>
        </w:tc>
        <w:tc>
          <w:tcPr>
            <w:tcW w:w="27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A99" w:rsidRPr="006E07CB" w:rsidRDefault="00197A99" w:rsidP="007E53E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Էլ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փոստի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հասցեն</w:t>
            </w:r>
            <w:proofErr w:type="spellEnd"/>
          </w:p>
        </w:tc>
      </w:tr>
      <w:tr w:rsidR="00197A99" w:rsidRPr="006E07CB" w:rsidTr="00593388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197A99" w:rsidRPr="006E07CB" w:rsidRDefault="00197A99" w:rsidP="007E53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Լիլիթ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Ղալակչյան</w:t>
            </w:r>
            <w:proofErr w:type="spellEnd"/>
          </w:p>
        </w:tc>
        <w:tc>
          <w:tcPr>
            <w:tcW w:w="5210" w:type="dxa"/>
            <w:gridSpan w:val="18"/>
            <w:shd w:val="clear" w:color="auto" w:fill="auto"/>
            <w:vAlign w:val="center"/>
          </w:tcPr>
          <w:p w:rsidR="00197A99" w:rsidRPr="006E07CB" w:rsidRDefault="00197A99" w:rsidP="007E53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099008132</w:t>
            </w:r>
          </w:p>
        </w:tc>
        <w:tc>
          <w:tcPr>
            <w:tcW w:w="2724" w:type="dxa"/>
            <w:gridSpan w:val="8"/>
            <w:shd w:val="clear" w:color="auto" w:fill="auto"/>
            <w:vAlign w:val="center"/>
          </w:tcPr>
          <w:p w:rsidR="00197A99" w:rsidRPr="006E07CB" w:rsidRDefault="00197A99" w:rsidP="007E53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glilit1981@mail.ru</w:t>
            </w:r>
          </w:p>
        </w:tc>
      </w:tr>
    </w:tbl>
    <w:p w:rsidR="0022631D" w:rsidRPr="006E07CB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22631D" w:rsidRPr="006E07CB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:rsidR="0022631D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eastAsia="ru-RU"/>
        </w:rPr>
      </w:pPr>
    </w:p>
    <w:p w:rsidR="00787ED8" w:rsidRDefault="00787ED8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eastAsia="ru-RU"/>
        </w:rPr>
      </w:pPr>
    </w:p>
    <w:p w:rsidR="00787ED8" w:rsidRDefault="00787ED8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eastAsia="ru-RU"/>
        </w:rPr>
      </w:pPr>
    </w:p>
    <w:p w:rsidR="00787ED8" w:rsidRDefault="00787ED8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eastAsia="ru-RU"/>
        </w:rPr>
      </w:pPr>
    </w:p>
    <w:p w:rsidR="00787ED8" w:rsidRDefault="00787ED8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eastAsia="ru-RU"/>
        </w:rPr>
      </w:pPr>
    </w:p>
    <w:p w:rsidR="00787ED8" w:rsidRPr="006E07CB" w:rsidRDefault="00787ED8" w:rsidP="00787E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lastRenderedPageBreak/>
        <w:t>Приложение № 1</w:t>
      </w:r>
    </w:p>
    <w:p w:rsidR="00787ED8" w:rsidRPr="006E07CB" w:rsidRDefault="00787ED8" w:rsidP="00787E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Министра финансов Республики Армения в 2021 году</w:t>
      </w:r>
    </w:p>
    <w:p w:rsidR="00787ED8" w:rsidRPr="006E07CB" w:rsidRDefault="00787ED8" w:rsidP="00787E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6E07CB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приказа N 323-А от 29 июня</w:t>
      </w:r>
    </w:p>
    <w:p w:rsidR="00787ED8" w:rsidRPr="006E07CB" w:rsidRDefault="00787ED8" w:rsidP="00787ED8">
      <w:pPr>
        <w:spacing w:before="0" w:after="0"/>
        <w:ind w:left="0" w:firstLine="720"/>
        <w:jc w:val="center"/>
        <w:rPr>
          <w:rFonts w:ascii="GHEA Grapalat" w:eastAsia="Times New Roman" w:hAnsi="GHEA Grapalat"/>
          <w:sz w:val="20"/>
          <w:szCs w:val="20"/>
          <w:lang w:val="hy-AM" w:eastAsia="ru-RU"/>
        </w:rPr>
      </w:pPr>
      <w:r w:rsidRPr="006E07CB">
        <w:rPr>
          <w:rFonts w:ascii="GHEA Grapalat" w:eastAsia="Times New Roman" w:hAnsi="GHEA Grapalat"/>
          <w:sz w:val="20"/>
          <w:szCs w:val="20"/>
          <w:lang w:val="hy-AM" w:eastAsia="ru-RU"/>
        </w:rPr>
        <w:tab/>
      </w:r>
    </w:p>
    <w:p w:rsidR="00787ED8" w:rsidRPr="006E07CB" w:rsidRDefault="00787ED8" w:rsidP="00787ED8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6E07CB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 w:rsidRPr="006E07CB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Примерная форма</w:t>
      </w:r>
    </w:p>
    <w:p w:rsidR="00787ED8" w:rsidRPr="006E07CB" w:rsidRDefault="00787ED8" w:rsidP="00787ED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87ED8" w:rsidRPr="006E07CB" w:rsidRDefault="00787ED8" w:rsidP="00787ED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E07CB">
        <w:rPr>
          <w:rFonts w:ascii="GHEA Grapalat" w:eastAsia="Times New Roman" w:hAnsi="GHEA Grapalat" w:cs="Sylfaen"/>
          <w:sz w:val="20"/>
          <w:szCs w:val="20"/>
          <w:lang w:val="af-ZA" w:eastAsia="ru-RU"/>
        </w:rPr>
        <w:t>ЗАЯВЛЕНИЕ:</w:t>
      </w:r>
    </w:p>
    <w:p w:rsidR="00787ED8" w:rsidRPr="006E07CB" w:rsidRDefault="00787ED8" w:rsidP="00787E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E07CB">
        <w:rPr>
          <w:rFonts w:ascii="GHEA Grapalat" w:eastAsia="Times New Roman" w:hAnsi="GHEA Grapalat" w:cs="Sylfaen"/>
          <w:sz w:val="20"/>
          <w:szCs w:val="20"/>
          <w:lang w:val="af-ZA" w:eastAsia="ru-RU"/>
        </w:rPr>
        <w:t>о подписанном контракте</w:t>
      </w:r>
    </w:p>
    <w:p w:rsidR="00787ED8" w:rsidRPr="006E07CB" w:rsidRDefault="00787ED8" w:rsidP="00787ED8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Кармиргюх Б.А. </w:t>
      </w:r>
      <w:r w:rsidRPr="006E07CB">
        <w:rPr>
          <w:rFonts w:ascii="Sylfaen" w:eastAsia="Times New Roman" w:hAnsi="Sylfaen" w:cs="Sylfaen"/>
          <w:sz w:val="20"/>
          <w:szCs w:val="20"/>
          <w:lang w:val="hy-AM" w:eastAsia="ru-RU"/>
        </w:rPr>
        <w:t>, который расположен</w:t>
      </w:r>
      <w:r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 w:rsidRPr="006E07CB">
        <w:rPr>
          <w:rFonts w:ascii="Sylfaen" w:eastAsia="Times New Roman" w:hAnsi="Sylfaen" w:cs="Sylfaen"/>
          <w:sz w:val="20"/>
          <w:szCs w:val="20"/>
          <w:lang w:val="hy-AM" w:eastAsia="ru-RU"/>
        </w:rPr>
        <w:t>является</w:t>
      </w:r>
      <w:r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 w:rsidRPr="006E07CB">
        <w:rPr>
          <w:rFonts w:ascii="Arial AM" w:hAnsi="Arial AM" w:cs="Sylfaen"/>
          <w:sz w:val="20"/>
          <w:szCs w:val="20"/>
          <w:lang w:val="af-ZA"/>
        </w:rPr>
        <w:t xml:space="preserve"> </w:t>
      </w:r>
      <w:r w:rsidRPr="006E07CB">
        <w:rPr>
          <w:rFonts w:ascii="Sylfaen" w:hAnsi="Sylfaen" w:cs="Sylfaen"/>
          <w:sz w:val="20"/>
          <w:szCs w:val="20"/>
          <w:lang w:val="hy-AM"/>
        </w:rPr>
        <w:t>РА, Гегаркуникский марз, Кармиргюх, улица Серго Аветисяна. 1 полоса 2/9</w:t>
      </w:r>
      <w:r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6E07C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адрес, </w:t>
      </w:r>
      <w:r w:rsidRPr="006E0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ниже представлена информация о договоре, заключенном в результате процедуры закупки с кодом </w:t>
      </w:r>
      <w:r w:rsidRPr="006E07CB">
        <w:rPr>
          <w:rFonts w:ascii="GHEA Grapalat" w:hAnsi="GHEA Grapalat"/>
          <w:i/>
          <w:sz w:val="20"/>
          <w:szCs w:val="20"/>
          <w:lang w:val="af-ZA"/>
        </w:rPr>
        <w:t>KBA-GHAPZB-24/2, организованной с целью приобретения топлива для своих нужд:</w:t>
      </w:r>
    </w:p>
    <w:p w:rsidR="00787ED8" w:rsidRPr="006E07CB" w:rsidRDefault="00787ED8" w:rsidP="00787ED8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3"/>
        <w:gridCol w:w="167"/>
        <w:gridCol w:w="403"/>
        <w:gridCol w:w="841"/>
        <w:gridCol w:w="29"/>
        <w:gridCol w:w="146"/>
        <w:gridCol w:w="144"/>
        <w:gridCol w:w="785"/>
        <w:gridCol w:w="846"/>
        <w:gridCol w:w="382"/>
        <w:gridCol w:w="254"/>
        <w:gridCol w:w="159"/>
        <w:gridCol w:w="49"/>
        <w:gridCol w:w="603"/>
        <w:gridCol w:w="8"/>
        <w:gridCol w:w="170"/>
        <w:gridCol w:w="501"/>
        <w:gridCol w:w="231"/>
        <w:gridCol w:w="53"/>
        <w:gridCol w:w="809"/>
        <w:gridCol w:w="81"/>
        <w:gridCol w:w="244"/>
        <w:gridCol w:w="479"/>
        <w:gridCol w:w="88"/>
        <w:gridCol w:w="99"/>
        <w:gridCol w:w="154"/>
        <w:gridCol w:w="314"/>
        <w:gridCol w:w="709"/>
        <w:gridCol w:w="384"/>
        <w:gridCol w:w="41"/>
        <w:gridCol w:w="142"/>
        <w:gridCol w:w="25"/>
        <w:gridCol w:w="26"/>
        <w:gridCol w:w="1083"/>
      </w:tblGrid>
      <w:tr w:rsidR="00787ED8" w:rsidRPr="006E07CB" w:rsidTr="00B356FF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10282" w:type="dxa"/>
            <w:gridSpan w:val="32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C </w:t>
            </w: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  <w:t xml:space="preserve">такой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объект</w:t>
            </w:r>
            <w:proofErr w:type="spellEnd"/>
          </w:p>
        </w:tc>
      </w:tr>
      <w:tr w:rsidR="00787ED8" w:rsidRPr="005B6A60" w:rsidTr="00B356FF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доза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номер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имя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измерение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Единица</w:t>
            </w:r>
            <w:proofErr w:type="spellEnd"/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считать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vertAlign w:val="superscript"/>
                <w:lang w:eastAsia="ru-RU"/>
              </w:rPr>
              <w:footnoteReference w:id="9"/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предварительный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расчет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расходы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кратко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описание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(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техническое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профиль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ru-RU" w:eastAsia="ru-RU"/>
              </w:rPr>
            </w:pPr>
            <w:r w:rsidRPr="00787ED8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по контракту запланировано кратко описание ( техническое : профиль )</w:t>
            </w:r>
          </w:p>
        </w:tc>
      </w:tr>
      <w:tr w:rsidR="00787ED8" w:rsidRPr="006E07CB" w:rsidTr="00B356FF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787ED8" w:rsidRPr="00787ED8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gridSpan w:val="3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доступный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финансовый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означает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общий</w:t>
            </w:r>
            <w:proofErr w:type="spellEnd"/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/ АМД 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87ED8" w:rsidRPr="006E07CB" w:rsidTr="00B356FF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доступный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финансовый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означает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общий</w:t>
            </w:r>
            <w:proofErr w:type="spellEnd"/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87ED8" w:rsidRPr="005B6A60" w:rsidTr="00B356FF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6E07CB">
              <w:rPr>
                <w:rFonts w:ascii="Arial" w:hAnsi="Arial" w:cs="Arial"/>
                <w:sz w:val="20"/>
                <w:szCs w:val="20"/>
                <w:lang w:val="hy-AM"/>
              </w:rPr>
              <w:t>1: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color w:val="000000"/>
                <w:sz w:val="20"/>
                <w:szCs w:val="20"/>
              </w:rPr>
            </w:pPr>
            <w:r w:rsidRPr="006E07CB">
              <w:rPr>
                <w:color w:val="000000"/>
                <w:sz w:val="20"/>
                <w:szCs w:val="20"/>
              </w:rPr>
              <w:t>09132200</w:t>
            </w:r>
          </w:p>
          <w:p w:rsidR="00787ED8" w:rsidRPr="006E07CB" w:rsidRDefault="00787ED8" w:rsidP="00B356FF">
            <w:pPr>
              <w:rPr>
                <w:rFonts w:cs="Arial"/>
                <w:sz w:val="20"/>
                <w:szCs w:val="20"/>
                <w:lang w:val="hy-AM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6E07CB">
              <w:rPr>
                <w:rFonts w:ascii="Sylfaen" w:hAnsi="Sylfaen" w:cs="Arial"/>
                <w:sz w:val="20"/>
                <w:szCs w:val="20"/>
                <w:lang w:val="hy-AM"/>
              </w:rPr>
              <w:t>Бензин по обычному талону</w:t>
            </w:r>
          </w:p>
        </w:tc>
        <w:tc>
          <w:tcPr>
            <w:tcW w:w="14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7CB">
              <w:rPr>
                <w:rFonts w:ascii="Arial" w:hAnsi="Arial" w:cs="Arial"/>
                <w:sz w:val="20"/>
                <w:szCs w:val="20"/>
              </w:rPr>
              <w:t>1200: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7CB">
              <w:rPr>
                <w:rFonts w:ascii="Arial" w:hAnsi="Arial" w:cs="Arial"/>
                <w:sz w:val="20"/>
                <w:szCs w:val="20"/>
              </w:rPr>
              <w:t>1200: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ind w:left="0" w:firstLine="0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1457E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Внешний вид: чистый и простой, октановое число, определенное исследовательским методом: не менее 91, моторным методом: не менее 81, давление насыщенных паров бензина: от 45 до 100 кПа, содержание свинца не более 5 мг/дм3,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ind w:left="0" w:firstLine="0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1457E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Внешний вид: чистый и простой, октановое число, определенное исследовательским методом: не менее 91, моторным методом: не менее 81, давление насыщенных паров бензина: от 45 до 100 кПа, содержание свинца не более 5 мг/дм3,</w:t>
            </w:r>
          </w:p>
        </w:tc>
      </w:tr>
      <w:tr w:rsidR="00787ED8" w:rsidRPr="005B6A60" w:rsidTr="00B356FF">
        <w:trPr>
          <w:trHeight w:val="169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787ED8" w:rsidRPr="005B6A60" w:rsidTr="00B356FF">
        <w:trPr>
          <w:trHeight w:val="137"/>
        </w:trPr>
        <w:tc>
          <w:tcPr>
            <w:tcW w:w="50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Применена 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 xml:space="preserve">такая процедура 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и обоснование ее 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выбора.</w:t>
            </w:r>
          </w:p>
        </w:tc>
        <w:tc>
          <w:tcPr>
            <w:tcW w:w="624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87ED8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Покупка  Статья 22 Закона РА о</w:t>
            </w:r>
          </w:p>
        </w:tc>
      </w:tr>
      <w:tr w:rsidR="00787ED8" w:rsidRPr="005B6A60" w:rsidTr="00B356FF">
        <w:trPr>
          <w:trHeight w:val="196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787ED8" w:rsidRPr="006E07CB" w:rsidTr="00B356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19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 xml:space="preserve">Чтобы отправить </w:t>
            </w:r>
            <w:r w:rsidRPr="00787ED8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 xml:space="preserve">приглашения или публиковать </w:t>
            </w: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Дата</w:t>
            </w:r>
          </w:p>
        </w:tc>
        <w:tc>
          <w:tcPr>
            <w:tcW w:w="306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23.04.2024</w:t>
            </w:r>
          </w:p>
        </w:tc>
      </w:tr>
      <w:tr w:rsidR="00787ED8" w:rsidRPr="006E07CB" w:rsidTr="00B356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47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u w:val="single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Дата внесения изменений в приглашение</w:t>
            </w:r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1:</w:t>
            </w:r>
          </w:p>
        </w:tc>
        <w:tc>
          <w:tcPr>
            <w:tcW w:w="3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</w:p>
        </w:tc>
      </w:tr>
      <w:tr w:rsidR="00787ED8" w:rsidRPr="006E07CB" w:rsidTr="00B356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47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...</w:t>
            </w:r>
          </w:p>
        </w:tc>
        <w:tc>
          <w:tcPr>
            <w:tcW w:w="3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</w:p>
        </w:tc>
      </w:tr>
      <w:tr w:rsidR="00787ED8" w:rsidRPr="006E07CB" w:rsidTr="00B356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47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Уточнение даты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Получение запроса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 xml:space="preserve">Просто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так</w:t>
            </w:r>
            <w:proofErr w:type="spellEnd"/>
          </w:p>
        </w:tc>
      </w:tr>
      <w:tr w:rsidR="00787ED8" w:rsidRPr="006E07CB" w:rsidTr="00B356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47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1: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787ED8" w:rsidRPr="006E07CB" w:rsidTr="00B356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7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787ED8" w:rsidRPr="006E07CB" w:rsidTr="00B356FF">
        <w:trPr>
          <w:trHeight w:val="54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87ED8" w:rsidRPr="005B6A60" w:rsidTr="00B356FF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З/Р</w:t>
            </w:r>
          </w:p>
        </w:tc>
        <w:tc>
          <w:tcPr>
            <w:tcW w:w="2791" w:type="dxa"/>
            <w:gridSpan w:val="6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Участвовать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имя</w:t>
            </w:r>
            <w:proofErr w:type="spellEnd"/>
          </w:p>
        </w:tc>
        <w:tc>
          <w:tcPr>
            <w:tcW w:w="7088" w:type="dxa"/>
            <w:gridSpan w:val="25"/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87ED8">
              <w:rPr>
                <w:rFonts w:ascii="Sylfaen" w:eastAsia="Times New Roman" w:hAnsi="Sylfaen"/>
                <w:bCs/>
                <w:sz w:val="20"/>
                <w:szCs w:val="20"/>
                <w:lang w:val="ru-RU" w:eastAsia="ru-RU"/>
              </w:rPr>
              <w:t>Каждый участвовать с приложением</w:t>
            </w:r>
            <w:proofErr w:type="gramStart"/>
            <w:r w:rsidRPr="00787ED8">
              <w:rPr>
                <w:rFonts w:ascii="Sylfaen" w:eastAsia="Times New Roman" w:hAnsi="Sylfaen"/>
                <w:bCs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787ED8">
              <w:rPr>
                <w:rFonts w:ascii="Sylfaen" w:eastAsia="Times New Roman" w:hAnsi="Sylfaen"/>
                <w:bCs/>
                <w:sz w:val="20"/>
                <w:szCs w:val="20"/>
                <w:lang w:val="ru-RU" w:eastAsia="ru-RU"/>
              </w:rPr>
              <w:t xml:space="preserve"> включая одновременный переговоров организация как результат представлен цена </w:t>
            </w:r>
            <w:r w:rsidRPr="00787ED8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/ Армянский драм</w:t>
            </w:r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</w:tc>
      </w:tr>
      <w:tr w:rsidR="00787ED8" w:rsidRPr="006E07CB" w:rsidTr="00B356FF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791" w:type="dxa"/>
            <w:gridSpan w:val="6"/>
            <w:vMerge/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Цена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без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НДС</w:t>
            </w:r>
          </w:p>
        </w:tc>
        <w:tc>
          <w:tcPr>
            <w:tcW w:w="3622" w:type="dxa"/>
            <w:gridSpan w:val="14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НДС: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Общий</w:t>
            </w:r>
            <w:proofErr w:type="spellEnd"/>
          </w:p>
        </w:tc>
      </w:tr>
      <w:tr w:rsidR="00787ED8" w:rsidRPr="006E07CB" w:rsidTr="00B356FF">
        <w:trPr>
          <w:trHeight w:val="146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lastRenderedPageBreak/>
              <w:t>1:</w:t>
            </w:r>
          </w:p>
        </w:tc>
        <w:tc>
          <w:tcPr>
            <w:tcW w:w="2791" w:type="dxa"/>
            <w:gridSpan w:val="6"/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ООО «</w:t>
            </w:r>
            <w:proofErr w:type="spellStart"/>
            <w:r w:rsidRPr="006E07CB">
              <w:rPr>
                <w:rFonts w:ascii="Sylfaen" w:hAnsi="Sylfaen" w:cs="Arial"/>
                <w:sz w:val="20"/>
                <w:szCs w:val="20"/>
              </w:rPr>
              <w:t>Флэш</w:t>
            </w:r>
            <w:proofErr w:type="spellEnd"/>
            <w:r w:rsidRPr="006E07CB">
              <w:rPr>
                <w:rFonts w:ascii="Sylfaen" w:hAnsi="Sylfaen" w:cs="Arial"/>
                <w:sz w:val="20"/>
                <w:szCs w:val="20"/>
              </w:rPr>
              <w:t>»</w:t>
            </w:r>
          </w:p>
        </w:tc>
        <w:tc>
          <w:tcPr>
            <w:tcW w:w="2357" w:type="dxa"/>
            <w:gridSpan w:val="9"/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480000</w:t>
            </w:r>
          </w:p>
        </w:tc>
        <w:tc>
          <w:tcPr>
            <w:tcW w:w="3597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96000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576000</w:t>
            </w:r>
          </w:p>
        </w:tc>
      </w:tr>
      <w:tr w:rsidR="00787ED8" w:rsidRPr="006E07CB" w:rsidTr="00B356FF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87ED8" w:rsidRPr="006E07CB" w:rsidTr="00B356FF"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Данные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об отклоненных заявках</w:t>
            </w:r>
          </w:p>
        </w:tc>
      </w:tr>
      <w:tr w:rsidR="00787ED8" w:rsidRPr="005B6A60" w:rsidTr="00B356FF">
        <w:tc>
          <w:tcPr>
            <w:tcW w:w="813" w:type="dxa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Измеряйте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делитесь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номер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Участвовать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имя</w:t>
            </w:r>
            <w:proofErr w:type="spellEnd"/>
          </w:p>
        </w:tc>
        <w:tc>
          <w:tcPr>
            <w:tcW w:w="900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 xml:space="preserve">Результаты оценки </w:t>
            </w:r>
            <w:r w:rsidRPr="00787ED8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( удовлетворительные или недостаточный )</w:t>
            </w:r>
          </w:p>
        </w:tc>
      </w:tr>
      <w:tr w:rsidR="00787ED8" w:rsidRPr="006E07CB" w:rsidTr="00B356FF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87ED8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ru-RU" w:eastAsia="ru-RU"/>
              </w:rPr>
              <w:t>По приглашению необходимый документы доступность</w:t>
            </w:r>
          </w:p>
        </w:tc>
        <w:tc>
          <w:tcPr>
            <w:tcW w:w="28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hy-AM" w:eastAsia="ru-RU"/>
              </w:rPr>
              <w:t>Отправлено по заявке</w:t>
            </w:r>
            <w:r w:rsidRPr="00787ED8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документы </w:t>
            </w: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highlight w:val="yellow"/>
                <w:lang w:eastAsia="ru-RU"/>
              </w:rPr>
            </w:pPr>
            <w:r w:rsidRPr="006E07CB">
              <w:rPr>
                <w:rFonts w:ascii="Sylfaen" w:eastAsia="Times New Roman" w:hAnsi="Sylfaen" w:cs="Arial Armenian"/>
                <w:color w:val="000000"/>
                <w:sz w:val="20"/>
                <w:szCs w:val="20"/>
                <w:lang w:val="hy-AM" w:eastAsia="ru-RU"/>
              </w:rPr>
              <w:t>Делать ставку</w:t>
            </w:r>
          </w:p>
        </w:tc>
      </w:tr>
      <w:tr w:rsidR="00787ED8" w:rsidRPr="005B6A60" w:rsidTr="00B356FF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:rsidR="00787ED8" w:rsidRPr="006E07CB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Другой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информация</w:t>
            </w:r>
            <w:proofErr w:type="spellEnd"/>
          </w:p>
        </w:tc>
        <w:tc>
          <w:tcPr>
            <w:tcW w:w="9009" w:type="dxa"/>
            <w:gridSpan w:val="29"/>
            <w:shd w:val="clear" w:color="auto" w:fill="auto"/>
            <w:vAlign w:val="center"/>
          </w:tcPr>
          <w:p w:rsidR="00787ED8" w:rsidRPr="006E07CB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87ED8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Введение : Приложения отказ другой фонды</w:t>
            </w:r>
          </w:p>
        </w:tc>
      </w:tr>
      <w:tr w:rsidR="00787ED8" w:rsidRPr="005B6A60" w:rsidTr="00B356FF">
        <w:trPr>
          <w:trHeight w:val="289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7ED8" w:rsidRPr="00787ED8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787ED8" w:rsidRPr="006E07CB" w:rsidTr="00B356FF">
        <w:trPr>
          <w:trHeight w:val="346"/>
        </w:trPr>
        <w:tc>
          <w:tcPr>
            <w:tcW w:w="56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Выбрано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участвовать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решение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Дата</w:t>
            </w:r>
            <w:proofErr w:type="spellEnd"/>
          </w:p>
        </w:tc>
        <w:tc>
          <w:tcPr>
            <w:tcW w:w="56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05.02.2024</w:t>
            </w:r>
          </w:p>
        </w:tc>
      </w:tr>
      <w:tr w:rsidR="00787ED8" w:rsidRPr="006E07CB" w:rsidTr="00B356FF">
        <w:trPr>
          <w:trHeight w:val="92"/>
        </w:trPr>
        <w:tc>
          <w:tcPr>
            <w:tcW w:w="5629" w:type="dxa"/>
            <w:gridSpan w:val="15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Период бездействия</w:t>
            </w:r>
          </w:p>
        </w:tc>
        <w:tc>
          <w:tcPr>
            <w:tcW w:w="26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Бездействие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период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начало</w:t>
            </w:r>
            <w:proofErr w:type="spellEnd"/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Бездействие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период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конец</w:t>
            </w:r>
            <w:proofErr w:type="spellEnd"/>
          </w:p>
        </w:tc>
      </w:tr>
      <w:tr w:rsidR="00787ED8" w:rsidRPr="006E07CB" w:rsidTr="00B356FF">
        <w:trPr>
          <w:trHeight w:val="92"/>
        </w:trPr>
        <w:tc>
          <w:tcPr>
            <w:tcW w:w="562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26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03.05.2024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03.05.2024</w:t>
            </w:r>
          </w:p>
        </w:tc>
      </w:tr>
      <w:tr w:rsidR="00787ED8" w:rsidRPr="005B6A60" w:rsidTr="00B356FF">
        <w:trPr>
          <w:trHeight w:val="344"/>
        </w:trPr>
        <w:tc>
          <w:tcPr>
            <w:tcW w:w="1126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 xml:space="preserve">Дата уведомления о предложении о заключении договора выбранному участнику </w:t>
            </w:r>
            <w:r w:rsidRPr="00787ED8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– 10.05.2024.</w:t>
            </w:r>
          </w:p>
        </w:tc>
      </w:tr>
      <w:tr w:rsidR="00787ED8" w:rsidRPr="006E07CB" w:rsidTr="00B356FF">
        <w:trPr>
          <w:trHeight w:val="344"/>
        </w:trPr>
        <w:tc>
          <w:tcPr>
            <w:tcW w:w="56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787ED8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 xml:space="preserve">Выбрано участвовать </w:t>
            </w:r>
            <w:proofErr w:type="gramStart"/>
            <w:r w:rsidRPr="00787ED8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от</w:t>
            </w:r>
            <w:proofErr w:type="gramEnd"/>
            <w:r w:rsidRPr="00787ED8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 xml:space="preserve"> подписано </w:t>
            </w:r>
            <w:proofErr w:type="gramStart"/>
            <w:r w:rsidRPr="00787ED8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контракт</w:t>
            </w:r>
            <w:proofErr w:type="gramEnd"/>
            <w:r w:rsidRPr="00787ED8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 xml:space="preserve"> клиента приблизительно быть введенным Дата</w:t>
            </w:r>
          </w:p>
        </w:tc>
        <w:tc>
          <w:tcPr>
            <w:tcW w:w="56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5B6A60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</w:t>
            </w:r>
            <w:r w:rsidR="005B6A6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6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.05.2024</w:t>
            </w:r>
          </w:p>
        </w:tc>
      </w:tr>
      <w:tr w:rsidR="00787ED8" w:rsidRPr="006E07CB" w:rsidTr="00B356FF">
        <w:trPr>
          <w:trHeight w:val="344"/>
        </w:trPr>
        <w:tc>
          <w:tcPr>
            <w:tcW w:w="56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787ED8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Клиенту от контракта подписание Дата</w:t>
            </w:r>
          </w:p>
        </w:tc>
        <w:tc>
          <w:tcPr>
            <w:tcW w:w="56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5B6A60" w:rsidP="005B6A60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16</w:t>
            </w:r>
            <w:r w:rsidR="00787ED8"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.05.2024</w:t>
            </w:r>
          </w:p>
        </w:tc>
      </w:tr>
      <w:tr w:rsidR="00787ED8" w:rsidRPr="006E07CB" w:rsidTr="00B356FF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87ED8" w:rsidRPr="006E07CB" w:rsidTr="00B356FF">
        <w:tc>
          <w:tcPr>
            <w:tcW w:w="813" w:type="dxa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Измеряйте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делитесь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номер</w:t>
            </w:r>
            <w:proofErr w:type="spellEnd"/>
          </w:p>
        </w:tc>
        <w:tc>
          <w:tcPr>
            <w:tcW w:w="1411" w:type="dxa"/>
            <w:gridSpan w:val="3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Выбрано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участник</w:t>
            </w:r>
            <w:proofErr w:type="spellEnd"/>
          </w:p>
        </w:tc>
        <w:tc>
          <w:tcPr>
            <w:tcW w:w="9038" w:type="dxa"/>
            <w:gridSpan w:val="30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П- 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контракт</w:t>
            </w:r>
          </w:p>
        </w:tc>
      </w:tr>
      <w:tr w:rsidR="00787ED8" w:rsidRPr="006E07CB" w:rsidTr="00B356FF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8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контракта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номер</w:t>
            </w:r>
            <w:proofErr w:type="spellEnd"/>
          </w:p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Уплотнение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Дата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Исполнение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крайний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срок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Платить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авансом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размер</w:t>
            </w:r>
            <w:proofErr w:type="spellEnd"/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</w:tr>
      <w:tr w:rsidR="00787ED8" w:rsidRPr="006E07CB" w:rsidTr="00B356FF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8"/>
            <w:vMerge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5"/>
            <w:vMerge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АМД</w:t>
            </w:r>
          </w:p>
        </w:tc>
      </w:tr>
      <w:tr w:rsidR="00787ED8" w:rsidRPr="006E07CB" w:rsidTr="00B356FF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Доступный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финансовый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означает</w:t>
            </w:r>
            <w:proofErr w:type="spellEnd"/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Общий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eastAsia="ru-RU"/>
              </w:rPr>
              <w:footnoteReference w:id="14"/>
            </w:r>
          </w:p>
        </w:tc>
      </w:tr>
      <w:tr w:rsidR="00787ED8" w:rsidRPr="006E07CB" w:rsidTr="00B356FF">
        <w:trPr>
          <w:trHeight w:val="263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1: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hAnsi="Sylfaen" w:cs="Arial"/>
                <w:sz w:val="20"/>
                <w:szCs w:val="20"/>
              </w:rPr>
              <w:t>ООО «</w:t>
            </w:r>
            <w:proofErr w:type="spellStart"/>
            <w:r w:rsidRPr="006E07CB">
              <w:rPr>
                <w:rFonts w:ascii="Sylfaen" w:hAnsi="Sylfaen" w:cs="Arial"/>
                <w:sz w:val="20"/>
                <w:szCs w:val="20"/>
              </w:rPr>
              <w:t>Флэш</w:t>
            </w:r>
            <w:proofErr w:type="spellEnd"/>
            <w:r w:rsidRPr="006E07CB">
              <w:rPr>
                <w:rFonts w:ascii="Sylfaen" w:hAnsi="Sylfaen" w:cs="Arial"/>
                <w:sz w:val="20"/>
                <w:szCs w:val="20"/>
              </w:rPr>
              <w:t>»</w:t>
            </w:r>
          </w:p>
        </w:tc>
        <w:tc>
          <w:tcPr>
            <w:tcW w:w="27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</w:rPr>
              <w:t xml:space="preserve">КБА </w:t>
            </w:r>
            <w:r w:rsidRPr="006E07CB">
              <w:rPr>
                <w:rFonts w:ascii="Sylfaen" w:eastAsia="Times New Roman" w:hAnsi="Sylfaen"/>
                <w:sz w:val="20"/>
                <w:szCs w:val="20"/>
                <w:lang w:val="hy-AM"/>
              </w:rPr>
              <w:t xml:space="preserve">- ГАПЗБ - 2 </w:t>
            </w:r>
            <w:r w:rsidRPr="006E07CB">
              <w:rPr>
                <w:rFonts w:ascii="Sylfaen" w:eastAsia="Times New Roman" w:hAnsi="Sylfaen"/>
                <w:sz w:val="20"/>
                <w:szCs w:val="20"/>
              </w:rPr>
              <w:t>4/2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10.05.2024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576000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576000</w:t>
            </w:r>
          </w:p>
        </w:tc>
      </w:tr>
      <w:tr w:rsidR="00787ED8" w:rsidRPr="005B6A60" w:rsidTr="00B356FF">
        <w:trPr>
          <w:trHeight w:val="150"/>
        </w:trPr>
        <w:tc>
          <w:tcPr>
            <w:tcW w:w="11262" w:type="dxa"/>
            <w:gridSpan w:val="34"/>
            <w:shd w:val="clear" w:color="auto" w:fill="auto"/>
            <w:vAlign w:val="center"/>
          </w:tcPr>
          <w:p w:rsidR="00787ED8" w:rsidRPr="00787ED8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87ED8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Выбрано имя и адрес участника ( ов ).</w:t>
            </w:r>
          </w:p>
        </w:tc>
      </w:tr>
      <w:tr w:rsidR="00787ED8" w:rsidRPr="005B6A60" w:rsidTr="00B356FF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Измеряйте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делитесь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номер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Выбрано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участник</w:t>
            </w:r>
            <w:proofErr w:type="spellEnd"/>
          </w:p>
        </w:tc>
        <w:tc>
          <w:tcPr>
            <w:tcW w:w="35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Адрес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Электронная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почта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телефон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6E07CB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Банковское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дело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счет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7ED8" w:rsidRPr="00787ED8" w:rsidRDefault="00787ED8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787ED8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 xml:space="preserve">АВК </w:t>
            </w:r>
            <w:r w:rsidRPr="006E07CB">
              <w:rPr>
                <w:rFonts w:ascii="Sylfaen" w:eastAsia="Times New Roman" w:hAnsi="Sylfaen"/>
                <w:sz w:val="20"/>
                <w:szCs w:val="20"/>
                <w:vertAlign w:val="superscript"/>
                <w:lang w:val="hy-AM" w:eastAsia="ru-RU"/>
              </w:rPr>
              <w:footnoteReference w:id="15"/>
            </w:r>
            <w:r w:rsidRPr="00787ED8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/ Паспорт: номер и серия</w:t>
            </w:r>
          </w:p>
        </w:tc>
      </w:tr>
      <w:tr w:rsidR="00770A02" w:rsidRPr="006E07CB" w:rsidTr="00B356FF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1: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0A02" w:rsidRPr="006E07CB" w:rsidRDefault="00770A02" w:rsidP="00B356FF">
            <w:pPr>
              <w:rPr>
                <w:rFonts w:ascii="Sylfaen" w:hAnsi="Sylfaen"/>
                <w:sz w:val="20"/>
                <w:szCs w:val="20"/>
              </w:rPr>
            </w:pPr>
            <w:r w:rsidRPr="006E07CB">
              <w:rPr>
                <w:rFonts w:ascii="Sylfaen" w:hAnsi="Sylfaen"/>
                <w:sz w:val="20"/>
                <w:szCs w:val="20"/>
              </w:rPr>
              <w:t>ООО «</w:t>
            </w:r>
            <w:proofErr w:type="spellStart"/>
            <w:r w:rsidRPr="006E07CB">
              <w:rPr>
                <w:rFonts w:ascii="Sylfaen" w:hAnsi="Sylfaen"/>
                <w:sz w:val="20"/>
                <w:szCs w:val="20"/>
              </w:rPr>
              <w:t>Флэш</w:t>
            </w:r>
            <w:proofErr w:type="spellEnd"/>
            <w:r w:rsidRPr="006E07CB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357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70A02" w:rsidRPr="006E07CB" w:rsidRDefault="00770A02" w:rsidP="00770A0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г</w:t>
            </w:r>
            <w:r w:rsidRPr="006E07CB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6E07CB">
              <w:rPr>
                <w:rFonts w:ascii="Sylfaen" w:hAnsi="Sylfaen"/>
                <w:sz w:val="20"/>
                <w:szCs w:val="20"/>
              </w:rPr>
              <w:t>Ереван</w:t>
            </w:r>
            <w:proofErr w:type="spellEnd"/>
            <w:r w:rsidRPr="006E07C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E07CB">
              <w:rPr>
                <w:rFonts w:ascii="Sylfaen" w:hAnsi="Sylfaen"/>
                <w:sz w:val="20"/>
                <w:szCs w:val="20"/>
              </w:rPr>
              <w:t>Э.</w:t>
            </w:r>
            <w:r>
              <w:rPr>
                <w:rFonts w:ascii="Sylfaen" w:hAnsi="Sylfaen"/>
                <w:sz w:val="20"/>
                <w:szCs w:val="20"/>
              </w:rPr>
              <w:t>Кохбаци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E07C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5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70A02" w:rsidRPr="006E07CB" w:rsidRDefault="008A2DF3" w:rsidP="00B356FF">
            <w:pPr>
              <w:rPr>
                <w:rFonts w:ascii="Sylfaen" w:hAnsi="Sylfaen"/>
                <w:sz w:val="20"/>
                <w:szCs w:val="20"/>
              </w:rPr>
            </w:pPr>
            <w:hyperlink r:id="rId9" w:history="1">
              <w:r w:rsidR="00770A02" w:rsidRPr="006E07CB">
                <w:rPr>
                  <w:rStyle w:val="aa"/>
                  <w:sz w:val="20"/>
                  <w:szCs w:val="20"/>
                </w:rPr>
                <w:t xml:space="preserve">flashitdtender@gmail.com </w:t>
              </w:r>
            </w:hyperlink>
            <w:r w:rsidR="00770A02" w:rsidRPr="006E07CB">
              <w:rPr>
                <w:sz w:val="20"/>
                <w:szCs w:val="20"/>
              </w:rPr>
              <w:t>, 010534233</w:t>
            </w:r>
          </w:p>
        </w:tc>
        <w:tc>
          <w:tcPr>
            <w:tcW w:w="17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D450D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t>15100166690902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0A02" w:rsidRPr="006E07CB" w:rsidRDefault="00770A02" w:rsidP="00B356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E07CB">
              <w:rPr>
                <w:rFonts w:ascii="Sylfaen" w:hAnsi="Sylfaen"/>
                <w:sz w:val="20"/>
                <w:szCs w:val="20"/>
              </w:rPr>
              <w:t>01808789</w:t>
            </w:r>
          </w:p>
        </w:tc>
      </w:tr>
      <w:tr w:rsidR="00770A02" w:rsidRPr="006E07CB" w:rsidTr="00B356FF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70A02" w:rsidRPr="006E07CB" w:rsidRDefault="00770A02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70A02" w:rsidRPr="005B6A60" w:rsidTr="00B356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37"/>
        </w:trPr>
        <w:tc>
          <w:tcPr>
            <w:tcW w:w="2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Другой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информация</w:t>
            </w:r>
            <w:proofErr w:type="spellEnd"/>
          </w:p>
        </w:tc>
        <w:tc>
          <w:tcPr>
            <w:tcW w:w="871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 xml:space="preserve">Примечание: В случае невыполнения какой-либо части заказчик обязан заполнить информацию о невыполнении </w:t>
            </w:r>
            <w:r w:rsidRPr="006E07CB">
              <w:rPr>
                <w:rFonts w:ascii="Sylfaen" w:eastAsia="Times New Roman" w:hAnsi="Sylfaen" w:cs="Arial Armenian"/>
                <w:sz w:val="20"/>
                <w:szCs w:val="20"/>
                <w:lang w:val="hy-AM" w:eastAsia="ru-RU"/>
              </w:rPr>
              <w:t>.</w:t>
            </w:r>
            <w:r w:rsidRPr="00787ED8">
              <w:rPr>
                <w:rFonts w:ascii="Sylfaen" w:eastAsia="Times New Roman" w:hAnsi="Sylfaen" w:cs="Arial Armenian"/>
                <w:sz w:val="20"/>
                <w:szCs w:val="20"/>
                <w:lang w:val="ru-RU" w:eastAsia="ru-RU"/>
              </w:rPr>
              <w:t xml:space="preserve">        </w:t>
            </w:r>
          </w:p>
        </w:tc>
      </w:tr>
      <w:tr w:rsidR="00770A02" w:rsidRPr="005B6A60" w:rsidTr="00B356FF">
        <w:trPr>
          <w:trHeight w:val="403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70A02" w:rsidRPr="006E07CB" w:rsidRDefault="00770A02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770A02" w:rsidRPr="005B6A60" w:rsidTr="00B356FF">
        <w:trPr>
          <w:trHeight w:val="288"/>
        </w:trPr>
        <w:tc>
          <w:tcPr>
            <w:tcW w:w="11262" w:type="dxa"/>
            <w:gridSpan w:val="34"/>
            <w:shd w:val="clear" w:color="auto" w:fill="auto"/>
            <w:vAlign w:val="center"/>
          </w:tcPr>
          <w:p w:rsidR="00770A02" w:rsidRPr="00787ED8" w:rsidRDefault="00770A02" w:rsidP="00B356F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</w:tr>
      <w:tr w:rsidR="00770A02" w:rsidRPr="005B6A60" w:rsidTr="00B356FF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70A02" w:rsidRPr="006E07CB" w:rsidRDefault="00770A02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770A02" w:rsidRPr="006E07CB" w:rsidTr="00B356FF">
        <w:trPr>
          <w:trHeight w:val="475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lastRenderedPageBreak/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Система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"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Армепс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"</w:t>
            </w:r>
          </w:p>
        </w:tc>
      </w:tr>
      <w:tr w:rsidR="00770A02" w:rsidRPr="006E07CB" w:rsidTr="00B356FF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70A02" w:rsidRPr="006E07CB" w:rsidRDefault="00770A02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  <w:p w:rsidR="00770A02" w:rsidRPr="006E07CB" w:rsidRDefault="00770A02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770A02" w:rsidRPr="005B6A60" w:rsidTr="00B356FF">
        <w:trPr>
          <w:trHeight w:val="427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В случае выявления незаконных действий в процессе закупок и краткое описание действий, предпринятых в связи с этим</w:t>
            </w:r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</w:pPr>
          </w:p>
        </w:tc>
      </w:tr>
      <w:tr w:rsidR="00770A02" w:rsidRPr="005B6A60" w:rsidTr="00B356FF">
        <w:trPr>
          <w:trHeight w:val="288"/>
        </w:trPr>
        <w:tc>
          <w:tcPr>
            <w:tcW w:w="1126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0A02" w:rsidRPr="006E07CB" w:rsidRDefault="00770A02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770A02" w:rsidRPr="005B6A60" w:rsidTr="00B356FF">
        <w:trPr>
          <w:trHeight w:val="427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787ED8">
              <w:rPr>
                <w:rFonts w:ascii="Sylfaen" w:eastAsia="Times New Roman" w:hAnsi="Sylfaen" w:cs="Times Armenian"/>
                <w:sz w:val="20"/>
                <w:szCs w:val="20"/>
                <w:lang w:val="ru-RU" w:eastAsia="ru-RU"/>
              </w:rPr>
              <w:t xml:space="preserve">Процедура 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покупки</w:t>
            </w:r>
            <w:r w:rsidRPr="00787ED8">
              <w:rPr>
                <w:rFonts w:ascii="Sylfaen" w:eastAsia="Times New Roman" w:hAnsi="Sylfaen" w:cs="Times Armenian"/>
                <w:sz w:val="20"/>
                <w:szCs w:val="20"/>
                <w:lang w:val="ru-RU" w:eastAsia="ru-RU"/>
              </w:rPr>
              <w:t xml:space="preserve"> </w:t>
            </w:r>
            <w:r w:rsidRPr="006E07C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поданные жалобы и принятые по ним решения</w:t>
            </w:r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</w:pPr>
          </w:p>
        </w:tc>
      </w:tr>
      <w:tr w:rsidR="00770A02" w:rsidRPr="005B6A60" w:rsidTr="00B356FF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70A02" w:rsidRPr="006E07CB" w:rsidRDefault="00770A02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</w:tr>
      <w:tr w:rsidR="00770A02" w:rsidRPr="006E07CB" w:rsidTr="00B356FF">
        <w:trPr>
          <w:trHeight w:val="427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Другой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необходимый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информация</w:t>
            </w:r>
            <w:proofErr w:type="spellEnd"/>
          </w:p>
        </w:tc>
        <w:tc>
          <w:tcPr>
            <w:tcW w:w="87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</w:p>
        </w:tc>
      </w:tr>
      <w:tr w:rsidR="00770A02" w:rsidRPr="006E07CB" w:rsidTr="00B356FF">
        <w:trPr>
          <w:trHeight w:val="288"/>
        </w:trPr>
        <w:tc>
          <w:tcPr>
            <w:tcW w:w="11262" w:type="dxa"/>
            <w:gridSpan w:val="34"/>
            <w:shd w:val="clear" w:color="auto" w:fill="99CCFF"/>
            <w:vAlign w:val="center"/>
          </w:tcPr>
          <w:p w:rsidR="00770A02" w:rsidRPr="006E07CB" w:rsidRDefault="00770A02" w:rsidP="00B356F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770A02" w:rsidRPr="005B6A60" w:rsidTr="00B356FF">
        <w:trPr>
          <w:trHeight w:val="227"/>
        </w:trPr>
        <w:tc>
          <w:tcPr>
            <w:tcW w:w="11262" w:type="dxa"/>
            <w:gridSpan w:val="34"/>
            <w:shd w:val="clear" w:color="auto" w:fill="auto"/>
            <w:vAlign w:val="center"/>
          </w:tcPr>
          <w:p w:rsidR="00770A02" w:rsidRPr="00787ED8" w:rsidRDefault="00770A02" w:rsidP="00B356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6E07CB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770A02" w:rsidRPr="006E07CB" w:rsidTr="00B356FF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Имя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фамилия</w:t>
            </w:r>
            <w:proofErr w:type="spellEnd"/>
          </w:p>
        </w:tc>
        <w:tc>
          <w:tcPr>
            <w:tcW w:w="52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Телефон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7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A02" w:rsidRPr="006E07CB" w:rsidRDefault="00770A02" w:rsidP="00B356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электронная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почта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почты</w:t>
            </w:r>
            <w:proofErr w:type="spellEnd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CB">
              <w:rPr>
                <w:rFonts w:ascii="Sylfaen" w:eastAsia="Times New Roman" w:hAnsi="Sylfaen"/>
                <w:sz w:val="20"/>
                <w:szCs w:val="20"/>
                <w:lang w:eastAsia="ru-RU"/>
              </w:rPr>
              <w:t>адрес</w:t>
            </w:r>
            <w:proofErr w:type="spellEnd"/>
          </w:p>
        </w:tc>
      </w:tr>
      <w:tr w:rsidR="00770A02" w:rsidRPr="006E07CB" w:rsidTr="00B356FF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Лилит</w:t>
            </w:r>
            <w:proofErr w:type="spellEnd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Галакчян</w:t>
            </w:r>
            <w:proofErr w:type="spellEnd"/>
          </w:p>
        </w:tc>
        <w:tc>
          <w:tcPr>
            <w:tcW w:w="5210" w:type="dxa"/>
            <w:gridSpan w:val="18"/>
            <w:shd w:val="clear" w:color="auto" w:fill="auto"/>
            <w:vAlign w:val="center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099008132</w:t>
            </w:r>
          </w:p>
        </w:tc>
        <w:tc>
          <w:tcPr>
            <w:tcW w:w="2724" w:type="dxa"/>
            <w:gridSpan w:val="8"/>
            <w:shd w:val="clear" w:color="auto" w:fill="auto"/>
            <w:vAlign w:val="center"/>
          </w:tcPr>
          <w:p w:rsidR="00770A02" w:rsidRPr="006E07CB" w:rsidRDefault="00770A02" w:rsidP="00B356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r w:rsidRPr="006E07CB"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  <w:t>glilit1981@mail.ru:</w:t>
            </w:r>
          </w:p>
        </w:tc>
      </w:tr>
    </w:tbl>
    <w:p w:rsidR="00787ED8" w:rsidRPr="006E07CB" w:rsidRDefault="00787ED8" w:rsidP="00787ED8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787ED8" w:rsidRPr="006E07CB" w:rsidRDefault="00787ED8" w:rsidP="00787ED8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:rsidR="00787ED8" w:rsidRPr="006E07CB" w:rsidRDefault="00787ED8" w:rsidP="00787ED8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:rsidR="00787ED8" w:rsidRPr="006E07CB" w:rsidRDefault="00787ED8" w:rsidP="00787ED8">
      <w:pPr>
        <w:tabs>
          <w:tab w:val="left" w:pos="9829"/>
        </w:tabs>
        <w:ind w:left="0" w:firstLine="0"/>
        <w:rPr>
          <w:rFonts w:ascii="Sylfaen" w:hAnsi="Sylfaen"/>
          <w:sz w:val="20"/>
          <w:szCs w:val="20"/>
        </w:rPr>
      </w:pPr>
    </w:p>
    <w:p w:rsidR="00787ED8" w:rsidRPr="006E07CB" w:rsidRDefault="00787ED8" w:rsidP="00787ED8">
      <w:pPr>
        <w:tabs>
          <w:tab w:val="left" w:pos="9829"/>
        </w:tabs>
        <w:ind w:left="0" w:firstLine="0"/>
        <w:rPr>
          <w:rFonts w:ascii="Sylfaen" w:hAnsi="Sylfaen"/>
          <w:sz w:val="20"/>
          <w:szCs w:val="20"/>
        </w:rPr>
      </w:pPr>
    </w:p>
    <w:p w:rsidR="00787ED8" w:rsidRPr="00787ED8" w:rsidRDefault="00787ED8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eastAsia="ru-RU"/>
        </w:rPr>
      </w:pPr>
    </w:p>
    <w:p w:rsidR="001021B0" w:rsidRPr="006E07CB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20"/>
          <w:szCs w:val="20"/>
        </w:rPr>
      </w:pPr>
    </w:p>
    <w:p w:rsidR="00E42BEF" w:rsidRPr="006E07CB" w:rsidRDefault="00E42BEF" w:rsidP="009C5E0F">
      <w:pPr>
        <w:tabs>
          <w:tab w:val="left" w:pos="9829"/>
        </w:tabs>
        <w:ind w:left="0" w:firstLine="0"/>
        <w:rPr>
          <w:rFonts w:ascii="Sylfaen" w:hAnsi="Sylfaen"/>
          <w:sz w:val="20"/>
          <w:szCs w:val="20"/>
        </w:rPr>
      </w:pPr>
    </w:p>
    <w:sectPr w:rsidR="00E42BEF" w:rsidRPr="006E07CB" w:rsidSect="00F07960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60" w:rsidRDefault="000D2960" w:rsidP="0022631D">
      <w:pPr>
        <w:spacing w:before="0" w:after="0"/>
      </w:pPr>
      <w:r>
        <w:separator/>
      </w:r>
    </w:p>
  </w:endnote>
  <w:endnote w:type="continuationSeparator" w:id="1">
    <w:p w:rsidR="000D2960" w:rsidRDefault="000D296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60" w:rsidRDefault="000D2960" w:rsidP="0022631D">
      <w:pPr>
        <w:spacing w:before="0" w:after="0"/>
      </w:pPr>
      <w:r>
        <w:separator/>
      </w:r>
    </w:p>
  </w:footnote>
  <w:footnote w:type="continuationSeparator" w:id="1">
    <w:p w:rsidR="000D2960" w:rsidRDefault="000D2960" w:rsidP="0022631D">
      <w:pPr>
        <w:spacing w:before="0" w:after="0"/>
      </w:pPr>
      <w:r>
        <w:continuationSeparator/>
      </w:r>
    </w:p>
  </w:footnote>
  <w:footnote w:id="2">
    <w:p w:rsidR="000D2960" w:rsidRPr="00541A77" w:rsidRDefault="000D2960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0D2960" w:rsidRPr="002D0BF6" w:rsidRDefault="000D296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D2960" w:rsidRPr="002D0BF6" w:rsidRDefault="000D296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7A99" w:rsidRPr="002D0BF6" w:rsidRDefault="00197A9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7A99" w:rsidRPr="002D0BF6" w:rsidRDefault="00197A9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7A99" w:rsidRPr="00871366" w:rsidRDefault="00197A9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7A99" w:rsidRPr="002D0BF6" w:rsidRDefault="00197A9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87ED8" w:rsidRPr="00787ED8" w:rsidRDefault="00787ED8" w:rsidP="00787ED8">
      <w:pPr>
        <w:pStyle w:val="a7"/>
        <w:rPr>
          <w:rFonts w:ascii="Sylfaen" w:hAnsi="Sylfaen" w:cs="Sylfaen"/>
          <w:i/>
          <w:sz w:val="12"/>
          <w:szCs w:val="12"/>
          <w:lang w:val="ru-RU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 Заполненный запечатанный по контракту покупать продукция</w:t>
      </w:r>
      <w:proofErr w:type="gramStart"/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 ,</w:t>
      </w:r>
      <w:proofErr w:type="gramEnd"/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 услуги , работы считать</w:t>
      </w:r>
    </w:p>
  </w:footnote>
  <w:footnote w:id="10">
    <w:p w:rsidR="00787ED8" w:rsidRPr="002D0BF6" w:rsidRDefault="00787ED8" w:rsidP="00787ED8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Осуществить закупку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за имеющиеся средства в рамках данного договора.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 продукция</w:t>
      </w:r>
      <w:proofErr w:type="gramStart"/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 ,</w:t>
      </w:r>
      <w:proofErr w:type="gramEnd"/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 услуги , работы </w:t>
      </w:r>
      <w:r w:rsidRPr="00787ED8">
        <w:rPr>
          <w:rFonts w:ascii="GHEA Grapalat" w:hAnsi="GHEA Grapalat" w:cs="Sylfaen"/>
          <w:bCs/>
          <w:i/>
          <w:sz w:val="12"/>
          <w:szCs w:val="12"/>
          <w:lang w:val="ru-RU"/>
        </w:rPr>
        <w:t xml:space="preserve">количество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и по контракту запланировано общий продукция , услуги , работы считать заполнять  в столбце « Общие » 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1">
    <w:p w:rsidR="00787ED8" w:rsidRPr="002D0BF6" w:rsidRDefault="00787ED8" w:rsidP="00787ED8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пересмотренного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контракта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предусмотрено меньше средств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заполните сумму, предоставленную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имеющимися финансовыми ресурсами , и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заполните общую сумму в графе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Итого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рядом с ней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2">
    <w:p w:rsidR="00787ED8" w:rsidRPr="002D0BF6" w:rsidRDefault="00787ED8" w:rsidP="00787ED8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>Указываются даты всех изменений, внесенных в приглашение</w:t>
      </w:r>
      <w:proofErr w:type="gramStart"/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  <w:proofErr w:type="gramEnd"/>
    </w:p>
  </w:footnote>
  <w:footnote w:id="13">
    <w:p w:rsidR="00787ED8" w:rsidRPr="002D0BF6" w:rsidRDefault="00787ED8" w:rsidP="00787ED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Если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предлагаемые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цены представлены в двух и более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валютах,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то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цены заполняются по курсу, указанному в данном приглашении,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РА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РА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4">
    <w:p w:rsidR="00787ED8" w:rsidRPr="00871366" w:rsidRDefault="00787ED8" w:rsidP="00787ED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>Если договор будет заключен с полной стоимостью</w:t>
      </w:r>
      <w:proofErr w:type="gramStart"/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gram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но предусмотрены дополнительные средства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то общую сумму заполняйте в графе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«Итого» ,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а по финансовым средствам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– в </w:t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графе « С финансовыми средствами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 .</w:t>
      </w:r>
    </w:p>
  </w:footnote>
  <w:footnote w:id="15">
    <w:p w:rsidR="00787ED8" w:rsidRPr="002D0BF6" w:rsidRDefault="00787ED8" w:rsidP="00787ED8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87ED8">
        <w:rPr>
          <w:rFonts w:ascii="GHEA Grapalat" w:hAnsi="GHEA Grapalat"/>
          <w:bCs/>
          <w:i/>
          <w:sz w:val="12"/>
          <w:szCs w:val="12"/>
          <w:lang w:val="ru-RU"/>
        </w:rPr>
        <w:t xml:space="preserve">Не заполняется, если стороной договора является лицо, имеющее бухгалтерский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счет налогоплательщика в Республике Армения</w:t>
      </w:r>
      <w:proofErr w:type="gramStart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C579D"/>
    <w:multiLevelType w:val="hybridMultilevel"/>
    <w:tmpl w:val="E8DE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12170"/>
    <w:rsid w:val="00015FA7"/>
    <w:rsid w:val="000335B8"/>
    <w:rsid w:val="00044EA8"/>
    <w:rsid w:val="00046CCF"/>
    <w:rsid w:val="00051ECE"/>
    <w:rsid w:val="0007090E"/>
    <w:rsid w:val="00073D66"/>
    <w:rsid w:val="000B0199"/>
    <w:rsid w:val="000B03C0"/>
    <w:rsid w:val="000D2960"/>
    <w:rsid w:val="000D324A"/>
    <w:rsid w:val="000E4FF1"/>
    <w:rsid w:val="000F376D"/>
    <w:rsid w:val="001021B0"/>
    <w:rsid w:val="00135CCE"/>
    <w:rsid w:val="001457E7"/>
    <w:rsid w:val="00173A9F"/>
    <w:rsid w:val="0018422F"/>
    <w:rsid w:val="00191714"/>
    <w:rsid w:val="00197A99"/>
    <w:rsid w:val="001A1999"/>
    <w:rsid w:val="001A7A4F"/>
    <w:rsid w:val="001C1BE1"/>
    <w:rsid w:val="001E0091"/>
    <w:rsid w:val="001E5C69"/>
    <w:rsid w:val="001E6FBC"/>
    <w:rsid w:val="002067F5"/>
    <w:rsid w:val="002211F5"/>
    <w:rsid w:val="0022631D"/>
    <w:rsid w:val="00277C98"/>
    <w:rsid w:val="00295B92"/>
    <w:rsid w:val="002E4E6F"/>
    <w:rsid w:val="002E6ED6"/>
    <w:rsid w:val="002F16CC"/>
    <w:rsid w:val="002F1FEB"/>
    <w:rsid w:val="002F7825"/>
    <w:rsid w:val="003007F3"/>
    <w:rsid w:val="00337D8A"/>
    <w:rsid w:val="00344A51"/>
    <w:rsid w:val="00371B1D"/>
    <w:rsid w:val="003A01BE"/>
    <w:rsid w:val="003A3813"/>
    <w:rsid w:val="003B2758"/>
    <w:rsid w:val="003D0D63"/>
    <w:rsid w:val="003D5AF9"/>
    <w:rsid w:val="003E3D40"/>
    <w:rsid w:val="003E6978"/>
    <w:rsid w:val="00403887"/>
    <w:rsid w:val="00404A63"/>
    <w:rsid w:val="00421E2C"/>
    <w:rsid w:val="004257D9"/>
    <w:rsid w:val="00433E3C"/>
    <w:rsid w:val="004505FD"/>
    <w:rsid w:val="00472069"/>
    <w:rsid w:val="00474C2F"/>
    <w:rsid w:val="004764CD"/>
    <w:rsid w:val="0048429E"/>
    <w:rsid w:val="004875E0"/>
    <w:rsid w:val="00491931"/>
    <w:rsid w:val="004A7CFA"/>
    <w:rsid w:val="004B547A"/>
    <w:rsid w:val="004D078F"/>
    <w:rsid w:val="004E376E"/>
    <w:rsid w:val="00503BCC"/>
    <w:rsid w:val="005058B3"/>
    <w:rsid w:val="005079C3"/>
    <w:rsid w:val="00544FB5"/>
    <w:rsid w:val="00546023"/>
    <w:rsid w:val="005737F9"/>
    <w:rsid w:val="00585586"/>
    <w:rsid w:val="005922C6"/>
    <w:rsid w:val="00593388"/>
    <w:rsid w:val="005B2427"/>
    <w:rsid w:val="005B6A60"/>
    <w:rsid w:val="005C4061"/>
    <w:rsid w:val="005D5FBD"/>
    <w:rsid w:val="00600321"/>
    <w:rsid w:val="00607C9A"/>
    <w:rsid w:val="00610237"/>
    <w:rsid w:val="00646760"/>
    <w:rsid w:val="006814F9"/>
    <w:rsid w:val="00690ECB"/>
    <w:rsid w:val="006A38B4"/>
    <w:rsid w:val="006B2E21"/>
    <w:rsid w:val="006B4916"/>
    <w:rsid w:val="006C0266"/>
    <w:rsid w:val="006E07CB"/>
    <w:rsid w:val="006E0D92"/>
    <w:rsid w:val="006E1A83"/>
    <w:rsid w:val="006F2779"/>
    <w:rsid w:val="007060FC"/>
    <w:rsid w:val="00715629"/>
    <w:rsid w:val="00766C62"/>
    <w:rsid w:val="00770A02"/>
    <w:rsid w:val="00773166"/>
    <w:rsid w:val="007732E7"/>
    <w:rsid w:val="007754E9"/>
    <w:rsid w:val="0078682E"/>
    <w:rsid w:val="00787ED8"/>
    <w:rsid w:val="007926F8"/>
    <w:rsid w:val="00792866"/>
    <w:rsid w:val="007E53EA"/>
    <w:rsid w:val="0081420B"/>
    <w:rsid w:val="008A2DF3"/>
    <w:rsid w:val="008B6363"/>
    <w:rsid w:val="008C4E62"/>
    <w:rsid w:val="008E493A"/>
    <w:rsid w:val="00913064"/>
    <w:rsid w:val="009A389C"/>
    <w:rsid w:val="009C2D4E"/>
    <w:rsid w:val="009C5E0F"/>
    <w:rsid w:val="009E75FF"/>
    <w:rsid w:val="009F0B06"/>
    <w:rsid w:val="009F2511"/>
    <w:rsid w:val="009F68C7"/>
    <w:rsid w:val="009F7902"/>
    <w:rsid w:val="00A12A44"/>
    <w:rsid w:val="00A306F5"/>
    <w:rsid w:val="00A31820"/>
    <w:rsid w:val="00A34487"/>
    <w:rsid w:val="00A76576"/>
    <w:rsid w:val="00AA32E4"/>
    <w:rsid w:val="00AD07B9"/>
    <w:rsid w:val="00AD59DC"/>
    <w:rsid w:val="00AD7A35"/>
    <w:rsid w:val="00AF7BEC"/>
    <w:rsid w:val="00B22C12"/>
    <w:rsid w:val="00B75762"/>
    <w:rsid w:val="00B803F7"/>
    <w:rsid w:val="00B911B0"/>
    <w:rsid w:val="00B91DE2"/>
    <w:rsid w:val="00B94EA2"/>
    <w:rsid w:val="00BA03B0"/>
    <w:rsid w:val="00BB0A93"/>
    <w:rsid w:val="00BD3D4E"/>
    <w:rsid w:val="00BF0321"/>
    <w:rsid w:val="00BF1465"/>
    <w:rsid w:val="00BF4745"/>
    <w:rsid w:val="00C04299"/>
    <w:rsid w:val="00C41025"/>
    <w:rsid w:val="00C52F14"/>
    <w:rsid w:val="00C84DF7"/>
    <w:rsid w:val="00C863DA"/>
    <w:rsid w:val="00C909EA"/>
    <w:rsid w:val="00C96337"/>
    <w:rsid w:val="00C96BED"/>
    <w:rsid w:val="00CB44D2"/>
    <w:rsid w:val="00CC1F23"/>
    <w:rsid w:val="00CD7CD6"/>
    <w:rsid w:val="00CF0C94"/>
    <w:rsid w:val="00CF1F70"/>
    <w:rsid w:val="00D24111"/>
    <w:rsid w:val="00D34C78"/>
    <w:rsid w:val="00D350DE"/>
    <w:rsid w:val="00D36189"/>
    <w:rsid w:val="00D50732"/>
    <w:rsid w:val="00D67F10"/>
    <w:rsid w:val="00D70E88"/>
    <w:rsid w:val="00D7447D"/>
    <w:rsid w:val="00D80C64"/>
    <w:rsid w:val="00D96955"/>
    <w:rsid w:val="00DB293C"/>
    <w:rsid w:val="00DC6AA8"/>
    <w:rsid w:val="00DE06F1"/>
    <w:rsid w:val="00DF77FB"/>
    <w:rsid w:val="00E11235"/>
    <w:rsid w:val="00E243EA"/>
    <w:rsid w:val="00E33A25"/>
    <w:rsid w:val="00E35BC2"/>
    <w:rsid w:val="00E4188B"/>
    <w:rsid w:val="00E42BEF"/>
    <w:rsid w:val="00E52F04"/>
    <w:rsid w:val="00E54C4D"/>
    <w:rsid w:val="00E56328"/>
    <w:rsid w:val="00E63175"/>
    <w:rsid w:val="00EA01A2"/>
    <w:rsid w:val="00EA568C"/>
    <w:rsid w:val="00EA767F"/>
    <w:rsid w:val="00EB59EE"/>
    <w:rsid w:val="00EB5F6B"/>
    <w:rsid w:val="00EF16D0"/>
    <w:rsid w:val="00EF439F"/>
    <w:rsid w:val="00F07960"/>
    <w:rsid w:val="00F10AFE"/>
    <w:rsid w:val="00F24243"/>
    <w:rsid w:val="00F31004"/>
    <w:rsid w:val="00F64167"/>
    <w:rsid w:val="00F6673B"/>
    <w:rsid w:val="00F71513"/>
    <w:rsid w:val="00F77AAD"/>
    <w:rsid w:val="00F916C4"/>
    <w:rsid w:val="00F9576A"/>
    <w:rsid w:val="00FA4D22"/>
    <w:rsid w:val="00FB097B"/>
    <w:rsid w:val="00FB2C25"/>
    <w:rsid w:val="00FD6A6A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9F7902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7928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shitdtend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ashitdt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0802-E297-4183-8A51-3243F77A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63</cp:revision>
  <cp:lastPrinted>2023-04-18T08:50:00Z</cp:lastPrinted>
  <dcterms:created xsi:type="dcterms:W3CDTF">2021-06-28T12:08:00Z</dcterms:created>
  <dcterms:modified xsi:type="dcterms:W3CDTF">2024-05-17T05:17:00Z</dcterms:modified>
</cp:coreProperties>
</file>