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2991" w:rsidRDefault="00182991" w:rsidP="00182991">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182991" w:rsidRDefault="00182991" w:rsidP="00182991">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82991" w:rsidRDefault="00182991" w:rsidP="0018299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ԳՆԱՆՇՄԱՆ ՀԱՐՑՄԱՆ</w:t>
      </w:r>
      <w:r w:rsidRPr="00362336">
        <w:rPr>
          <w:rFonts w:ascii="GHEA Grapalat" w:hAnsi="GHEA Grapalat"/>
          <w:i w:val="0"/>
          <w:lang w:val="af-ZA"/>
        </w:rPr>
        <w:t xml:space="preserve"> ՄԱՍԻՆ</w:t>
      </w:r>
    </w:p>
    <w:p w:rsidR="00327940" w:rsidRPr="00362336" w:rsidRDefault="00327940" w:rsidP="00327940">
      <w:pPr>
        <w:pStyle w:val="BodyTextIndent"/>
        <w:spacing w:line="240" w:lineRule="auto"/>
        <w:jc w:val="center"/>
        <w:rPr>
          <w:rFonts w:ascii="GHEA Grapalat" w:hAnsi="GHEA Grapalat"/>
          <w:i w:val="0"/>
          <w:lang w:val="af-ZA"/>
        </w:rPr>
      </w:pPr>
    </w:p>
    <w:p w:rsidR="00327940" w:rsidRPr="00E14538"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 xml:space="preserve">Հայտարարության սույն </w:t>
      </w:r>
      <w:r w:rsidRPr="003A51FA">
        <w:rPr>
          <w:rFonts w:ascii="GHEA Grapalat" w:hAnsi="GHEA Grapalat"/>
          <w:i w:val="0"/>
          <w:lang w:val="af-ZA"/>
        </w:rPr>
        <w:t xml:space="preserve">տեքստը </w:t>
      </w:r>
      <w:r w:rsidRPr="00E14538">
        <w:rPr>
          <w:rFonts w:ascii="GHEA Grapalat" w:hAnsi="GHEA Grapalat"/>
          <w:i w:val="0"/>
          <w:lang w:val="af-ZA"/>
        </w:rPr>
        <w:t>հաստատված է գնահատող հանձնաժողովի</w:t>
      </w:r>
    </w:p>
    <w:p w:rsidR="00327940" w:rsidRPr="00362336" w:rsidRDefault="00327940" w:rsidP="00327940">
      <w:pPr>
        <w:pStyle w:val="BodyTextIndent"/>
        <w:spacing w:line="240" w:lineRule="auto"/>
        <w:jc w:val="center"/>
        <w:rPr>
          <w:rFonts w:ascii="GHEA Grapalat" w:hAnsi="GHEA Grapalat"/>
          <w:i w:val="0"/>
          <w:color w:val="000000"/>
          <w:lang w:val="af-ZA"/>
        </w:rPr>
      </w:pPr>
      <w:r w:rsidRPr="00E14538">
        <w:rPr>
          <w:rFonts w:ascii="GHEA Grapalat" w:hAnsi="GHEA Grapalat"/>
          <w:i w:val="0"/>
          <w:color w:val="000000"/>
          <w:lang w:val="af-ZA"/>
        </w:rPr>
        <w:t>202</w:t>
      </w:r>
      <w:r w:rsidR="00ED61F9" w:rsidRPr="00E14538">
        <w:rPr>
          <w:rFonts w:ascii="GHEA Grapalat" w:hAnsi="GHEA Grapalat"/>
          <w:i w:val="0"/>
          <w:color w:val="000000"/>
          <w:lang w:val="af-ZA"/>
        </w:rPr>
        <w:t>5</w:t>
      </w:r>
      <w:r w:rsidRPr="00E14538">
        <w:rPr>
          <w:rFonts w:ascii="GHEA Grapalat" w:hAnsi="GHEA Grapalat"/>
          <w:i w:val="0"/>
          <w:color w:val="000000"/>
          <w:lang w:val="af-ZA"/>
        </w:rPr>
        <w:t xml:space="preserve"> թվականի</w:t>
      </w:r>
      <w:r w:rsidRPr="00E14538">
        <w:rPr>
          <w:rFonts w:ascii="GHEA Grapalat" w:hAnsi="GHEA Grapalat"/>
          <w:i w:val="0"/>
          <w:color w:val="000000"/>
          <w:lang w:val="hy-AM"/>
        </w:rPr>
        <w:t xml:space="preserve"> </w:t>
      </w:r>
      <w:r w:rsidR="006475E2" w:rsidRPr="00E14538">
        <w:rPr>
          <w:rFonts w:ascii="GHEA Grapalat" w:hAnsi="GHEA Grapalat"/>
          <w:i w:val="0"/>
          <w:color w:val="000000"/>
          <w:lang w:val="en-US"/>
        </w:rPr>
        <w:t>հուլիսի</w:t>
      </w:r>
      <w:r w:rsidR="00ED61F9" w:rsidRPr="00E14538">
        <w:rPr>
          <w:rFonts w:ascii="GHEA Grapalat" w:hAnsi="GHEA Grapalat"/>
          <w:i w:val="0"/>
          <w:color w:val="000000"/>
          <w:lang w:val="hy-AM"/>
        </w:rPr>
        <w:t xml:space="preserve"> </w:t>
      </w:r>
      <w:r w:rsidR="007478DB" w:rsidRPr="00E14538">
        <w:rPr>
          <w:rFonts w:ascii="GHEA Grapalat" w:hAnsi="GHEA Grapalat"/>
          <w:i w:val="0"/>
          <w:color w:val="000000"/>
          <w:lang w:val="af-ZA"/>
        </w:rPr>
        <w:t>1</w:t>
      </w:r>
      <w:r w:rsidR="00E14538" w:rsidRPr="00E14538">
        <w:rPr>
          <w:rFonts w:ascii="GHEA Grapalat" w:hAnsi="GHEA Grapalat"/>
          <w:i w:val="0"/>
          <w:color w:val="000000"/>
          <w:lang w:val="af-ZA"/>
        </w:rPr>
        <w:t>1</w:t>
      </w:r>
      <w:r w:rsidRPr="00E14538">
        <w:rPr>
          <w:rFonts w:ascii="GHEA Grapalat" w:hAnsi="GHEA Grapalat"/>
          <w:i w:val="0"/>
          <w:color w:val="000000"/>
          <w:lang w:val="hy-AM"/>
        </w:rPr>
        <w:t>-ի թիվ 1</w:t>
      </w:r>
      <w:r w:rsidRPr="00E14538">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7478DB">
        <w:rPr>
          <w:rFonts w:ascii="GHEA Grapalat" w:hAnsi="GHEA Grapalat"/>
          <w:b/>
          <w:i w:val="0"/>
          <w:lang w:val="af-ZA"/>
        </w:rPr>
        <w:t>ԳՀԱՊՁԲ-ՀՎԿԱԿ-2025-37</w:t>
      </w:r>
      <w:r w:rsidRPr="00362336">
        <w:rPr>
          <w:rFonts w:ascii="GHEA Grapalat" w:hAnsi="GHEA Grapalat"/>
          <w:b/>
          <w:i w:val="0"/>
          <w:lang w:val="hy-AM"/>
        </w:rPr>
        <w:t>»</w:t>
      </w:r>
    </w:p>
    <w:p w:rsidR="00327940" w:rsidRPr="00362336"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E14538"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ռուսերեն: </w:t>
      </w:r>
    </w:p>
    <w:p w:rsidR="00327940" w:rsidRPr="00E14538" w:rsidRDefault="00327940" w:rsidP="00327940">
      <w:pPr>
        <w:pStyle w:val="BodyTextIndent"/>
        <w:spacing w:line="240" w:lineRule="auto"/>
        <w:ind w:firstLine="708"/>
        <w:rPr>
          <w:rFonts w:ascii="GHEA Grapalat" w:hAnsi="GHEA Grapalat"/>
          <w:i w:val="0"/>
          <w:lang w:val="af-ZA"/>
        </w:rPr>
      </w:pPr>
      <w:r w:rsidRPr="00E14538">
        <w:rPr>
          <w:rFonts w:ascii="GHEA Grapalat" w:hAnsi="GHEA Grapalat"/>
          <w:i w:val="0"/>
          <w:color w:val="000000"/>
          <w:lang w:val="af-ZA"/>
        </w:rPr>
        <w:t xml:space="preserve">Հայտերի բացումը տեղի կունենա </w:t>
      </w:r>
      <w:r w:rsidRPr="00E14538">
        <w:rPr>
          <w:rFonts w:ascii="GHEA Grapalat" w:hAnsi="GHEA Grapalat"/>
          <w:b/>
          <w:i w:val="0"/>
          <w:color w:val="000000"/>
          <w:lang w:val="af-ZA"/>
        </w:rPr>
        <w:t>ք.Երևան,</w:t>
      </w:r>
      <w:r w:rsidRPr="00E14538">
        <w:rPr>
          <w:rFonts w:ascii="GHEA Grapalat" w:hAnsi="GHEA Grapalat"/>
          <w:i w:val="0"/>
          <w:color w:val="000000"/>
          <w:lang w:val="af-ZA"/>
        </w:rPr>
        <w:t xml:space="preserve"> </w:t>
      </w:r>
      <w:r w:rsidRPr="00E14538">
        <w:rPr>
          <w:rFonts w:ascii="GHEA Grapalat" w:hAnsi="GHEA Grapalat"/>
          <w:b/>
          <w:i w:val="0"/>
          <w:color w:val="000000"/>
          <w:lang w:val="hy-AM"/>
        </w:rPr>
        <w:t>Մ.Հերացի, 12</w:t>
      </w:r>
      <w:r w:rsidRPr="00E14538">
        <w:rPr>
          <w:rFonts w:ascii="GHEA Grapalat" w:hAnsi="GHEA Grapalat"/>
          <w:i w:val="0"/>
          <w:color w:val="000000"/>
          <w:lang w:val="af-ZA"/>
        </w:rPr>
        <w:t xml:space="preserve"> հասցեում,</w:t>
      </w:r>
      <w:r w:rsidRPr="00E14538">
        <w:rPr>
          <w:rFonts w:ascii="GHEA Grapalat" w:hAnsi="GHEA Grapalat"/>
          <w:i w:val="0"/>
          <w:color w:val="000000"/>
          <w:lang w:val="hy-AM"/>
        </w:rPr>
        <w:t xml:space="preserve"> </w:t>
      </w:r>
      <w:r w:rsidRPr="00E14538">
        <w:rPr>
          <w:rFonts w:ascii="GHEA Grapalat" w:hAnsi="GHEA Grapalat"/>
          <w:b/>
          <w:i w:val="0"/>
          <w:color w:val="000000"/>
          <w:lang w:val="hy-AM"/>
        </w:rPr>
        <w:t>202</w:t>
      </w:r>
      <w:r w:rsidR="00ED61F9" w:rsidRPr="00E14538">
        <w:rPr>
          <w:rFonts w:ascii="GHEA Grapalat" w:hAnsi="GHEA Grapalat"/>
          <w:b/>
          <w:i w:val="0"/>
          <w:color w:val="000000"/>
          <w:lang w:val="hy-AM"/>
        </w:rPr>
        <w:t>5</w:t>
      </w:r>
      <w:r w:rsidRPr="00E14538">
        <w:rPr>
          <w:rFonts w:ascii="GHEA Grapalat" w:hAnsi="GHEA Grapalat"/>
          <w:b/>
          <w:i w:val="0"/>
          <w:color w:val="000000"/>
          <w:lang w:val="af-ZA"/>
        </w:rPr>
        <w:t xml:space="preserve"> թ</w:t>
      </w:r>
      <w:r w:rsidRPr="00E14538">
        <w:rPr>
          <w:rFonts w:ascii="GHEA Grapalat" w:hAnsi="GHEA Grapalat"/>
          <w:b/>
          <w:i w:val="0"/>
          <w:color w:val="000000"/>
          <w:lang w:val="hy-AM"/>
        </w:rPr>
        <w:t xml:space="preserve">-ի </w:t>
      </w:r>
      <w:r w:rsidR="002C515A" w:rsidRPr="00E14538">
        <w:rPr>
          <w:rFonts w:ascii="GHEA Grapalat" w:hAnsi="GHEA Grapalat"/>
          <w:b/>
          <w:i w:val="0"/>
          <w:color w:val="000000"/>
          <w:lang w:val="en-US"/>
        </w:rPr>
        <w:t>հոլիսի</w:t>
      </w:r>
      <w:r w:rsidR="002C515A" w:rsidRPr="00E14538">
        <w:rPr>
          <w:rFonts w:ascii="GHEA Grapalat" w:hAnsi="GHEA Grapalat"/>
          <w:b/>
          <w:i w:val="0"/>
          <w:color w:val="000000"/>
          <w:lang w:val="af-ZA"/>
        </w:rPr>
        <w:t xml:space="preserve"> </w:t>
      </w:r>
      <w:r w:rsidR="00E14538" w:rsidRPr="00E14538">
        <w:rPr>
          <w:rFonts w:ascii="GHEA Grapalat" w:hAnsi="GHEA Grapalat"/>
          <w:b/>
          <w:i w:val="0"/>
          <w:color w:val="000000"/>
          <w:lang w:val="af-ZA"/>
        </w:rPr>
        <w:t>2</w:t>
      </w:r>
      <w:r w:rsidR="0073268C">
        <w:rPr>
          <w:rFonts w:ascii="GHEA Grapalat" w:hAnsi="GHEA Grapalat"/>
          <w:b/>
          <w:i w:val="0"/>
          <w:color w:val="000000"/>
          <w:lang w:val="af-ZA"/>
        </w:rPr>
        <w:t>2</w:t>
      </w:r>
      <w:r w:rsidRPr="00E14538">
        <w:rPr>
          <w:rFonts w:ascii="GHEA Grapalat" w:hAnsi="GHEA Grapalat"/>
          <w:b/>
          <w:i w:val="0"/>
          <w:color w:val="000000"/>
          <w:lang w:val="hy-AM"/>
        </w:rPr>
        <w:t>-</w:t>
      </w:r>
      <w:r w:rsidRPr="00E14538">
        <w:rPr>
          <w:rFonts w:ascii="GHEA Grapalat" w:hAnsi="GHEA Grapalat"/>
          <w:b/>
          <w:i w:val="0"/>
          <w:color w:val="000000"/>
          <w:lang w:val="af-ZA"/>
        </w:rPr>
        <w:t xml:space="preserve">ին ժամը </w:t>
      </w:r>
      <w:r w:rsidR="00271BAF" w:rsidRPr="00E14538">
        <w:rPr>
          <w:rFonts w:ascii="GHEA Grapalat" w:hAnsi="GHEA Grapalat"/>
          <w:b/>
          <w:i w:val="0"/>
          <w:color w:val="000000"/>
          <w:lang w:val="hy-AM"/>
        </w:rPr>
        <w:t>11:30</w:t>
      </w:r>
      <w:r w:rsidRPr="00E14538">
        <w:rPr>
          <w:rFonts w:ascii="GHEA Grapalat" w:hAnsi="GHEA Grapalat"/>
          <w:b/>
          <w:i w:val="0"/>
          <w:color w:val="000000"/>
          <w:lang w:val="af-ZA"/>
        </w:rPr>
        <w:t>-</w:t>
      </w:r>
      <w:r w:rsidRPr="00E14538">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14538">
        <w:rPr>
          <w:rFonts w:ascii="GHEA Grapalat" w:hAnsi="GHEA Grapalat"/>
          <w:sz w:val="20"/>
          <w:szCs w:val="20"/>
          <w:lang w:val="af-ZA"/>
        </w:rPr>
        <w:t>Սույն ընթացակարգի վերաբերյալ բողոք</w:t>
      </w:r>
      <w:r w:rsidRPr="00E14538">
        <w:rPr>
          <w:rFonts w:ascii="GHEA Grapalat" w:hAnsi="GHEA Grapalat"/>
          <w:sz w:val="20"/>
          <w:szCs w:val="20"/>
          <w:lang w:val="hy-AM"/>
        </w:rPr>
        <w:t xml:space="preserve">արկումն իրականացվում է </w:t>
      </w:r>
      <w:r w:rsidRPr="00E14538">
        <w:rPr>
          <w:rFonts w:ascii="GHEA Grapalat" w:hAnsi="GHEA Grapalat"/>
          <w:sz w:val="16"/>
          <w:szCs w:val="16"/>
          <w:lang w:val="af-ZA"/>
        </w:rPr>
        <w:t xml:space="preserve"> </w:t>
      </w:r>
      <w:r w:rsidRPr="00E14538">
        <w:rPr>
          <w:rFonts w:ascii="GHEA Grapalat" w:hAnsi="GHEA Grapalat"/>
          <w:sz w:val="20"/>
          <w:szCs w:val="20"/>
          <w:lang w:val="af-ZA"/>
        </w:rPr>
        <w:t>«</w:t>
      </w:r>
      <w:r w:rsidRPr="00E14538">
        <w:rPr>
          <w:rFonts w:ascii="GHEA Grapalat" w:hAnsi="GHEA Grapalat"/>
          <w:sz w:val="20"/>
          <w:szCs w:val="20"/>
          <w:lang w:val="hy-AM"/>
        </w:rPr>
        <w:t>Գնումների</w:t>
      </w:r>
      <w:r w:rsidRPr="00E14538">
        <w:rPr>
          <w:rFonts w:ascii="GHEA Grapalat" w:hAnsi="GHEA Grapalat"/>
          <w:sz w:val="20"/>
          <w:szCs w:val="20"/>
          <w:lang w:val="af-ZA"/>
        </w:rPr>
        <w:t xml:space="preserve"> </w:t>
      </w:r>
      <w:r w:rsidRPr="00E14538">
        <w:rPr>
          <w:rFonts w:ascii="GHEA Grapalat" w:hAnsi="GHEA Grapalat"/>
          <w:sz w:val="20"/>
          <w:szCs w:val="20"/>
          <w:lang w:val="hy-AM"/>
        </w:rPr>
        <w:t>մասին</w:t>
      </w:r>
      <w:r w:rsidRPr="00E14538">
        <w:rPr>
          <w:rFonts w:ascii="GHEA Grapalat" w:hAnsi="GHEA Grapalat"/>
          <w:sz w:val="20"/>
          <w:szCs w:val="20"/>
          <w:lang w:val="af-ZA"/>
        </w:rPr>
        <w:t>»</w:t>
      </w:r>
      <w:r w:rsidRPr="00E14538">
        <w:rPr>
          <w:rFonts w:ascii="GHEA Grapalat" w:hAnsi="GHEA Grapalat"/>
          <w:sz w:val="20"/>
          <w:szCs w:val="20"/>
          <w:lang w:val="hy-AM"/>
        </w:rPr>
        <w:t xml:space="preserve"> ՀՀ</w:t>
      </w:r>
      <w:r w:rsidRPr="00E14538">
        <w:rPr>
          <w:rFonts w:ascii="GHEA Grapalat" w:hAnsi="GHEA Grapalat"/>
          <w:sz w:val="20"/>
          <w:szCs w:val="20"/>
          <w:lang w:val="af-ZA"/>
        </w:rPr>
        <w:t xml:space="preserve"> </w:t>
      </w:r>
      <w:r w:rsidRPr="00E14538">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the notice is approved by decision of the Price Quotation Commission number 1 of </w:t>
      </w:r>
      <w:r w:rsidR="00282D28" w:rsidRPr="00C56B9A">
        <w:rPr>
          <w:rFonts w:ascii="Times New Roman" w:hAnsi="Times New Roman"/>
          <w:i w:val="0"/>
          <w:sz w:val="24"/>
          <w:szCs w:val="24"/>
          <w:lang w:val="en-GB"/>
        </w:rPr>
        <w:t>July</w:t>
      </w:r>
      <w:r w:rsidRPr="00C56B9A">
        <w:rPr>
          <w:rFonts w:ascii="Times New Roman" w:hAnsi="Times New Roman"/>
          <w:i w:val="0"/>
          <w:sz w:val="24"/>
          <w:szCs w:val="24"/>
          <w:lang w:val="en-GB"/>
        </w:rPr>
        <w:t xml:space="preserve"> </w:t>
      </w:r>
      <w:r w:rsidR="00CE153C" w:rsidRPr="00C56B9A">
        <w:rPr>
          <w:rFonts w:ascii="Times New Roman" w:hAnsi="Times New Roman"/>
          <w:i w:val="0"/>
          <w:sz w:val="24"/>
          <w:szCs w:val="24"/>
          <w:lang w:val="en-GB"/>
        </w:rPr>
        <w:t>1</w:t>
      </w:r>
      <w:r w:rsidR="00C56B9A" w:rsidRPr="00C56B9A">
        <w:rPr>
          <w:rFonts w:ascii="Times New Roman" w:hAnsi="Times New Roman"/>
          <w:i w:val="0"/>
          <w:sz w:val="24"/>
          <w:szCs w:val="24"/>
          <w:lang w:val="en-GB"/>
        </w:rPr>
        <w:t>1</w:t>
      </w:r>
      <w:r w:rsidR="00282D28" w:rsidRPr="00C56B9A">
        <w:rPr>
          <w:rFonts w:ascii="Times New Roman" w:hAnsi="Times New Roman"/>
          <w:i w:val="0"/>
          <w:sz w:val="24"/>
          <w:szCs w:val="24"/>
          <w:vertAlign w:val="superscript"/>
        </w:rPr>
        <w:t>th</w:t>
      </w:r>
      <w:r w:rsidRPr="00C56B9A">
        <w:rPr>
          <w:rFonts w:ascii="Times New Roman" w:hAnsi="Times New Roman"/>
          <w:i w:val="0"/>
          <w:sz w:val="24"/>
          <w:szCs w:val="24"/>
        </w:rPr>
        <w:t xml:space="preserve"> of 2025 and is</w:t>
      </w:r>
      <w:r w:rsidRPr="00C56B9A">
        <w:rPr>
          <w:rFonts w:ascii="Times New Roman" w:hAnsi="Times New Roman"/>
          <w:i w:val="0"/>
          <w:sz w:val="24"/>
          <w:szCs w:val="24"/>
          <w:lang w:val="en-US"/>
        </w:rPr>
        <w:t> </w:t>
      </w:r>
      <w:r w:rsidRPr="00C56B9A">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Pr>
          <w:rFonts w:ascii="Times New Roman" w:hAnsi="Times New Roman"/>
          <w:b/>
          <w:i w:val="0"/>
          <w:sz w:val="24"/>
          <w:szCs w:val="24"/>
        </w:rPr>
        <w:t>5</w:t>
      </w:r>
      <w:r w:rsidRPr="001304AC">
        <w:rPr>
          <w:rFonts w:ascii="Times New Roman" w:hAnsi="Times New Roman"/>
          <w:b/>
          <w:i w:val="0"/>
          <w:sz w:val="24"/>
          <w:szCs w:val="24"/>
        </w:rPr>
        <w:t>-</w:t>
      </w:r>
      <w:r w:rsidR="00CE153C">
        <w:rPr>
          <w:rFonts w:ascii="Times New Roman" w:hAnsi="Times New Roman"/>
          <w:b/>
          <w:i w:val="0"/>
          <w:sz w:val="24"/>
          <w:szCs w:val="24"/>
        </w:rPr>
        <w:t>37</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E535C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w:t>
      </w:r>
      <w:r w:rsidRPr="00E535CC">
        <w:rPr>
          <w:rFonts w:ascii="Times New Roman" w:hAnsi="Times New Roman"/>
          <w:i w:val="0"/>
          <w:sz w:val="24"/>
          <w:szCs w:val="24"/>
        </w:rPr>
        <w:t xml:space="preserv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E535CC">
        <w:rPr>
          <w:rFonts w:ascii="Times New Roman" w:hAnsi="Times New Roman"/>
          <w:i w:val="0"/>
          <w:sz w:val="24"/>
          <w:szCs w:val="24"/>
        </w:rPr>
        <w:t>The bid opening will take place at the following address: 12 M.Heratsi str</w:t>
      </w:r>
      <w:r w:rsidRPr="00E535CC">
        <w:rPr>
          <w:rFonts w:ascii="Times New Roman" w:hAnsi="Times New Roman"/>
          <w:b/>
          <w:i w:val="0"/>
          <w:sz w:val="24"/>
          <w:szCs w:val="24"/>
        </w:rPr>
        <w:t xml:space="preserve">., on the </w:t>
      </w:r>
      <w:r w:rsidR="00E535CC" w:rsidRPr="00E535CC">
        <w:rPr>
          <w:rFonts w:ascii="Times New Roman" w:hAnsi="Times New Roman"/>
          <w:b/>
          <w:i w:val="0"/>
          <w:sz w:val="24"/>
          <w:szCs w:val="24"/>
        </w:rPr>
        <w:t>2</w:t>
      </w:r>
      <w:r w:rsidR="006E4240">
        <w:rPr>
          <w:rFonts w:ascii="Times New Roman" w:hAnsi="Times New Roman"/>
          <w:b/>
          <w:i w:val="0"/>
          <w:sz w:val="24"/>
          <w:szCs w:val="24"/>
        </w:rPr>
        <w:t>2nd</w:t>
      </w:r>
      <w:r w:rsidRPr="00E535CC">
        <w:rPr>
          <w:rFonts w:ascii="Times New Roman" w:hAnsi="Times New Roman"/>
          <w:b/>
          <w:i w:val="0"/>
          <w:sz w:val="24"/>
          <w:szCs w:val="24"/>
        </w:rPr>
        <w:t xml:space="preserve"> of </w:t>
      </w:r>
      <w:r w:rsidR="00152790" w:rsidRPr="00E535CC">
        <w:rPr>
          <w:rFonts w:ascii="Times New Roman" w:hAnsi="Times New Roman"/>
          <w:b/>
          <w:i w:val="0"/>
          <w:sz w:val="24"/>
          <w:szCs w:val="24"/>
        </w:rPr>
        <w:t xml:space="preserve">July </w:t>
      </w:r>
      <w:r w:rsidRPr="00E535CC">
        <w:rPr>
          <w:rFonts w:ascii="Times New Roman" w:hAnsi="Times New Roman"/>
          <w:b/>
          <w:i w:val="0"/>
          <w:sz w:val="24"/>
          <w:szCs w:val="24"/>
        </w:rPr>
        <w:t>2025, at</w:t>
      </w:r>
      <w:r w:rsidRPr="00E535CC">
        <w:rPr>
          <w:rFonts w:ascii="Times New Roman" w:hAnsi="Times New Roman"/>
          <w:i w:val="0"/>
          <w:sz w:val="24"/>
          <w:szCs w:val="24"/>
        </w:rPr>
        <w:t xml:space="preserve"> </w:t>
      </w:r>
      <w:r w:rsidRPr="00E535CC">
        <w:rPr>
          <w:rFonts w:ascii="Times New Roman" w:hAnsi="Times New Roman"/>
          <w:b/>
          <w:i w:val="0"/>
          <w:sz w:val="24"/>
          <w:szCs w:val="24"/>
          <w:lang w:val="en-US"/>
        </w:rPr>
        <w:t>1</w:t>
      </w:r>
      <w:r w:rsidR="002A156A" w:rsidRPr="00E535CC">
        <w:rPr>
          <w:rFonts w:ascii="Times New Roman" w:hAnsi="Times New Roman"/>
          <w:b/>
          <w:i w:val="0"/>
          <w:sz w:val="24"/>
          <w:szCs w:val="24"/>
          <w:lang w:val="en-US"/>
        </w:rPr>
        <w:t>1</w:t>
      </w:r>
      <w:r w:rsidRPr="00E535CC">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9E2239"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478DB">
        <w:rPr>
          <w:rFonts w:ascii="GHEA Grapalat" w:hAnsi="GHEA Grapalat"/>
          <w:b/>
          <w:sz w:val="20"/>
          <w:szCs w:val="20"/>
          <w:lang w:val="af-ZA"/>
        </w:rPr>
        <w:t>ԳՀԱՊՁԲ-ՀՎԿԱԿ-2025-</w:t>
      </w:r>
      <w:r w:rsidR="007478DB" w:rsidRPr="009E2239">
        <w:rPr>
          <w:rFonts w:ascii="GHEA Grapalat" w:hAnsi="GHEA Grapalat"/>
          <w:b/>
          <w:sz w:val="20"/>
          <w:szCs w:val="20"/>
          <w:lang w:val="af-ZA"/>
        </w:rPr>
        <w:t>37</w:t>
      </w:r>
      <w:r w:rsidRPr="009E2239">
        <w:rPr>
          <w:rFonts w:ascii="GHEA Grapalat" w:hAnsi="GHEA Grapalat"/>
          <w:b/>
          <w:sz w:val="20"/>
          <w:szCs w:val="20"/>
          <w:lang w:val="hy-AM"/>
        </w:rPr>
        <w:t>»</w:t>
      </w:r>
      <w:r w:rsidRPr="009E2239">
        <w:rPr>
          <w:rFonts w:ascii="GHEA Grapalat" w:hAnsi="GHEA Grapalat"/>
          <w:b/>
          <w:sz w:val="20"/>
          <w:szCs w:val="20"/>
          <w:lang w:val="af-ZA"/>
        </w:rPr>
        <w:t xml:space="preserve"> </w:t>
      </w:r>
      <w:r w:rsidRPr="009E2239">
        <w:rPr>
          <w:rFonts w:ascii="GHEA Grapalat" w:hAnsi="GHEA Grapalat" w:cs="Sylfaen"/>
          <w:sz w:val="20"/>
          <w:szCs w:val="20"/>
          <w:lang w:val="hy-AM"/>
        </w:rPr>
        <w:t>ծածկագրով</w:t>
      </w:r>
      <w:r w:rsidRPr="009E2239">
        <w:rPr>
          <w:rFonts w:ascii="GHEA Grapalat" w:hAnsi="GHEA Grapalat" w:cs="Sylfaen"/>
          <w:sz w:val="20"/>
          <w:szCs w:val="20"/>
          <w:lang w:val="af-ZA"/>
        </w:rPr>
        <w:t xml:space="preserve"> </w:t>
      </w:r>
    </w:p>
    <w:p w:rsidR="00404D44" w:rsidRPr="009E223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9E2239">
        <w:rPr>
          <w:rFonts w:ascii="GHEA Grapalat" w:hAnsi="GHEA Grapalat" w:cs="Sylfaen"/>
          <w:color w:val="000000"/>
          <w:sz w:val="20"/>
          <w:szCs w:val="20"/>
          <w:lang w:val="hy-AM"/>
        </w:rPr>
        <w:t>գնանշման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հարցման</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գնահատող</w:t>
      </w:r>
      <w:r w:rsidRPr="009E2239">
        <w:rPr>
          <w:rFonts w:ascii="GHEA Grapalat" w:hAnsi="GHEA Grapalat" w:cs="Sylfaen"/>
          <w:color w:val="000000"/>
          <w:sz w:val="20"/>
          <w:szCs w:val="20"/>
          <w:lang w:val="af-ZA"/>
        </w:rPr>
        <w:t xml:space="preserve"> </w:t>
      </w:r>
      <w:r w:rsidRPr="009E223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9E2239">
        <w:rPr>
          <w:rFonts w:ascii="GHEA Grapalat" w:hAnsi="GHEA Grapalat" w:cs="Sylfaen"/>
          <w:color w:val="000000"/>
          <w:sz w:val="22"/>
          <w:lang w:val="af-ZA"/>
        </w:rPr>
        <w:t xml:space="preserve"> </w:t>
      </w:r>
      <w:r w:rsidRPr="009E2239">
        <w:rPr>
          <w:rFonts w:ascii="GHEA Grapalat" w:hAnsi="GHEA Grapalat" w:cs="Sylfaen"/>
          <w:color w:val="000000"/>
          <w:sz w:val="20"/>
          <w:szCs w:val="20"/>
          <w:lang w:val="af-ZA"/>
        </w:rPr>
        <w:t>202</w:t>
      </w:r>
      <w:r w:rsidR="00ED61F9" w:rsidRPr="009E2239">
        <w:rPr>
          <w:rFonts w:ascii="GHEA Grapalat" w:hAnsi="GHEA Grapalat" w:cs="Sylfaen"/>
          <w:color w:val="000000"/>
          <w:sz w:val="20"/>
          <w:szCs w:val="20"/>
          <w:lang w:val="hy-AM"/>
        </w:rPr>
        <w:t>5</w:t>
      </w:r>
      <w:r w:rsidRPr="009E2239">
        <w:rPr>
          <w:rFonts w:ascii="GHEA Grapalat" w:hAnsi="GHEA Grapalat" w:cs="Sylfaen"/>
          <w:color w:val="000000"/>
          <w:sz w:val="20"/>
          <w:szCs w:val="20"/>
        </w:rPr>
        <w:t>թ</w:t>
      </w:r>
      <w:r w:rsidRPr="009E2239">
        <w:rPr>
          <w:rFonts w:ascii="GHEA Grapalat" w:hAnsi="GHEA Grapalat" w:cs="Times Armenian"/>
          <w:color w:val="000000"/>
          <w:sz w:val="20"/>
          <w:szCs w:val="20"/>
          <w:lang w:val="af-ZA"/>
        </w:rPr>
        <w:t>.</w:t>
      </w:r>
      <w:r w:rsidRPr="009E2239">
        <w:rPr>
          <w:rFonts w:ascii="GHEA Grapalat" w:hAnsi="GHEA Grapalat" w:cs="Times Armenian"/>
          <w:color w:val="000000"/>
          <w:sz w:val="20"/>
          <w:szCs w:val="20"/>
          <w:lang w:val="hy-AM"/>
        </w:rPr>
        <w:t xml:space="preserve"> </w:t>
      </w:r>
      <w:proofErr w:type="gramStart"/>
      <w:r w:rsidR="009232E7" w:rsidRPr="009E2239">
        <w:rPr>
          <w:rFonts w:ascii="GHEA Grapalat" w:hAnsi="GHEA Grapalat" w:cs="Times Armenian"/>
          <w:color w:val="000000"/>
          <w:sz w:val="20"/>
          <w:szCs w:val="20"/>
        </w:rPr>
        <w:t>հուլիսի</w:t>
      </w:r>
      <w:proofErr w:type="gramEnd"/>
      <w:r w:rsidR="00ED61F9" w:rsidRPr="009E2239">
        <w:rPr>
          <w:rFonts w:ascii="GHEA Grapalat" w:hAnsi="GHEA Grapalat" w:cs="Times Armenian"/>
          <w:color w:val="000000"/>
          <w:sz w:val="20"/>
          <w:szCs w:val="20"/>
          <w:lang w:val="hy-AM"/>
        </w:rPr>
        <w:t xml:space="preserve"> </w:t>
      </w:r>
      <w:r w:rsidR="00EB7348" w:rsidRPr="009E2239">
        <w:rPr>
          <w:rFonts w:ascii="GHEA Grapalat" w:hAnsi="GHEA Grapalat" w:cs="Times Armenian"/>
          <w:color w:val="000000"/>
          <w:sz w:val="20"/>
          <w:szCs w:val="20"/>
          <w:lang w:val="af-ZA"/>
        </w:rPr>
        <w:t>1</w:t>
      </w:r>
      <w:r w:rsidR="009E2239" w:rsidRPr="009E2239">
        <w:rPr>
          <w:rFonts w:ascii="GHEA Grapalat" w:hAnsi="GHEA Grapalat" w:cs="Times Armenian"/>
          <w:color w:val="000000"/>
          <w:sz w:val="20"/>
          <w:szCs w:val="20"/>
          <w:lang w:val="af-ZA"/>
        </w:rPr>
        <w:t>1</w:t>
      </w:r>
      <w:r w:rsidRPr="009E2239">
        <w:rPr>
          <w:rFonts w:ascii="GHEA Grapalat" w:hAnsi="GHEA Grapalat" w:cs="Times Armenian"/>
          <w:color w:val="000000"/>
          <w:sz w:val="20"/>
          <w:szCs w:val="20"/>
          <w:lang w:val="hy-AM"/>
        </w:rPr>
        <w:t>-ի</w:t>
      </w:r>
      <w:r w:rsidRPr="009E2239">
        <w:rPr>
          <w:rFonts w:ascii="GHEA Grapalat" w:hAnsi="GHEA Grapalat" w:cs="Times Armenian"/>
          <w:color w:val="000000"/>
          <w:sz w:val="20"/>
          <w:szCs w:val="20"/>
          <w:vertAlign w:val="subscript"/>
          <w:lang w:val="af-ZA"/>
        </w:rPr>
        <w:t xml:space="preserve"> </w:t>
      </w:r>
      <w:r w:rsidRPr="009E2239">
        <w:rPr>
          <w:rFonts w:ascii="GHEA Grapalat" w:hAnsi="GHEA Grapalat" w:cs="Times Armenian"/>
          <w:color w:val="000000"/>
          <w:sz w:val="20"/>
          <w:szCs w:val="20"/>
          <w:lang w:val="af-ZA"/>
        </w:rPr>
        <w:t xml:space="preserve">N 1 </w:t>
      </w:r>
      <w:r w:rsidRPr="009E223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478DB">
        <w:rPr>
          <w:rFonts w:ascii="GHEA Grapalat" w:hAnsi="GHEA Grapalat"/>
          <w:b/>
          <w:sz w:val="20"/>
          <w:szCs w:val="20"/>
          <w:lang w:val="af-ZA"/>
        </w:rPr>
        <w:t>ԳՀԱՊՁԲ-ՀՎԿԱԿ-2025-37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D74EA5">
        <w:rPr>
          <w:rFonts w:ascii="GHEA Grapalat" w:hAnsi="GHEA Grapalat"/>
          <w:b/>
          <w:i w:val="0"/>
          <w:lang w:val="af-ZA"/>
        </w:rPr>
        <w:t>5</w:t>
      </w:r>
      <w:r w:rsidR="000E48DB">
        <w:rPr>
          <w:rFonts w:ascii="GHEA Grapalat" w:hAnsi="GHEA Grapalat"/>
          <w:b/>
          <w:i w:val="0"/>
          <w:lang w:val="af-ZA"/>
        </w:rPr>
        <w:t>4</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C95A63" w:rsidTr="00A55044">
        <w:trPr>
          <w:trHeight w:val="480"/>
        </w:trPr>
        <w:tc>
          <w:tcPr>
            <w:tcW w:w="1985" w:type="dxa"/>
            <w:gridSpan w:val="2"/>
            <w:vAlign w:val="center"/>
          </w:tcPr>
          <w:p w:rsidR="006675F2" w:rsidRPr="00C95A63" w:rsidRDefault="006675F2" w:rsidP="00D30C7A">
            <w:pPr>
              <w:pStyle w:val="BodyTextIndent2"/>
              <w:spacing w:line="240" w:lineRule="auto"/>
              <w:ind w:firstLine="0"/>
              <w:jc w:val="center"/>
              <w:rPr>
                <w:rFonts w:ascii="GHEA Grapalat" w:hAnsi="GHEA Grapalat"/>
                <w:b/>
                <w:bCs/>
                <w:i/>
                <w:iCs/>
              </w:rPr>
            </w:pPr>
            <w:r w:rsidRPr="00C95A63">
              <w:rPr>
                <w:rFonts w:ascii="GHEA Grapalat" w:hAnsi="GHEA Grapalat"/>
                <w:b/>
                <w:bCs/>
                <w:i/>
                <w:iCs/>
              </w:rPr>
              <w:t xml:space="preserve">Չափաբաժինների </w:t>
            </w:r>
          </w:p>
        </w:tc>
        <w:tc>
          <w:tcPr>
            <w:tcW w:w="8365" w:type="dxa"/>
            <w:vMerge w:val="restart"/>
            <w:vAlign w:val="center"/>
          </w:tcPr>
          <w:p w:rsidR="006675F2" w:rsidRPr="00C95A63" w:rsidRDefault="006675F2" w:rsidP="00EF3662">
            <w:pPr>
              <w:pStyle w:val="BodyTextIndent2"/>
              <w:spacing w:line="240" w:lineRule="auto"/>
              <w:ind w:firstLine="0"/>
              <w:jc w:val="center"/>
              <w:rPr>
                <w:rFonts w:ascii="GHEA Grapalat" w:hAnsi="GHEA Grapalat"/>
                <w:b/>
                <w:bCs/>
                <w:i/>
                <w:iCs/>
              </w:rPr>
            </w:pPr>
            <w:r w:rsidRPr="00C95A63">
              <w:rPr>
                <w:rFonts w:ascii="GHEA Grapalat" w:hAnsi="GHEA Grapalat"/>
                <w:b/>
                <w:bCs/>
                <w:i/>
                <w:iCs/>
              </w:rPr>
              <w:t>Չափաբաժնի անվանումը</w:t>
            </w:r>
          </w:p>
        </w:tc>
      </w:tr>
      <w:tr w:rsidR="006675F2" w:rsidRPr="00C95A63" w:rsidTr="00A55044">
        <w:trPr>
          <w:trHeight w:val="292"/>
        </w:trPr>
        <w:tc>
          <w:tcPr>
            <w:tcW w:w="709" w:type="dxa"/>
            <w:vAlign w:val="center"/>
          </w:tcPr>
          <w:p w:rsidR="006675F2" w:rsidRPr="00C95A63" w:rsidRDefault="004A5E73" w:rsidP="004A5E73">
            <w:pPr>
              <w:pStyle w:val="BodyTextIndent2"/>
              <w:spacing w:line="240" w:lineRule="auto"/>
              <w:ind w:firstLine="34"/>
              <w:jc w:val="center"/>
              <w:rPr>
                <w:rFonts w:ascii="GHEA Grapalat" w:hAnsi="GHEA Grapalat"/>
                <w:b/>
                <w:bCs/>
                <w:i/>
                <w:iCs/>
              </w:rPr>
            </w:pPr>
            <w:r w:rsidRPr="00C95A63">
              <w:rPr>
                <w:rFonts w:ascii="GHEA Grapalat" w:hAnsi="GHEA Grapalat"/>
                <w:b/>
                <w:bCs/>
                <w:i/>
                <w:iCs/>
              </w:rPr>
              <w:t>№</w:t>
            </w:r>
          </w:p>
        </w:tc>
        <w:tc>
          <w:tcPr>
            <w:tcW w:w="1276" w:type="dxa"/>
            <w:vAlign w:val="center"/>
          </w:tcPr>
          <w:p w:rsidR="006675F2" w:rsidRPr="00C95A63" w:rsidRDefault="00D30C7A" w:rsidP="004A5E73">
            <w:pPr>
              <w:pStyle w:val="BodyTextIndent2"/>
              <w:spacing w:line="240" w:lineRule="auto"/>
              <w:ind w:firstLine="33"/>
              <w:jc w:val="center"/>
              <w:rPr>
                <w:rFonts w:ascii="GHEA Grapalat" w:hAnsi="GHEA Grapalat"/>
                <w:b/>
                <w:bCs/>
                <w:i/>
                <w:iCs/>
              </w:rPr>
            </w:pPr>
            <w:r w:rsidRPr="00C95A63">
              <w:rPr>
                <w:rFonts w:ascii="GHEA Grapalat" w:hAnsi="GHEA Grapalat"/>
                <w:b/>
                <w:bCs/>
                <w:i/>
                <w:iCs/>
                <w:lang w:val="hy-AM"/>
              </w:rPr>
              <w:t>գնման</w:t>
            </w:r>
            <w:r w:rsidRPr="00C95A63">
              <w:rPr>
                <w:rFonts w:ascii="GHEA Grapalat" w:hAnsi="GHEA Grapalat"/>
                <w:b/>
                <w:bCs/>
                <w:i/>
                <w:iCs/>
                <w:lang w:val="en-US"/>
              </w:rPr>
              <w:t xml:space="preserve"> </w:t>
            </w:r>
            <w:r w:rsidRPr="00C95A63">
              <w:rPr>
                <w:rFonts w:ascii="GHEA Grapalat" w:hAnsi="GHEA Grapalat"/>
                <w:b/>
                <w:bCs/>
                <w:i/>
                <w:iCs/>
                <w:lang w:val="hy-AM"/>
              </w:rPr>
              <w:t xml:space="preserve"> գինը</w:t>
            </w:r>
          </w:p>
        </w:tc>
        <w:tc>
          <w:tcPr>
            <w:tcW w:w="8365" w:type="dxa"/>
            <w:vMerge/>
            <w:vAlign w:val="center"/>
          </w:tcPr>
          <w:p w:rsidR="006675F2" w:rsidRPr="00C95A63" w:rsidRDefault="006675F2" w:rsidP="00EF3662">
            <w:pPr>
              <w:pStyle w:val="BodyTextIndent2"/>
              <w:spacing w:line="240" w:lineRule="auto"/>
              <w:ind w:firstLine="0"/>
              <w:jc w:val="center"/>
              <w:rPr>
                <w:rFonts w:ascii="GHEA Grapalat" w:hAnsi="GHEA Grapalat"/>
                <w:b/>
                <w:bCs/>
                <w:i/>
                <w:iCs/>
              </w:rPr>
            </w:pP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B43606">
            <w:pPr>
              <w:jc w:val="center"/>
              <w:rPr>
                <w:rFonts w:ascii="GHEA Grapalat" w:hAnsi="GHEA Grapalat" w:cs="Calibri"/>
                <w:color w:val="000000"/>
                <w:sz w:val="20"/>
                <w:szCs w:val="20"/>
              </w:rPr>
            </w:pPr>
            <w:r w:rsidRPr="00C95A63">
              <w:rPr>
                <w:rFonts w:ascii="GHEA Grapalat" w:hAnsi="GHEA Grapalat" w:cs="Calibri"/>
                <w:color w:val="000000"/>
                <w:sz w:val="20"/>
                <w:szCs w:val="20"/>
              </w:rPr>
              <w:t>37</w:t>
            </w:r>
            <w:r w:rsidR="00B4360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Shigella ցեղի մանրէների ընտրողական հարստացման միջավայրի հիմք</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003E1C58" w:rsidRPr="00C95A63">
              <w:rPr>
                <w:rFonts w:ascii="GHEA Grapalat" w:hAnsi="GHEA Grapalat" w:cs="Calibri"/>
                <w:color w:val="000000"/>
                <w:sz w:val="20"/>
                <w:szCs w:val="20"/>
              </w:rPr>
              <w:t>500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Shigella ցեղի մանրէների ընտրողական հարստացման միջավայրի հակամանրէային հավելում</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 xml:space="preserve">Ացետամիդային արգանակ </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Բլաուրոկի միջավայր` բիֆիդոբակտերիաների աճեցման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Բակտերոիդ ագար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Հավելում բակտերոիդ ագարի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70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Միջավայր մանրէների շարժունակությունը որոշելու համար՝ Motility medium</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16 </w:t>
            </w:r>
            <w:r w:rsidR="003E1C58" w:rsidRPr="00C95A63">
              <w:rPr>
                <w:rFonts w:ascii="GHEA Grapalat" w:hAnsi="GHEA Grapalat" w:cs="Calibri"/>
                <w:color w:val="000000"/>
                <w:sz w:val="20"/>
                <w:szCs w:val="20"/>
              </w:rPr>
              <w:t>050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Մալոնատային ագար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B. cereus-ի աճեցման PEMBA միջավայր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B. cereus-ի աճեցման միջավայրի պոլիմիքսինային հավելում</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24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Կորինեբակտերիաների աճեցման և հայտնաբերման Հոյլի միջավայրի հիմք</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B43606">
            <w:pPr>
              <w:jc w:val="center"/>
              <w:rPr>
                <w:rFonts w:ascii="GHEA Grapalat" w:hAnsi="GHEA Grapalat" w:cs="Calibri"/>
                <w:color w:val="000000"/>
                <w:sz w:val="20"/>
                <w:szCs w:val="20"/>
              </w:rPr>
            </w:pPr>
            <w:r w:rsidRPr="00C95A63">
              <w:rPr>
                <w:rFonts w:ascii="GHEA Grapalat" w:hAnsi="GHEA Grapalat" w:cs="Calibri"/>
                <w:color w:val="000000"/>
                <w:sz w:val="20"/>
                <w:szCs w:val="20"/>
              </w:rPr>
              <w:t>140</w:t>
            </w:r>
            <w:r w:rsidR="00B4360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70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Յերսինիոզային սելեկտիվ արգանակի հիմք՝ հավելումով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B43606">
            <w:pPr>
              <w:jc w:val="center"/>
              <w:rPr>
                <w:rFonts w:ascii="GHEA Grapalat" w:hAnsi="GHEA Grapalat" w:cs="Calibri"/>
                <w:color w:val="000000"/>
                <w:sz w:val="20"/>
                <w:szCs w:val="20"/>
              </w:rPr>
            </w:pPr>
            <w:r w:rsidRPr="00C95A63">
              <w:rPr>
                <w:rFonts w:ascii="GHEA Grapalat" w:hAnsi="GHEA Grapalat" w:cs="Calibri"/>
                <w:color w:val="000000"/>
                <w:sz w:val="20"/>
                <w:szCs w:val="20"/>
              </w:rPr>
              <w:t>100</w:t>
            </w:r>
            <w:r w:rsidR="00B4360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Յերսինիոզային սելեկտիվ ագարի հիմք՝ հավելումով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110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240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Սկավառակներ օքսիդազայով 8-10 մմ տրամագծով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sz w:val="20"/>
                <w:szCs w:val="20"/>
              </w:rPr>
            </w:pPr>
            <w:r>
              <w:rPr>
                <w:rFonts w:ascii="GHEA Grapalat" w:hAnsi="GHEA Grapalat" w:cs="Calibri"/>
                <w:sz w:val="20"/>
                <w:szCs w:val="20"/>
              </w:rPr>
              <w:t xml:space="preserve">600 </w:t>
            </w:r>
            <w:r w:rsidR="003E1C58" w:rsidRPr="00C95A63">
              <w:rPr>
                <w:rFonts w:ascii="GHEA Grapalat" w:hAnsi="GHEA Grapalat" w:cs="Calibri"/>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 xml:space="preserve">Չոր շիգելոզային ադսորբցված ախտորոշիչ շիճուկ ագլյուտինացիայի ռեակցիայի համար I-VI և S.sonnei </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108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Չոր շիգելոզային ադսորբցված ախտորոշիչ շիճուկ ֆլեքսներ տիպ III</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E1C58" w:rsidRPr="00C95A63">
              <w:rPr>
                <w:rFonts w:ascii="GHEA Grapalat" w:hAnsi="GHEA Grapalat" w:cs="Calibri"/>
                <w:color w:val="000000"/>
                <w:sz w:val="20"/>
                <w:szCs w:val="20"/>
              </w:rPr>
              <w:t>400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Չոր սալմոնելոզային ադսորբցված ախտորոշիչ շիճուկ ագլյուտինացիայի ռեակցիայի համար Hp</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E1C58" w:rsidRPr="00C95A63">
              <w:rPr>
                <w:rFonts w:ascii="GHEA Grapalat" w:hAnsi="GHEA Grapalat" w:cs="Calibri"/>
                <w:color w:val="000000"/>
                <w:sz w:val="20"/>
                <w:szCs w:val="20"/>
              </w:rPr>
              <w:t>400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Չոր սալմոնելոզային ադսորբցված ախտորոշիչ շիճուկ ագլյուտինացիայի ռեակցիայի համար Hq</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E1C58" w:rsidRPr="00C95A63">
              <w:rPr>
                <w:rFonts w:ascii="GHEA Grapalat" w:hAnsi="GHEA Grapalat" w:cs="Calibri"/>
                <w:color w:val="000000"/>
                <w:sz w:val="20"/>
                <w:szCs w:val="20"/>
              </w:rPr>
              <w:t>400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Չոր սալմոնելոզային ադսորբցված ախտորոշիչ շիճուկ ագլյուտինացիայի ռեակցիայի համար Hst</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132 </w:t>
            </w:r>
            <w:r w:rsidR="003E1C58" w:rsidRPr="00C95A63">
              <w:rPr>
                <w:rFonts w:ascii="GHEA Grapalat" w:hAnsi="GHEA Grapalat" w:cs="Calibri"/>
                <w:color w:val="000000"/>
                <w:sz w:val="20"/>
                <w:szCs w:val="20"/>
              </w:rPr>
              <w:t>500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Էնտերոբակտերիաների կենսաքիմիական տարբերակման API - 20E թեստ-հավաքածու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192 </w:t>
            </w:r>
            <w:r w:rsidR="003E1C58" w:rsidRPr="00C95A63">
              <w:rPr>
                <w:rFonts w:ascii="GHEA Grapalat" w:hAnsi="GHEA Grapalat" w:cs="Calibri"/>
                <w:color w:val="000000"/>
                <w:sz w:val="20"/>
                <w:szCs w:val="20"/>
              </w:rPr>
              <w:t>500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Չֆերմենտացնղ մանրէների կենսաքիմիական տարբերակման API - 20NE թեստ-հավաքածու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201 </w:t>
            </w:r>
            <w:r w:rsidR="003E1C58" w:rsidRPr="00C95A63">
              <w:rPr>
                <w:rFonts w:ascii="GHEA Grapalat" w:hAnsi="GHEA Grapalat" w:cs="Calibri"/>
                <w:color w:val="000000"/>
                <w:sz w:val="20"/>
                <w:szCs w:val="20"/>
              </w:rPr>
              <w:t>250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Ստաֆիլակոկերի ու միկրոկոկերի կենսաքիմիական տարբերակման API - Staph թեստ-հավաքածու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201 </w:t>
            </w:r>
            <w:r w:rsidR="003E1C58" w:rsidRPr="00C95A63">
              <w:rPr>
                <w:rFonts w:ascii="GHEA Grapalat" w:hAnsi="GHEA Grapalat" w:cs="Calibri"/>
                <w:color w:val="000000"/>
                <w:sz w:val="20"/>
                <w:szCs w:val="20"/>
              </w:rPr>
              <w:t>250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Ստրեպտակոկերի կենսաքիմիական տարբերակման API - Strep թեստ-հավաքածու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233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Մանրէների կենսաքիմիական հատկությունների հիման վրա տարբերակման API համակարգերի համար նախատեսված ռեագենտների լրակազմ</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39 </w:t>
            </w:r>
            <w:r w:rsidR="003E1C58" w:rsidRPr="00C95A63">
              <w:rPr>
                <w:rFonts w:ascii="GHEA Grapalat" w:hAnsi="GHEA Grapalat" w:cs="Calibri"/>
                <w:color w:val="000000"/>
                <w:sz w:val="20"/>
                <w:szCs w:val="20"/>
              </w:rPr>
              <w:t>370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«ԳազՊակետ»-ներ էքսիկատորների համար (միկրոաէրոֆիլ պայմաններ ստեղծելու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14 </w:t>
            </w:r>
            <w:r w:rsidR="003E1C58" w:rsidRPr="00C95A63">
              <w:rPr>
                <w:rFonts w:ascii="GHEA Grapalat" w:hAnsi="GHEA Grapalat" w:cs="Calibri"/>
                <w:color w:val="000000"/>
                <w:sz w:val="20"/>
                <w:szCs w:val="20"/>
              </w:rPr>
              <w:t>580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«ԳազՊակետ»-ներ էքսիկատորների համար (անաէրոբ պայմաններ ստեղծելու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Ածխածնի դիօքսիդ գազ</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73 </w:t>
            </w:r>
            <w:r w:rsidR="003E1C58" w:rsidRPr="00C95A63">
              <w:rPr>
                <w:rFonts w:ascii="GHEA Grapalat" w:hAnsi="GHEA Grapalat" w:cs="Calibri"/>
                <w:color w:val="000000"/>
                <w:sz w:val="20"/>
                <w:szCs w:val="20"/>
              </w:rPr>
              <w:t>500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Հակամանրէային սկավառակներ իմիպենեմով 10 մկգ</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PYR-թեստ - 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B43606">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EE3436">
            <w:pPr>
              <w:jc w:val="center"/>
              <w:rPr>
                <w:rFonts w:ascii="GHEA Grapalat" w:hAnsi="GHEA Grapalat" w:cs="Calibri"/>
                <w:color w:val="000000"/>
                <w:sz w:val="20"/>
                <w:szCs w:val="20"/>
              </w:rPr>
            </w:pPr>
            <w:r w:rsidRPr="00C95A63">
              <w:rPr>
                <w:rFonts w:ascii="GHEA Grapalat" w:hAnsi="GHEA Grapalat" w:cs="Calibri"/>
                <w:color w:val="000000"/>
                <w:sz w:val="20"/>
                <w:szCs w:val="20"/>
              </w:rPr>
              <w:t>392</w:t>
            </w:r>
            <w:r w:rsidR="00EE343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«Բ» խմբի ստրեպտակոկերի (S. agalactiae) անջատման և տարբերակման խրոմոգեն ընտրողական միջավայր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356 </w:t>
            </w:r>
            <w:r w:rsidR="003E1C58" w:rsidRPr="00C95A63">
              <w:rPr>
                <w:rFonts w:ascii="GHEA Grapalat" w:hAnsi="GHEA Grapalat" w:cs="Calibri"/>
                <w:color w:val="000000"/>
                <w:sz w:val="20"/>
                <w:szCs w:val="20"/>
              </w:rPr>
              <w:t>400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«Բ» խմբի ստրեպտակոկերի (S. agalactiae) անջատման և տարբերակման խրոմոգեն միջավայրի հավելում</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Էուգոն (Eugon) արգանակ LT 100</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Legionella pneumophila-ի ԴՆԹ-ի շրջակա միջավայրի և կլինիկական նմուշներում քանակական և որակական որոշման 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34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ԴՆԹ -ի անջատման հավաքածու «ԴՆԹ սորբ -B»</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EE3436">
            <w:pPr>
              <w:jc w:val="center"/>
              <w:rPr>
                <w:rFonts w:ascii="GHEA Grapalat" w:hAnsi="GHEA Grapalat" w:cs="Calibri"/>
                <w:color w:val="000000"/>
                <w:sz w:val="20"/>
                <w:szCs w:val="20"/>
              </w:rPr>
            </w:pPr>
            <w:r w:rsidRPr="00C95A63">
              <w:rPr>
                <w:rFonts w:ascii="GHEA Grapalat" w:hAnsi="GHEA Grapalat" w:cs="Calibri"/>
                <w:color w:val="000000"/>
                <w:sz w:val="20"/>
                <w:szCs w:val="20"/>
              </w:rPr>
              <w:t>208</w:t>
            </w:r>
            <w:r w:rsidR="00EE343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Էնտերոախտածին (դիարոգեն) աղիքային ցուպիկների (EPEC, ETEC, EIEC, EHEC, EАgEC) ԴՆԹ-ն կլինիկական և շրջակա միջավայրի նմուշներից հայտնաբերման 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342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Neisseria meningitidis, Haemophilus influenzae և Streptococcus pneumoniae-ի ԴՆԹ-ն կենսաբանական նյութում հայտնաբերման հավաքածու</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45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color w:val="000000"/>
                <w:sz w:val="20"/>
                <w:szCs w:val="20"/>
              </w:rPr>
            </w:pPr>
            <w:r w:rsidRPr="00C95A63">
              <w:rPr>
                <w:rFonts w:ascii="GHEA Grapalat" w:hAnsi="GHEA Grapalat" w:cs="Calibri"/>
                <w:color w:val="000000"/>
                <w:sz w:val="20"/>
                <w:szCs w:val="20"/>
              </w:rPr>
              <w:t>Թոդ Հյուիթի կամ ԼԻՄ արգանակ կոլիստինով և նալիդիքսաթթվով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10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Միանվագ օգտագործման մանրէազերծ փայտյա մածկաթիակ (շպատել) բկանցքից/քթաըմպանից քսուքի նմուշառման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Պոլիստիրենային մածկաթիակ՝ բկանցքի քսուկի նմուշառման համար՝ մանրէազերծ</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Պտուտակավոր կափարիչով պլաստիկե մանրէազերծ տարա 500 մլ</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42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Պտուտակավոր կափարիչով պլաստիկե տարա՝ հեղուկ նմուշների համար 60 - 100 մլ</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84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Նմուշառման մանրէազերծ տարաներ գդալիկով, անհատական փաթեթավորմամբ</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3E1C58" w:rsidRPr="00C95A63">
              <w:rPr>
                <w:rFonts w:ascii="GHEA Grapalat" w:hAnsi="GHEA Grapalat" w:cs="Calibri"/>
                <w:color w:val="000000"/>
                <w:sz w:val="20"/>
                <w:szCs w:val="20"/>
              </w:rPr>
              <w:t>500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Կպչուն պիտակ - ժապավեն</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95 </w:t>
            </w:r>
            <w:r w:rsidR="003E1C58" w:rsidRPr="00C95A63">
              <w:rPr>
                <w:rFonts w:ascii="GHEA Grapalat" w:hAnsi="GHEA Grapalat" w:cs="Calibri"/>
                <w:color w:val="000000"/>
                <w:sz w:val="20"/>
                <w:szCs w:val="20"/>
              </w:rPr>
              <w:t>760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Թաղանթներ «Վլադիպոր» N 35 մմ տրամագծով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Մանրէազերծ պոլիէթիլենային Zip տոպրակներ նմուշներ վերցնելու համար_1</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Մանրէազերծ պոլիէթիլենային Zip տոպրակներ նմուշներ վերցնելու համար_2</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10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pH-ի որոշման ինդիկատորային շերտեր՝ 4-7.5 որոշման սահմանով, 0.3 քայլով</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Վակումային փորձանոթ բորաթթվով՝ մեզի նմուշառման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EE3436">
            <w:pPr>
              <w:jc w:val="center"/>
              <w:rPr>
                <w:rFonts w:ascii="GHEA Grapalat" w:hAnsi="GHEA Grapalat" w:cs="Calibri"/>
                <w:color w:val="000000"/>
                <w:sz w:val="20"/>
                <w:szCs w:val="20"/>
              </w:rPr>
            </w:pPr>
            <w:r>
              <w:rPr>
                <w:rFonts w:ascii="GHEA Grapalat" w:hAnsi="GHEA Grapalat" w:cs="Calibri"/>
                <w:color w:val="000000"/>
                <w:sz w:val="20"/>
                <w:szCs w:val="20"/>
              </w:rPr>
              <w:t xml:space="preserve">39 </w:t>
            </w:r>
            <w:r w:rsidR="003E1C58"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Ինդիկատորներ ավտոկլավների 121</w:t>
            </w:r>
            <w:r w:rsidRPr="00C95A63">
              <w:rPr>
                <w:rFonts w:ascii="GHEA Grapalat" w:hAnsi="GHEA Grapalat" w:cs="Calibri"/>
                <w:sz w:val="20"/>
                <w:szCs w:val="20"/>
                <w:vertAlign w:val="superscript"/>
              </w:rPr>
              <w:t>օ</w:t>
            </w:r>
            <w:r w:rsidRPr="00C95A63">
              <w:rPr>
                <w:rFonts w:ascii="GHEA Grapalat" w:hAnsi="GHEA Grapalat" w:cs="Calibri"/>
                <w:sz w:val="20"/>
                <w:szCs w:val="20"/>
              </w:rPr>
              <w:t>C 15 րոպե աշխատանքային ռեեժիմի ստուգման համար</w:t>
            </w:r>
          </w:p>
        </w:tc>
      </w:tr>
      <w:tr w:rsidR="003E1C58" w:rsidRPr="00C95A63" w:rsidTr="00A55044">
        <w:tc>
          <w:tcPr>
            <w:tcW w:w="709" w:type="dxa"/>
            <w:vAlign w:val="center"/>
          </w:tcPr>
          <w:p w:rsidR="003E1C58" w:rsidRPr="00C95A63" w:rsidRDefault="003E1C58" w:rsidP="00B968DB">
            <w:pPr>
              <w:pStyle w:val="BodyTextIndent2"/>
              <w:numPr>
                <w:ilvl w:val="0"/>
                <w:numId w:val="32"/>
              </w:numPr>
              <w:spacing w:line="240" w:lineRule="auto"/>
              <w:ind w:left="318" w:hanging="361"/>
              <w:jc w:val="center"/>
              <w:rPr>
                <w:rFonts w:ascii="GHEA Grapalat" w:hAnsi="GHEA Grapalat"/>
              </w:rPr>
            </w:pPr>
          </w:p>
        </w:tc>
        <w:tc>
          <w:tcPr>
            <w:tcW w:w="1276" w:type="dxa"/>
            <w:vAlign w:val="center"/>
          </w:tcPr>
          <w:p w:rsidR="003E1C58" w:rsidRPr="00C95A63" w:rsidRDefault="003E1C58" w:rsidP="00EE3436">
            <w:pPr>
              <w:jc w:val="center"/>
              <w:rPr>
                <w:rFonts w:ascii="GHEA Grapalat" w:hAnsi="GHEA Grapalat" w:cs="Calibri"/>
                <w:color w:val="000000"/>
                <w:sz w:val="20"/>
                <w:szCs w:val="20"/>
              </w:rPr>
            </w:pPr>
            <w:r w:rsidRPr="00C95A63">
              <w:rPr>
                <w:rFonts w:ascii="GHEA Grapalat" w:hAnsi="GHEA Grapalat" w:cs="Calibri"/>
                <w:color w:val="000000"/>
                <w:sz w:val="20"/>
                <w:szCs w:val="20"/>
              </w:rPr>
              <w:t>160</w:t>
            </w:r>
            <w:r w:rsidR="00EE3436">
              <w:rPr>
                <w:rFonts w:ascii="GHEA Grapalat" w:hAnsi="GHEA Grapalat" w:cs="Calibri"/>
                <w:color w:val="000000"/>
                <w:sz w:val="20"/>
                <w:szCs w:val="20"/>
              </w:rPr>
              <w:t xml:space="preserve"> </w:t>
            </w:r>
            <w:r w:rsidRPr="00C95A63">
              <w:rPr>
                <w:rFonts w:ascii="GHEA Grapalat" w:hAnsi="GHEA Grapalat" w:cs="Calibri"/>
                <w:color w:val="000000"/>
                <w:sz w:val="20"/>
                <w:szCs w:val="20"/>
              </w:rPr>
              <w:t>000</w:t>
            </w:r>
          </w:p>
        </w:tc>
        <w:tc>
          <w:tcPr>
            <w:tcW w:w="8365" w:type="dxa"/>
            <w:vAlign w:val="center"/>
          </w:tcPr>
          <w:p w:rsidR="003E1C58" w:rsidRPr="00C95A63" w:rsidRDefault="003E1C58">
            <w:pPr>
              <w:rPr>
                <w:rFonts w:ascii="GHEA Grapalat" w:hAnsi="GHEA Grapalat" w:cs="Calibri"/>
                <w:sz w:val="20"/>
                <w:szCs w:val="20"/>
              </w:rPr>
            </w:pPr>
            <w:r w:rsidRPr="00C95A63">
              <w:rPr>
                <w:rFonts w:ascii="GHEA Grapalat" w:hAnsi="GHEA Grapalat" w:cs="Calibri"/>
                <w:sz w:val="20"/>
                <w:szCs w:val="20"/>
              </w:rPr>
              <w:t>Թափված կենսաբանական նյութերի մաքրման հավաքածու</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A71D81">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sidR="003B269F">
        <w:rPr>
          <w:rFonts w:ascii="GHEA Grapalat" w:hAnsi="GHEA Grapalat" w:cs="Sylfaen"/>
          <w:sz w:val="20"/>
          <w:lang w:val="hy-AM"/>
        </w:rPr>
        <w:lastRenderedPageBreak/>
        <w:t>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3268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3268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3268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3268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326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326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326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3268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3268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478DB">
        <w:rPr>
          <w:rFonts w:ascii="GHEA Grapalat" w:hAnsi="GHEA Grapalat"/>
          <w:b/>
          <w:color w:val="000000"/>
          <w:sz w:val="20"/>
          <w:szCs w:val="20"/>
          <w:lang w:val="hy-AM"/>
        </w:rPr>
        <w:t>ԳՀԱՊՁԲ-ՀՎԿԱԿ-2025-37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326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326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326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3268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3268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478DB">
        <w:rPr>
          <w:rFonts w:ascii="GHEA Grapalat" w:hAnsi="GHEA Grapalat"/>
          <w:b/>
          <w:color w:val="000000"/>
          <w:lang w:val="hy-AM"/>
        </w:rPr>
        <w:t>ԳՀԱՊՁԲ-ՀՎԿԱԿ-2025-37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1A781C" w:rsidRPr="006E761E">
        <w:rPr>
          <w:rFonts w:ascii="GHEA Grapalat" w:hAnsi="GHEA Grapalat" w:cs="Sylfaen"/>
          <w:sz w:val="20"/>
          <w:lang w:val="hy-AM"/>
        </w:rPr>
        <w:t>5</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296D36" w:rsidRPr="007A0729">
        <w:rPr>
          <w:rFonts w:ascii="GHEA Grapalat" w:hAnsi="GHEA Grapalat"/>
          <w:sz w:val="20"/>
          <w:szCs w:val="20"/>
          <w:lang w:val="hy-AM" w:eastAsia="ru-RU"/>
        </w:rPr>
        <w:t>----------</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8"/>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Pr="00A71D81"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D32FC0" w:rsidRPr="00A71D81" w:rsidRDefault="00D32FC0" w:rsidP="00D32FC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49244B" w:rsidRPr="00A71D81" w:rsidTr="00130CE5">
        <w:tc>
          <w:tcPr>
            <w:tcW w:w="15309" w:type="dxa"/>
            <w:gridSpan w:val="16"/>
          </w:tcPr>
          <w:p w:rsidR="0049244B" w:rsidRPr="00A71D81" w:rsidRDefault="0049244B" w:rsidP="00D20603">
            <w:pPr>
              <w:jc w:val="center"/>
              <w:rPr>
                <w:rFonts w:ascii="GHEA Grapalat" w:hAnsi="GHEA Grapalat"/>
                <w:sz w:val="18"/>
                <w:lang w:val="es-ES"/>
              </w:rPr>
            </w:pPr>
            <w:r w:rsidRPr="00A71D81">
              <w:rPr>
                <w:rFonts w:ascii="GHEA Grapalat" w:hAnsi="GHEA Grapalat"/>
                <w:sz w:val="18"/>
                <w:lang w:val="es-ES"/>
              </w:rPr>
              <w:t>Ապրանքի</w:t>
            </w:r>
          </w:p>
        </w:tc>
      </w:tr>
      <w:tr w:rsidR="00F45E97" w:rsidRPr="0073268C" w:rsidTr="00130CE5">
        <w:tc>
          <w:tcPr>
            <w:tcW w:w="1506"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F45E97" w:rsidRPr="00A71D81" w:rsidRDefault="00F45E97" w:rsidP="00D20603">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F45E97" w:rsidRPr="00A71D81" w:rsidRDefault="00F45E97" w:rsidP="00F45E97">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2025</w:t>
            </w:r>
            <w:r w:rsidR="00426DB6">
              <w:rPr>
                <w:rFonts w:ascii="GHEA Grapalat" w:hAnsi="GHEA Grapalat"/>
                <w:sz w:val="18"/>
                <w:lang w:val="es-ES"/>
              </w:rPr>
              <w:t>-2026</w:t>
            </w:r>
            <w:r>
              <w:rPr>
                <w:rFonts w:ascii="GHEA Grapalat" w:hAnsi="GHEA Grapalat"/>
                <w:sz w:val="18"/>
                <w:lang w:val="es-ES"/>
              </w:rPr>
              <w:t xml:space="preserve"> </w:t>
            </w:r>
            <w:r w:rsidRPr="00A71D81">
              <w:rPr>
                <w:rFonts w:ascii="GHEA Grapalat" w:hAnsi="GHEA Grapalat"/>
                <w:sz w:val="18"/>
                <w:lang w:val="es-ES"/>
              </w:rPr>
              <w:t>թ</w:t>
            </w:r>
            <w:r w:rsidR="00426DB6">
              <w:rPr>
                <w:rFonts w:ascii="GHEA Grapalat" w:hAnsi="GHEA Grapalat"/>
                <w:sz w:val="18"/>
                <w:lang w:val="es-ES"/>
              </w:rPr>
              <w:t>թ</w:t>
            </w:r>
            <w:r w:rsidRPr="00A71D81">
              <w:rPr>
                <w:rFonts w:ascii="GHEA Grapalat" w:hAnsi="GHEA Grapalat"/>
                <w:sz w:val="18"/>
                <w:lang w:val="es-ES"/>
              </w:rPr>
              <w:t>-ին` ըստ ամիսների, այդ թվում**</w:t>
            </w:r>
          </w:p>
        </w:tc>
      </w:tr>
      <w:tr w:rsidR="00A94410" w:rsidRPr="00A71D81" w:rsidTr="00130CE5">
        <w:trPr>
          <w:trHeight w:val="1538"/>
        </w:trPr>
        <w:tc>
          <w:tcPr>
            <w:tcW w:w="1506" w:type="dxa"/>
          </w:tcPr>
          <w:p w:rsidR="00A94410" w:rsidRPr="00A71D81" w:rsidRDefault="00A94410" w:rsidP="00D20603">
            <w:pPr>
              <w:jc w:val="center"/>
              <w:rPr>
                <w:rFonts w:ascii="GHEA Grapalat" w:hAnsi="GHEA Grapalat"/>
                <w:sz w:val="20"/>
                <w:lang w:val="es-ES"/>
              </w:rPr>
            </w:pPr>
          </w:p>
        </w:tc>
        <w:tc>
          <w:tcPr>
            <w:tcW w:w="1652" w:type="dxa"/>
          </w:tcPr>
          <w:p w:rsidR="00A94410" w:rsidRPr="00A71D81" w:rsidRDefault="00A94410" w:rsidP="00D20603">
            <w:pPr>
              <w:jc w:val="center"/>
              <w:rPr>
                <w:rFonts w:ascii="GHEA Grapalat" w:hAnsi="GHEA Grapalat"/>
                <w:sz w:val="20"/>
                <w:lang w:val="es-ES"/>
              </w:rPr>
            </w:pPr>
          </w:p>
        </w:tc>
        <w:tc>
          <w:tcPr>
            <w:tcW w:w="3221" w:type="dxa"/>
          </w:tcPr>
          <w:p w:rsidR="00A94410" w:rsidRPr="00A71D81" w:rsidRDefault="00A94410" w:rsidP="00D20603">
            <w:pPr>
              <w:ind w:left="113" w:right="-7"/>
              <w:jc w:val="center"/>
              <w:rPr>
                <w:rFonts w:ascii="GHEA Grapalat" w:hAnsi="GHEA Grapalat" w:cs="Sylfaen"/>
                <w:sz w:val="18"/>
                <w:szCs w:val="22"/>
                <w:lang w:val="pt-BR"/>
              </w:rPr>
            </w:pP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A94410" w:rsidRPr="00A71D81" w:rsidRDefault="00A94410" w:rsidP="00D20603">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A94410" w:rsidRPr="00A71D81" w:rsidRDefault="00A94410" w:rsidP="00D20603">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A94410" w:rsidRPr="00A71D81" w:rsidRDefault="00A94410" w:rsidP="00D20603">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A94410" w:rsidRPr="00A71D81" w:rsidRDefault="00A94410" w:rsidP="00D20603">
            <w:pPr>
              <w:jc w:val="center"/>
              <w:rPr>
                <w:rFonts w:ascii="GHEA Grapalat" w:hAnsi="GHEA Grapalat"/>
                <w:sz w:val="18"/>
                <w:lang w:val="es-ES"/>
              </w:rPr>
            </w:pPr>
          </w:p>
        </w:tc>
      </w:tr>
      <w:tr w:rsidR="00A94410" w:rsidRPr="00A71D81" w:rsidTr="00130CE5">
        <w:trPr>
          <w:trHeight w:val="1112"/>
        </w:trPr>
        <w:tc>
          <w:tcPr>
            <w:tcW w:w="1506" w:type="dxa"/>
            <w:vAlign w:val="center"/>
          </w:tcPr>
          <w:p w:rsidR="00A94410" w:rsidRPr="00B9006A" w:rsidRDefault="00A94410" w:rsidP="00D32FC0">
            <w:pPr>
              <w:widowControl w:val="0"/>
              <w:jc w:val="center"/>
              <w:rPr>
                <w:rFonts w:ascii="GHEA Grapalat" w:hAnsi="GHEA Grapalat"/>
                <w:sz w:val="20"/>
                <w:szCs w:val="20"/>
              </w:rPr>
            </w:pPr>
            <w:r>
              <w:rPr>
                <w:rFonts w:ascii="GHEA Grapalat" w:hAnsi="GHEA Grapalat"/>
                <w:sz w:val="20"/>
                <w:szCs w:val="20"/>
              </w:rPr>
              <w:t>1-50</w:t>
            </w:r>
          </w:p>
        </w:tc>
        <w:tc>
          <w:tcPr>
            <w:tcW w:w="1652" w:type="dxa"/>
            <w:vAlign w:val="center"/>
          </w:tcPr>
          <w:p w:rsidR="00A94410" w:rsidRPr="009119EF" w:rsidRDefault="00A94410" w:rsidP="00D20603">
            <w:pPr>
              <w:widowControl w:val="0"/>
              <w:jc w:val="center"/>
              <w:rPr>
                <w:rFonts w:ascii="GHEA Grapalat" w:hAnsi="GHEA Grapalat"/>
                <w:sz w:val="16"/>
                <w:szCs w:val="16"/>
              </w:rPr>
            </w:pPr>
          </w:p>
        </w:tc>
        <w:tc>
          <w:tcPr>
            <w:tcW w:w="3221" w:type="dxa"/>
            <w:vAlign w:val="center"/>
          </w:tcPr>
          <w:p w:rsidR="00A94410" w:rsidRPr="009119EF" w:rsidRDefault="00A94410" w:rsidP="00D20603">
            <w:pPr>
              <w:jc w:val="center"/>
              <w:rPr>
                <w:rFonts w:ascii="GHEA Grapalat" w:hAnsi="GHEA Grapalat"/>
                <w:lang w:val="hy-AM"/>
              </w:rPr>
            </w:pP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130CE5" w:rsidP="00D20603">
            <w:pPr>
              <w:jc w:val="center"/>
              <w:rPr>
                <w:rFonts w:ascii="GHEA Grapalat" w:hAnsi="GHEA Grapalat"/>
                <w:sz w:val="20"/>
                <w:lang w:val="pt-BR"/>
              </w:rPr>
            </w:pPr>
            <w:r>
              <w:rPr>
                <w:rFonts w:ascii="GHEA Grapalat" w:hAnsi="GHEA Grapalat"/>
                <w:sz w:val="20"/>
                <w:lang w:val="pt-BR"/>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130CE5" w:rsidRDefault="00130CE5" w:rsidP="00130CE5">
            <w:pPr>
              <w:jc w:val="center"/>
              <w:rPr>
                <w:rFonts w:ascii="GHEA Grapalat" w:hAnsi="GHEA Grapalat"/>
                <w:sz w:val="20"/>
              </w:rPr>
            </w:pPr>
            <w:r>
              <w:rPr>
                <w:rFonts w:ascii="GHEA Grapalat" w:hAnsi="GHEA Grapalat"/>
                <w:sz w:val="20"/>
              </w:rPr>
              <w:t>0</w:t>
            </w:r>
          </w:p>
        </w:tc>
        <w:tc>
          <w:tcPr>
            <w:tcW w:w="567"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A94410" w:rsidRPr="00E56ADD" w:rsidRDefault="00A94410" w:rsidP="00D20603">
            <w:pPr>
              <w:jc w:val="center"/>
              <w:rPr>
                <w:rFonts w:ascii="GHEA Grapalat" w:hAnsi="GHEA Grapalat"/>
                <w:sz w:val="20"/>
                <w:lang w:val="pt-BR"/>
              </w:rPr>
            </w:pPr>
            <w:r w:rsidRPr="009119EF">
              <w:rPr>
                <w:rFonts w:ascii="GHEA Grapalat" w:hAnsi="GHEA Grapalat"/>
                <w:sz w:val="20"/>
                <w:lang w:val="hy-AM"/>
              </w:rPr>
              <w:t>0</w:t>
            </w:r>
          </w:p>
        </w:tc>
      </w:tr>
    </w:tbl>
    <w:p w:rsidR="00D32FC0" w:rsidRDefault="00D32FC0" w:rsidP="00D32FC0">
      <w:pPr>
        <w:rPr>
          <w:rFonts w:ascii="GHEA Grapalat" w:hAnsi="GHEA Grapalat"/>
          <w:i/>
          <w:sz w:val="18"/>
          <w:szCs w:val="18"/>
        </w:rPr>
      </w:pPr>
    </w:p>
    <w:p w:rsidR="00D32FC0" w:rsidRPr="006973EB" w:rsidRDefault="00D32FC0" w:rsidP="00D32FC0">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D32FC0" w:rsidRPr="00A71D81" w:rsidRDefault="00D32FC0" w:rsidP="00D32FC0">
      <w:pPr>
        <w:rPr>
          <w:rFonts w:ascii="GHEA Grapalat" w:hAnsi="GHEA Grapalat"/>
          <w:i/>
          <w:sz w:val="18"/>
          <w:szCs w:val="18"/>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3268C" w:rsidTr="007A2020">
        <w:trPr>
          <w:tblCellSpacing w:w="7" w:type="dxa"/>
          <w:jc w:val="center"/>
        </w:trPr>
        <w:tc>
          <w:tcPr>
            <w:tcW w:w="0" w:type="auto"/>
            <w:vAlign w:val="center"/>
          </w:tcPr>
          <w:p w:rsidR="0038400D" w:rsidRPr="00A71D81" w:rsidRDefault="00835615" w:rsidP="007A2020">
            <w:pPr>
              <w:jc w:val="center"/>
              <w:rPr>
                <w:rFonts w:ascii="GHEA Grapalat" w:hAnsi="GHEA Grapalat"/>
                <w:iCs/>
                <w:color w:val="000000"/>
                <w:sz w:val="21"/>
                <w:szCs w:val="21"/>
                <w:lang w:val="pt-BR"/>
              </w:rPr>
            </w:pPr>
            <w:r w:rsidRPr="00835615">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606" w:rsidRDefault="00B43606">
      <w:r>
        <w:separator/>
      </w:r>
    </w:p>
  </w:endnote>
  <w:endnote w:type="continuationSeparator" w:id="0">
    <w:p w:rsidR="00B43606" w:rsidRDefault="00B43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606" w:rsidRDefault="00B43606">
      <w:r>
        <w:separator/>
      </w:r>
    </w:p>
  </w:footnote>
  <w:footnote w:type="continuationSeparator" w:id="0">
    <w:p w:rsidR="00B43606" w:rsidRDefault="00B43606">
      <w:r>
        <w:continuationSeparator/>
      </w:r>
    </w:p>
  </w:footnote>
  <w:footnote w:id="1">
    <w:p w:rsidR="00B43606" w:rsidRPr="006F2A6C" w:rsidRDefault="00B43606"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43606" w:rsidRPr="00FD4E69" w:rsidRDefault="00B43606"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43606" w:rsidRPr="000B7538" w:rsidRDefault="00B43606"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43606" w:rsidRPr="00253C84" w:rsidRDefault="00B43606"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43606" w:rsidRPr="00253C84" w:rsidRDefault="00B43606">
      <w:pPr>
        <w:pStyle w:val="FootnoteText"/>
        <w:rPr>
          <w:rFonts w:asciiTheme="minorHAnsi" w:hAnsiTheme="minorHAnsi"/>
          <w:lang w:val="hy-AM"/>
        </w:rPr>
      </w:pPr>
    </w:p>
  </w:footnote>
  <w:footnote w:id="4">
    <w:p w:rsidR="00B43606" w:rsidRPr="00002A8F" w:rsidRDefault="00B43606">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B43606" w:rsidRPr="00151EB5" w:rsidRDefault="00B43606"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B43606" w:rsidRPr="00253C84" w:rsidRDefault="00B43606">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B43606" w:rsidRPr="00E34F95" w:rsidRDefault="00B43606"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rsidR="00B43606" w:rsidRDefault="00B43606"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43606" w:rsidRPr="00265BC4" w:rsidRDefault="00B43606"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B43606" w:rsidRPr="00BE68BB" w:rsidRDefault="00B43606"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87D"/>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60D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E0D95"/>
    <w:rsid w:val="00CE0DE7"/>
    <w:rsid w:val="00CE153C"/>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29BC6-A707-43A9-A9E9-AFC50A995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65</Pages>
  <Words>17033</Words>
  <Characters>129863</Characters>
  <Application>Microsoft Office Word</Application>
  <DocSecurity>0</DocSecurity>
  <Lines>1082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122</cp:revision>
  <cp:lastPrinted>2018-02-16T07:12:00Z</cp:lastPrinted>
  <dcterms:created xsi:type="dcterms:W3CDTF">2024-07-29T09:30:00Z</dcterms:created>
  <dcterms:modified xsi:type="dcterms:W3CDTF">2025-07-14T10:59:00Z</dcterms:modified>
</cp:coreProperties>
</file>