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74" w:rsidRDefault="00B36674" w:rsidP="001F75BA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1F75BA" w:rsidRPr="00335F28" w:rsidRDefault="001F75BA" w:rsidP="001F75BA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F75BA" w:rsidRPr="00335F28" w:rsidRDefault="001F75BA" w:rsidP="001F75BA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1F75BA" w:rsidRPr="000D0C32" w:rsidRDefault="001F75BA" w:rsidP="001F75BA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</w:p>
    <w:p w:rsidR="001F75BA" w:rsidRDefault="001F75BA" w:rsidP="001F75BA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1F75BA" w:rsidRDefault="001F75BA" w:rsidP="001F75BA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36674">
        <w:rPr>
          <w:rFonts w:ascii="GHEA Grapalat" w:hAnsi="GHEA Grapalat"/>
          <w:b w:val="0"/>
          <w:sz w:val="20"/>
          <w:lang w:val="af-ZA"/>
        </w:rPr>
        <w:t xml:space="preserve"> </w:t>
      </w:r>
      <w:r w:rsidR="00B36674" w:rsidRPr="00B36674">
        <w:rPr>
          <w:rFonts w:ascii="GHEA Grapalat" w:hAnsi="GHEA Grapalat"/>
          <w:b w:val="0"/>
          <w:sz w:val="20"/>
          <w:lang w:val="af-ZA"/>
        </w:rPr>
        <w:t>«ԵՔ-ԲՄԾՁԲ-18/117»</w:t>
      </w:r>
    </w:p>
    <w:p w:rsidR="001F75BA" w:rsidRDefault="001F75BA" w:rsidP="001F75BA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1F75BA" w:rsidRPr="00B36674" w:rsidRDefault="00B36674" w:rsidP="00B36674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Երևանի քաղաքապետարանը</w:t>
      </w:r>
      <w:r w:rsidR="001F75BA">
        <w:rPr>
          <w:rFonts w:ascii="GHEA Grapalat" w:hAnsi="GHEA Grapalat" w:cs="Sylfaen"/>
          <w:sz w:val="20"/>
          <w:lang w:val="af-ZA"/>
        </w:rPr>
        <w:t xml:space="preserve"> ստորև </w:t>
      </w:r>
      <w:r w:rsidR="001F75BA" w:rsidRPr="00B36674">
        <w:rPr>
          <w:rFonts w:ascii="GHEA Grapalat" w:hAnsi="GHEA Grapalat" w:cs="Sylfaen"/>
          <w:sz w:val="20"/>
          <w:lang w:val="hy-AM"/>
        </w:rPr>
        <w:t xml:space="preserve">ներկայացնում է իր կարիքների համար </w:t>
      </w:r>
      <w:r w:rsidRPr="00B36674">
        <w:rPr>
          <w:rFonts w:ascii="GHEA Grapalat" w:hAnsi="GHEA Grapalat" w:cs="Sylfaen"/>
          <w:sz w:val="20"/>
          <w:lang w:val="hy-AM"/>
        </w:rPr>
        <w:t xml:space="preserve">Երևան քաղաքի փողոցների, հրապարակների և այգիների կահավորման ծրագրով ինստալացիաների սպասարման ծառայությունների </w:t>
      </w:r>
      <w:r w:rsidR="001F75BA" w:rsidRPr="00B36674">
        <w:rPr>
          <w:rFonts w:ascii="GHEA Grapalat" w:hAnsi="GHEA Grapalat" w:cs="Sylfaen"/>
          <w:sz w:val="20"/>
          <w:lang w:val="hy-AM"/>
        </w:rPr>
        <w:t xml:space="preserve">ձեռքբերման նպատակով կազմակերպված </w:t>
      </w:r>
      <w:r w:rsidRPr="00B36674">
        <w:rPr>
          <w:rFonts w:ascii="GHEA Grapalat" w:hAnsi="GHEA Grapalat" w:cs="Sylfaen"/>
          <w:sz w:val="20"/>
          <w:lang w:val="hy-AM"/>
        </w:rPr>
        <w:t xml:space="preserve">«ԵՔ-ԲՄԾՁԲ-18/117» </w:t>
      </w:r>
      <w:r w:rsidR="001F75BA" w:rsidRPr="00B36674">
        <w:rPr>
          <w:rFonts w:ascii="GHEA Grapalat" w:hAnsi="GHEA Grapalat" w:cs="Sylfaen"/>
          <w:sz w:val="20"/>
          <w:lang w:val="hy-AM"/>
        </w:rPr>
        <w:t xml:space="preserve">ծածկագրով գնման ընթացակարգը </w:t>
      </w:r>
    </w:p>
    <w:p w:rsidR="001F75BA" w:rsidRPr="00B36674" w:rsidRDefault="001F75BA" w:rsidP="001F75BA">
      <w:pPr>
        <w:spacing w:after="0" w:line="240" w:lineRule="auto"/>
        <w:jc w:val="both"/>
        <w:rPr>
          <w:rFonts w:ascii="GHEA Grapalat" w:hAnsi="GHEA Grapalat" w:cs="Sylfaen"/>
          <w:sz w:val="20"/>
          <w:lang w:val="hy-AM"/>
        </w:rPr>
      </w:pPr>
    </w:p>
    <w:p w:rsidR="001F75BA" w:rsidRDefault="001F75BA" w:rsidP="001F75BA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1F75BA" w:rsidRPr="000D0C32" w:rsidTr="002C6B7B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F75BA" w:rsidRPr="000D0C32" w:rsidRDefault="001F75BA" w:rsidP="001F75B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75BA" w:rsidRPr="000D0C32" w:rsidRDefault="001F75BA" w:rsidP="001F75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F75BA" w:rsidRPr="000D0C32" w:rsidRDefault="001F75BA" w:rsidP="001F75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1F75BA" w:rsidRPr="000D0C32" w:rsidRDefault="001F75BA" w:rsidP="001F75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1F75BA" w:rsidRPr="000D0C32" w:rsidRDefault="001F75BA" w:rsidP="001F75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F75BA" w:rsidRPr="000D0C32" w:rsidRDefault="001F75BA" w:rsidP="001F75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1F75BA" w:rsidRPr="000D0C32" w:rsidTr="002C6B7B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F75BA" w:rsidRPr="000D0C32" w:rsidRDefault="001F75BA" w:rsidP="001F75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75BA" w:rsidRP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Ինստալացիա 1</w:t>
            </w:r>
          </w:p>
        </w:tc>
        <w:tc>
          <w:tcPr>
            <w:tcW w:w="2713" w:type="dxa"/>
            <w:shd w:val="clear" w:color="auto" w:fill="auto"/>
          </w:tcPr>
          <w:p w:rsidR="001F75BA" w:rsidRP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36674">
              <w:rPr>
                <w:rFonts w:ascii="GHEA Grapalat" w:hAnsi="GHEA Grapalat"/>
                <w:sz w:val="20"/>
                <w:lang w:val="hy-AM"/>
              </w:rPr>
              <w:t>«Լաճ Գրուպ»ՍՊԸ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1F75BA" w:rsidRPr="00B36674" w:rsidRDefault="001F75BA" w:rsidP="001F75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B36674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36674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1F75BA" w:rsidRPr="000D0C32" w:rsidRDefault="001F75BA" w:rsidP="001F75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1F75BA" w:rsidRPr="000D0C32" w:rsidRDefault="001F75BA" w:rsidP="001F75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1F75BA" w:rsidRPr="000D0C32" w:rsidRDefault="001F75BA" w:rsidP="001F75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F75BA" w:rsidRP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t>«Լաճ Գրուպ»ՍՊԸ-ի կողմից բոլոր չափաբաժինների մասով կցված փաստաթղթերը ներբեռնված չեն armeps էլեկտրոնային համակարգում</w:t>
            </w:r>
          </w:p>
        </w:tc>
      </w:tr>
      <w:tr w:rsidR="00B36674" w:rsidRPr="000D0C32" w:rsidTr="002C6B7B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B36674" w:rsidRPr="000D0C32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713" w:type="dxa"/>
            <w:shd w:val="clear" w:color="auto" w:fill="auto"/>
          </w:tcPr>
          <w:p w:rsidR="00B36674" w:rsidRP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36674">
              <w:rPr>
                <w:rFonts w:ascii="GHEA Grapalat" w:hAnsi="GHEA Grapalat"/>
                <w:sz w:val="20"/>
                <w:lang w:val="hy-AM"/>
              </w:rPr>
              <w:t>«Լամեքս»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B36674" w:rsidRPr="00B36674" w:rsidRDefault="00B36674" w:rsidP="00B36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B36674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36674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B36674" w:rsidRPr="000D0C32" w:rsidRDefault="00B36674" w:rsidP="00B36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B36674" w:rsidRPr="000D0C32" w:rsidRDefault="00B36674" w:rsidP="00B36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B36674" w:rsidRPr="000D0C32" w:rsidRDefault="00B36674" w:rsidP="00B36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36674" w:rsidRP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36674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«Լամեքս» ՍՊԸ-ի կողմից ներկայացված փաստաթղթերը կազմված են հրավերով սահմանված վավերապայմաններին անհամապատասխան՝ </w:t>
            </w: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t>գնային առաջարկներում կան թվաբանական անճշտություններ՝</w:t>
            </w:r>
            <w:r w:rsidRPr="00B36674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այն է, բոլոր չափաբաժինների համար գնային առաջարկի արժեքը, ԱԱՀ-ն և ընդհանուր գինը ներկայացված է նույն թվով՝ 2200000 ՀՀ դրամի չափով, որը հակասում է  </w:t>
            </w: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կառավարության 2017 թվականի մայիսի 4-ի N 526-Ն որոշմամբ հաստատված «Գնումների գործընթացի կազմակերպման մասին» կարգի </w:t>
            </w:r>
            <w:r w:rsidRPr="00B36674">
              <w:rPr>
                <w:rFonts w:ascii="GHEA Grapalat" w:hAnsi="GHEA Grapalat"/>
                <w:sz w:val="16"/>
                <w:szCs w:val="16"/>
                <w:lang w:val="pt-BR"/>
              </w:rPr>
              <w:t>(</w:t>
            </w: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t>այսուհետև՝ Կարգ</w:t>
            </w:r>
            <w:r w:rsidRPr="00B36674">
              <w:rPr>
                <w:rFonts w:ascii="GHEA Grapalat" w:hAnsi="GHEA Grapalat"/>
                <w:sz w:val="16"/>
                <w:szCs w:val="16"/>
                <w:lang w:val="pt-BR"/>
              </w:rPr>
              <w:t>)</w:t>
            </w: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t xml:space="preserve"> 32-րդ կետի 2-րդ ենթակետի պահանջներին</w:t>
            </w:r>
          </w:p>
        </w:tc>
      </w:tr>
      <w:tr w:rsidR="00B36674" w:rsidRPr="000D0C32" w:rsidTr="002C6B7B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B36674" w:rsidRP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36674" w:rsidRPr="000D0C32" w:rsidRDefault="00B36674" w:rsidP="00B36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Ինստալացիա 2</w:t>
            </w:r>
          </w:p>
        </w:tc>
        <w:tc>
          <w:tcPr>
            <w:tcW w:w="2713" w:type="dxa"/>
            <w:shd w:val="clear" w:color="auto" w:fill="auto"/>
          </w:tcPr>
          <w:p w:rsidR="00B36674" w:rsidRPr="00B36674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36674">
              <w:rPr>
                <w:rFonts w:ascii="GHEA Grapalat" w:hAnsi="GHEA Grapalat"/>
                <w:sz w:val="20"/>
                <w:lang w:val="hy-AM"/>
              </w:rPr>
              <w:t>«Լաճ Գրուպ»ՍՊԸ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B36674" w:rsidRPr="00B36674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B36674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36674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B36674" w:rsidRPr="000D0C32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B36674" w:rsidRPr="000D0C32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lastRenderedPageBreak/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B36674" w:rsidRPr="000D0C32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36674" w:rsidRP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«Լաճ Գրուպ»ՍՊԸ-ի կողմից բոլոր չափաբաժինների </w:t>
            </w: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մասով կցված փաստաթղթերը ներբեռնված չեն armeps էլեկտրոնային համակարգում</w:t>
            </w:r>
          </w:p>
        </w:tc>
      </w:tr>
      <w:tr w:rsidR="00B36674" w:rsidRPr="000D0C32" w:rsidTr="002C6B7B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713" w:type="dxa"/>
            <w:shd w:val="clear" w:color="auto" w:fill="auto"/>
          </w:tcPr>
          <w:p w:rsidR="00B36674" w:rsidRPr="00B36674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36674">
              <w:rPr>
                <w:rFonts w:ascii="GHEA Grapalat" w:hAnsi="GHEA Grapalat"/>
                <w:sz w:val="20"/>
                <w:lang w:val="hy-AM"/>
              </w:rPr>
              <w:t>«Լամեքս»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B36674" w:rsidRPr="00B36674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B36674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36674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B36674" w:rsidRPr="000D0C32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B36674" w:rsidRPr="000D0C32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B36674" w:rsidRPr="000D0C32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36674" w:rsidRP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36674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«Լամեքս» ՍՊԸ-ի կողմից ներկայացված փաստաթղթերը կազմված են հրավերով սահմանված վավերապայմաններին անհամապատասխան՝ </w:t>
            </w: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t>գնային առաջարկներում կան թվաբանական անճշտություններ՝</w:t>
            </w:r>
            <w:r w:rsidRPr="00B36674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այն է, բոլոր չափաբաժինների համար գնային առաջարկի արժեքը, ԱԱՀ-ն և ընդհանուր գինը ներկայացված է նույն թվով՝ 2200000 ՀՀ դրամի չափով, որը հակասում է  </w:t>
            </w: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կառավարության 2017 թվականի մայիսի 4-ի N 526-Ն որոշմամբ հաստատված «Գնումների գործընթացի կազմակերպման մասին» կարգի </w:t>
            </w:r>
            <w:r w:rsidRPr="00B36674">
              <w:rPr>
                <w:rFonts w:ascii="GHEA Grapalat" w:hAnsi="GHEA Grapalat"/>
                <w:sz w:val="16"/>
                <w:szCs w:val="16"/>
                <w:lang w:val="pt-BR"/>
              </w:rPr>
              <w:t>(</w:t>
            </w: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t>այսուհետև՝ Կարգ</w:t>
            </w:r>
            <w:r w:rsidRPr="00B36674">
              <w:rPr>
                <w:rFonts w:ascii="GHEA Grapalat" w:hAnsi="GHEA Grapalat"/>
                <w:sz w:val="16"/>
                <w:szCs w:val="16"/>
                <w:lang w:val="pt-BR"/>
              </w:rPr>
              <w:t>)</w:t>
            </w: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t xml:space="preserve"> 32-րդ կետի 2-րդ ենթակետի պահանջներին</w:t>
            </w:r>
          </w:p>
        </w:tc>
      </w:tr>
      <w:tr w:rsidR="00B36674" w:rsidRPr="000D0C32" w:rsidTr="002C6B7B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B36674" w:rsidRP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36674" w:rsidRPr="000D0C32" w:rsidRDefault="00B36674" w:rsidP="00B3667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Ինստալացիա 3</w:t>
            </w:r>
          </w:p>
        </w:tc>
        <w:tc>
          <w:tcPr>
            <w:tcW w:w="2713" w:type="dxa"/>
            <w:shd w:val="clear" w:color="auto" w:fill="auto"/>
          </w:tcPr>
          <w:p w:rsidR="00B36674" w:rsidRPr="00B36674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36674">
              <w:rPr>
                <w:rFonts w:ascii="GHEA Grapalat" w:hAnsi="GHEA Grapalat"/>
                <w:sz w:val="20"/>
                <w:lang w:val="hy-AM"/>
              </w:rPr>
              <w:t>«Լաճ Գրուպ»ՍՊԸ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B36674" w:rsidRPr="00B36674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B36674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36674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B36674" w:rsidRPr="000D0C32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B36674" w:rsidRPr="000D0C32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B36674" w:rsidRPr="000D0C32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36674" w:rsidRP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t>«Լաճ Գրուպ»ՍՊԸ-ի կողմից բոլոր չափաբաժինների մասով կցված փաստաթղթերը ներբեռնված չեն armeps էլեկտրոնային համակարգում</w:t>
            </w:r>
          </w:p>
        </w:tc>
      </w:tr>
      <w:tr w:rsidR="00B36674" w:rsidRPr="000D0C32" w:rsidTr="002C6B7B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713" w:type="dxa"/>
            <w:shd w:val="clear" w:color="auto" w:fill="auto"/>
          </w:tcPr>
          <w:p w:rsidR="00B36674" w:rsidRPr="00B36674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36674">
              <w:rPr>
                <w:rFonts w:ascii="GHEA Grapalat" w:hAnsi="GHEA Grapalat"/>
                <w:sz w:val="20"/>
                <w:lang w:val="hy-AM"/>
              </w:rPr>
              <w:t>«Լամեքս»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B36674" w:rsidRPr="00B36674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B36674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36674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B3667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B36674" w:rsidRPr="000D0C32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B36674" w:rsidRPr="000D0C32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B36674" w:rsidRPr="000D0C32" w:rsidRDefault="00B36674" w:rsidP="002C6B7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36674" w:rsidRPr="00B36674" w:rsidRDefault="00B36674" w:rsidP="001F75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36674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«Լամեքս» ՍՊԸ-ի կողմից ներկայացված փաստաթղթերը կազմված են հրավերով սահմանված վավերապայմաններին անհամապատասխան՝ </w:t>
            </w: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t>գնային առաջարկներում կան թվաբանական անճշտություններ՝</w:t>
            </w:r>
            <w:r w:rsidRPr="00B36674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այն է, բոլոր չափաբաժինների համար գնային առաջարկի արժեքը, ԱԱՀ-ն և ընդհանուր գինը ներկայացված է նույն թվով՝ 2200000 ՀՀ դրամի չափով, որը հակասում է  </w:t>
            </w: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կառավարության 2017 թվականի մայիսի 4-ի N 526-Ն որոշմամբ հաստատված «Գնումների գործընթացի կազմակերպման </w:t>
            </w: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մասին» կարգի </w:t>
            </w:r>
            <w:r w:rsidRPr="00B36674">
              <w:rPr>
                <w:rFonts w:ascii="GHEA Grapalat" w:hAnsi="GHEA Grapalat"/>
                <w:sz w:val="16"/>
                <w:szCs w:val="16"/>
                <w:lang w:val="pt-BR"/>
              </w:rPr>
              <w:t>(</w:t>
            </w: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t>այսուհետև՝ Կարգ</w:t>
            </w:r>
            <w:r w:rsidRPr="00B36674">
              <w:rPr>
                <w:rFonts w:ascii="GHEA Grapalat" w:hAnsi="GHEA Grapalat"/>
                <w:sz w:val="16"/>
                <w:szCs w:val="16"/>
                <w:lang w:val="pt-BR"/>
              </w:rPr>
              <w:t>)</w:t>
            </w:r>
            <w:r w:rsidRPr="00B36674">
              <w:rPr>
                <w:rFonts w:ascii="GHEA Grapalat" w:hAnsi="GHEA Grapalat"/>
                <w:sz w:val="16"/>
                <w:szCs w:val="16"/>
                <w:lang w:val="hy-AM"/>
              </w:rPr>
              <w:t xml:space="preserve"> 32-րդ կետի 2-րդ ենթակետի պահանջներին</w:t>
            </w:r>
          </w:p>
        </w:tc>
      </w:tr>
    </w:tbl>
    <w:p w:rsidR="001F75BA" w:rsidRDefault="001F75BA" w:rsidP="001F75BA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F75BA" w:rsidRPr="00A7446E" w:rsidRDefault="001F75BA" w:rsidP="00F1336B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F1336B">
        <w:rPr>
          <w:rFonts w:ascii="GHEA Grapalat" w:hAnsi="GHEA Grapalat" w:cs="Sylfaen"/>
          <w:sz w:val="20"/>
          <w:lang w:val="hy-AM"/>
        </w:rPr>
        <w:t xml:space="preserve"> </w:t>
      </w:r>
      <w:r w:rsidR="00F1336B" w:rsidRPr="00F1336B">
        <w:rPr>
          <w:rFonts w:ascii="GHEA Grapalat" w:hAnsi="GHEA Grapalat" w:cs="Sylfaen"/>
          <w:sz w:val="20"/>
          <w:lang w:val="af-ZA"/>
        </w:rPr>
        <w:t xml:space="preserve">«ԵՔ-ԲՄԾՁԲ-18/117»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</w:r>
      <w:r w:rsidR="00412961" w:rsidRPr="00F1336B">
        <w:rPr>
          <w:rFonts w:ascii="GHEA Grapalat" w:hAnsi="GHEA Grapalat" w:cs="Sylfaen"/>
          <w:sz w:val="20"/>
          <w:lang w:val="af-ZA"/>
        </w:rPr>
        <w:t>Գ. Մուրադյան</w:t>
      </w:r>
      <w:r>
        <w:rPr>
          <w:rFonts w:ascii="GHEA Grapalat" w:hAnsi="GHEA Grapalat" w:cs="Sylfaen"/>
          <w:sz w:val="20"/>
          <w:lang w:val="af-ZA"/>
        </w:rPr>
        <w:t>ին:</w:t>
      </w:r>
    </w:p>
    <w:p w:rsidR="001F75BA" w:rsidRPr="00F1336B" w:rsidRDefault="001F75BA" w:rsidP="001F75BA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1336B">
        <w:rPr>
          <w:rFonts w:ascii="GHEA Grapalat" w:hAnsi="GHEA Grapalat" w:cs="Sylfaen"/>
          <w:sz w:val="20"/>
          <w:lang w:val="af-ZA"/>
        </w:rPr>
        <w:tab/>
      </w:r>
      <w:r w:rsidRPr="00F1336B">
        <w:rPr>
          <w:rFonts w:ascii="GHEA Grapalat" w:hAnsi="GHEA Grapalat" w:cs="Sylfaen"/>
          <w:sz w:val="20"/>
          <w:lang w:val="af-ZA"/>
        </w:rPr>
        <w:tab/>
      </w:r>
      <w:r w:rsidRPr="00F1336B">
        <w:rPr>
          <w:rFonts w:ascii="GHEA Grapalat" w:hAnsi="GHEA Grapalat" w:cs="Sylfaen"/>
          <w:sz w:val="20"/>
          <w:lang w:val="af-ZA"/>
        </w:rPr>
        <w:tab/>
      </w:r>
      <w:r w:rsidRPr="00F1336B">
        <w:rPr>
          <w:rFonts w:ascii="GHEA Grapalat" w:hAnsi="GHEA Grapalat" w:cs="Sylfaen"/>
          <w:sz w:val="20"/>
          <w:lang w:val="af-ZA"/>
        </w:rPr>
        <w:tab/>
      </w:r>
      <w:r w:rsidRPr="00F1336B">
        <w:rPr>
          <w:rFonts w:ascii="GHEA Grapalat" w:hAnsi="GHEA Grapalat" w:cs="Sylfaen"/>
          <w:sz w:val="20"/>
          <w:lang w:val="af-ZA"/>
        </w:rPr>
        <w:tab/>
      </w:r>
      <w:r w:rsidRPr="00F1336B">
        <w:rPr>
          <w:rFonts w:ascii="GHEA Grapalat" w:hAnsi="GHEA Grapalat" w:cs="Sylfaen"/>
          <w:sz w:val="20"/>
          <w:lang w:val="af-ZA"/>
        </w:rPr>
        <w:tab/>
        <w:t xml:space="preserve">                 </w:t>
      </w:r>
      <w:r w:rsidRPr="00F1336B">
        <w:rPr>
          <w:rFonts w:ascii="GHEA Grapalat" w:hAnsi="GHEA Grapalat" w:cs="Sylfaen"/>
          <w:sz w:val="20"/>
          <w:lang w:val="af-ZA"/>
        </w:rPr>
        <w:tab/>
      </w:r>
    </w:p>
    <w:p w:rsidR="001F75BA" w:rsidRPr="00F1336B" w:rsidRDefault="001F75BA" w:rsidP="001F75BA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F1336B">
        <w:rPr>
          <w:rFonts w:ascii="GHEA Grapalat" w:hAnsi="GHEA Grapalat" w:cs="Sylfaen"/>
          <w:sz w:val="20"/>
          <w:lang w:val="af-ZA"/>
        </w:rPr>
        <w:t xml:space="preserve"> </w:t>
      </w:r>
      <w:r w:rsidR="00412961" w:rsidRPr="00F1336B">
        <w:rPr>
          <w:rFonts w:ascii="GHEA Grapalat" w:hAnsi="GHEA Grapalat" w:cs="Sylfaen"/>
          <w:sz w:val="20"/>
          <w:lang w:val="af-ZA"/>
        </w:rPr>
        <w:t xml:space="preserve"> 011514373</w:t>
      </w:r>
    </w:p>
    <w:p w:rsidR="001F75BA" w:rsidRPr="00F1336B" w:rsidRDefault="001F75BA" w:rsidP="001F75BA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F1336B">
        <w:rPr>
          <w:rFonts w:ascii="GHEA Grapalat" w:hAnsi="GHEA Grapalat" w:cs="Sylfaen"/>
          <w:sz w:val="20"/>
          <w:lang w:val="af-ZA"/>
        </w:rPr>
        <w:t xml:space="preserve"> </w:t>
      </w:r>
      <w:r w:rsidR="00412961" w:rsidRPr="00F1336B">
        <w:rPr>
          <w:rFonts w:ascii="GHEA Grapalat" w:hAnsi="GHEA Grapalat" w:cs="Sylfaen"/>
          <w:sz w:val="20"/>
          <w:lang w:val="af-ZA"/>
        </w:rPr>
        <w:t>gor.muradyan@yerevan.am</w:t>
      </w:r>
      <w:r w:rsidRPr="00F1336B">
        <w:rPr>
          <w:rFonts w:ascii="GHEA Grapalat" w:hAnsi="GHEA Grapalat" w:cs="Sylfaen"/>
          <w:sz w:val="20"/>
          <w:lang w:val="af-ZA"/>
        </w:rPr>
        <w:t>։</w:t>
      </w:r>
    </w:p>
    <w:p w:rsidR="001F75BA" w:rsidRPr="00F1336B" w:rsidRDefault="001F75BA" w:rsidP="001F75BA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1F75BA" w:rsidRPr="00F1336B" w:rsidRDefault="001F75BA" w:rsidP="001F75BA">
      <w:pPr>
        <w:pStyle w:val="BodyTextIndent3"/>
        <w:ind w:firstLine="709"/>
        <w:rPr>
          <w:rFonts w:ascii="GHEA Grapalat" w:eastAsiaTheme="minorEastAsia" w:hAnsi="GHEA Grapalat" w:cs="Sylfaen"/>
          <w:b w:val="0"/>
          <w:i w:val="0"/>
          <w:sz w:val="20"/>
          <w:szCs w:val="22"/>
          <w:u w:val="none"/>
          <w:lang w:val="af-ZA" w:eastAsia="en-US"/>
        </w:rPr>
      </w:pPr>
      <w:r w:rsidRPr="00F1336B">
        <w:rPr>
          <w:rFonts w:ascii="GHEA Grapalat" w:eastAsiaTheme="minorEastAsia" w:hAnsi="GHEA Grapalat" w:cs="Sylfaen"/>
          <w:b w:val="0"/>
          <w:i w:val="0"/>
          <w:sz w:val="20"/>
          <w:szCs w:val="22"/>
          <w:u w:val="none"/>
          <w:lang w:val="af-ZA" w:eastAsia="en-US"/>
        </w:rPr>
        <w:t xml:space="preserve">Պատվիրատու` </w:t>
      </w:r>
      <w:r w:rsidR="00412961" w:rsidRPr="00F1336B">
        <w:rPr>
          <w:rFonts w:ascii="GHEA Grapalat" w:eastAsiaTheme="minorEastAsia" w:hAnsi="GHEA Grapalat" w:cs="Sylfaen"/>
          <w:b w:val="0"/>
          <w:i w:val="0"/>
          <w:sz w:val="20"/>
          <w:szCs w:val="22"/>
          <w:u w:val="none"/>
          <w:lang w:val="af-ZA" w:eastAsia="en-US"/>
        </w:rPr>
        <w:t>Երևանի քաղաքապետարան</w:t>
      </w:r>
    </w:p>
    <w:p w:rsidR="00F10CA8" w:rsidRPr="00F1336B" w:rsidRDefault="00F10CA8" w:rsidP="001F75BA">
      <w:pPr>
        <w:spacing w:after="0" w:line="240" w:lineRule="auto"/>
        <w:rPr>
          <w:rFonts w:ascii="GHEA Grapalat" w:hAnsi="GHEA Grapalat" w:cs="Sylfaen"/>
          <w:sz w:val="20"/>
          <w:lang w:val="af-ZA"/>
        </w:rPr>
      </w:pPr>
    </w:p>
    <w:sectPr w:rsidR="00F10CA8" w:rsidRPr="00F1336B" w:rsidSect="005E0856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10CA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10CA8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10CA8" w:rsidP="00B21464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C2601"/>
    <w:rsid w:val="001F75BA"/>
    <w:rsid w:val="00412961"/>
    <w:rsid w:val="00B36674"/>
    <w:rsid w:val="00DC2601"/>
    <w:rsid w:val="00F10CA8"/>
    <w:rsid w:val="00F1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75BA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75B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1F75B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F75B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1F75BA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1,Char Char Char Char1,Char Char Char Char Char,Char Char1"/>
    <w:basedOn w:val="DefaultParagraphFont"/>
    <w:link w:val="BodyTextIndent"/>
    <w:rsid w:val="001F75B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1F75BA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1F75B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1F75BA"/>
  </w:style>
  <w:style w:type="paragraph" w:styleId="Footer">
    <w:name w:val="footer"/>
    <w:basedOn w:val="Normal"/>
    <w:link w:val="FooterChar"/>
    <w:rsid w:val="001F7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1F75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6</cp:revision>
  <dcterms:created xsi:type="dcterms:W3CDTF">2018-08-09T13:14:00Z</dcterms:created>
  <dcterms:modified xsi:type="dcterms:W3CDTF">2018-08-09T13:25:00Z</dcterms:modified>
</cp:coreProperties>
</file>