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C9" w:rsidRDefault="00FC677C" w:rsidP="00972EC9">
      <w:pPr>
        <w:spacing w:after="0" w:line="240" w:lineRule="auto"/>
        <w:jc w:val="right"/>
        <w:rPr>
          <w:rFonts w:ascii="GHEA Grapalat" w:hAnsi="GHEA Grapalat" w:cs="Calibri"/>
          <w:b/>
          <w:sz w:val="24"/>
          <w:szCs w:val="24"/>
        </w:rPr>
      </w:pPr>
      <w:r w:rsidRPr="009C4BFA">
        <w:rPr>
          <w:rFonts w:ascii="GHEA Grapalat" w:hAnsi="GHEA Grapalat" w:cs="Calibri"/>
          <w:b/>
          <w:sz w:val="24"/>
          <w:szCs w:val="24"/>
          <w:lang w:val="hy-AM"/>
        </w:rPr>
        <w:t xml:space="preserve">ՖԻՆԱՆՍՆԵՐԻ </w:t>
      </w:r>
      <w:r w:rsidRPr="009C4BFA">
        <w:rPr>
          <w:rFonts w:ascii="GHEA Grapalat" w:hAnsi="GHEA Grapalat" w:cs="Calibri"/>
          <w:b/>
          <w:sz w:val="24"/>
          <w:szCs w:val="24"/>
        </w:rPr>
        <w:t xml:space="preserve"> ՆԱԽԱՐԱՐՈՒԹՅԱՆ</w:t>
      </w:r>
    </w:p>
    <w:p w:rsidR="00FC677C" w:rsidRPr="009C4BFA" w:rsidRDefault="00FC677C" w:rsidP="00972EC9">
      <w:pPr>
        <w:spacing w:after="0" w:line="240" w:lineRule="auto"/>
        <w:jc w:val="right"/>
        <w:rPr>
          <w:rFonts w:ascii="GHEA Grapalat" w:hAnsi="GHEA Grapalat"/>
          <w:b/>
          <w:sz w:val="24"/>
          <w:szCs w:val="24"/>
        </w:rPr>
      </w:pPr>
      <w:r w:rsidRPr="009C4BFA">
        <w:rPr>
          <w:rFonts w:ascii="GHEA Grapalat" w:hAnsi="GHEA Grapalat"/>
          <w:b/>
          <w:sz w:val="24"/>
          <w:szCs w:val="24"/>
          <w:lang w:val="hy-AM"/>
        </w:rPr>
        <w:t>ԳԼԽԱՎՈՐ ՔԱՐՏՈՒՂԱՐ</w:t>
      </w:r>
      <w:r w:rsidRPr="009C4BFA">
        <w:rPr>
          <w:rFonts w:ascii="GHEA Grapalat" w:hAnsi="GHEA Grapalat"/>
          <w:b/>
          <w:sz w:val="24"/>
          <w:szCs w:val="24"/>
        </w:rPr>
        <w:t xml:space="preserve"> </w:t>
      </w:r>
    </w:p>
    <w:p w:rsidR="00FC677C" w:rsidRPr="009C4BFA" w:rsidRDefault="00FC677C" w:rsidP="00972EC9">
      <w:pPr>
        <w:spacing w:after="0" w:line="240" w:lineRule="auto"/>
        <w:jc w:val="right"/>
        <w:rPr>
          <w:rFonts w:ascii="GHEA Grapalat" w:hAnsi="GHEA Grapalat" w:cs="Calibri"/>
          <w:b/>
          <w:sz w:val="24"/>
          <w:szCs w:val="24"/>
        </w:rPr>
      </w:pPr>
      <w:r w:rsidRPr="009C4BFA">
        <w:rPr>
          <w:rFonts w:ascii="GHEA Grapalat" w:hAnsi="GHEA Grapalat"/>
          <w:b/>
          <w:sz w:val="24"/>
          <w:szCs w:val="24"/>
          <w:lang w:val="hy-AM"/>
        </w:rPr>
        <w:t>ՊԱՐՈՆ Կ. ՍԱՐԳՍՅԱՆԻՆ</w:t>
      </w:r>
    </w:p>
    <w:p w:rsidR="00FC677C" w:rsidRPr="00DB56EC" w:rsidRDefault="00FC677C" w:rsidP="00FC677C">
      <w:pPr>
        <w:jc w:val="both"/>
        <w:rPr>
          <w:rFonts w:ascii="GHEA Grapalat" w:hAnsi="GHEA Grapalat"/>
          <w:b/>
          <w:sz w:val="24"/>
          <w:szCs w:val="24"/>
          <w:lang w:val="hy-AM"/>
        </w:rPr>
      </w:pPr>
      <w:r w:rsidRPr="009C4BFA">
        <w:rPr>
          <w:rFonts w:ascii="GHEA Grapalat" w:hAnsi="GHEA Grapalat"/>
          <w:b/>
          <w:sz w:val="24"/>
          <w:szCs w:val="24"/>
        </w:rPr>
        <w:tab/>
      </w:r>
      <w:r w:rsidRPr="009C4BFA">
        <w:rPr>
          <w:rFonts w:ascii="GHEA Grapalat" w:hAnsi="GHEA Grapalat"/>
          <w:b/>
          <w:sz w:val="24"/>
          <w:szCs w:val="24"/>
        </w:rPr>
        <w:tab/>
      </w:r>
    </w:p>
    <w:p w:rsidR="00FC677C" w:rsidRPr="003340A9" w:rsidRDefault="00FC677C" w:rsidP="00FC677C">
      <w:pPr>
        <w:spacing w:line="360" w:lineRule="auto"/>
        <w:ind w:firstLine="708"/>
        <w:jc w:val="both"/>
        <w:rPr>
          <w:rFonts w:ascii="GHEA Grapalat" w:hAnsi="GHEA Grapalat"/>
          <w:b/>
          <w:sz w:val="24"/>
          <w:szCs w:val="24"/>
          <w:lang w:val="hy-AM"/>
        </w:rPr>
      </w:pPr>
      <w:r w:rsidRPr="003340A9">
        <w:rPr>
          <w:rFonts w:ascii="GHEA Grapalat" w:hAnsi="GHEA Grapalat"/>
          <w:b/>
          <w:sz w:val="24"/>
          <w:szCs w:val="24"/>
          <w:lang w:val="hy-AM"/>
        </w:rPr>
        <w:t>Հարգելի</w:t>
      </w:r>
      <w:r w:rsidRPr="009C4BFA">
        <w:rPr>
          <w:rFonts w:ascii="GHEA Grapalat" w:hAnsi="GHEA Grapalat"/>
          <w:b/>
          <w:sz w:val="24"/>
          <w:szCs w:val="24"/>
          <w:lang w:val="hy-AM"/>
        </w:rPr>
        <w:t>՛</w:t>
      </w:r>
      <w:r w:rsidRPr="003340A9">
        <w:rPr>
          <w:rFonts w:ascii="GHEA Grapalat" w:hAnsi="GHEA Grapalat"/>
          <w:b/>
          <w:sz w:val="24"/>
          <w:szCs w:val="24"/>
          <w:lang w:val="hy-AM"/>
        </w:rPr>
        <w:t xml:space="preserve"> </w:t>
      </w:r>
      <w:r w:rsidRPr="009C4BFA">
        <w:rPr>
          <w:rFonts w:ascii="GHEA Grapalat" w:hAnsi="GHEA Grapalat"/>
          <w:b/>
          <w:sz w:val="24"/>
          <w:szCs w:val="24"/>
          <w:lang w:val="hy-AM"/>
        </w:rPr>
        <w:t>պարոն Սարգսյան</w:t>
      </w:r>
      <w:r w:rsidRPr="003340A9">
        <w:rPr>
          <w:rFonts w:ascii="GHEA Grapalat" w:hAnsi="GHEA Grapalat"/>
          <w:b/>
          <w:sz w:val="24"/>
          <w:szCs w:val="24"/>
          <w:lang w:val="hy-AM"/>
        </w:rPr>
        <w:t>,</w:t>
      </w:r>
    </w:p>
    <w:p w:rsidR="003340A9" w:rsidRPr="00BE59B4" w:rsidRDefault="003340A9" w:rsidP="003340A9">
      <w:pPr>
        <w:spacing w:after="0" w:line="360" w:lineRule="auto"/>
        <w:ind w:right="-244" w:firstLine="708"/>
        <w:jc w:val="both"/>
        <w:rPr>
          <w:rFonts w:ascii="GHEA Grapalat" w:hAnsi="GHEA Grapalat"/>
          <w:sz w:val="24"/>
          <w:szCs w:val="24"/>
          <w:lang w:val="hy-AM"/>
        </w:rPr>
      </w:pPr>
      <w:r w:rsidRPr="00F91C1C">
        <w:rPr>
          <w:rFonts w:ascii="GHEA Grapalat" w:hAnsi="GHEA Grapalat"/>
          <w:sz w:val="24"/>
          <w:szCs w:val="24"/>
          <w:lang w:val="hy-AM"/>
        </w:rPr>
        <w:t>Ա</w:t>
      </w:r>
      <w:r>
        <w:rPr>
          <w:rFonts w:ascii="GHEA Grapalat" w:hAnsi="GHEA Grapalat"/>
          <w:sz w:val="24"/>
          <w:szCs w:val="24"/>
          <w:lang w:val="hy-AM"/>
        </w:rPr>
        <w:t>շխատանքի և սո</w:t>
      </w:r>
      <w:r w:rsidR="00C6035B">
        <w:rPr>
          <w:rFonts w:ascii="GHEA Grapalat" w:hAnsi="GHEA Grapalat"/>
          <w:sz w:val="24"/>
          <w:szCs w:val="24"/>
          <w:lang w:val="hy-AM"/>
        </w:rPr>
        <w:t>ցիալական հարցերի նախարարության (այսուհետ՝ Նախարարություն)</w:t>
      </w:r>
      <w:r>
        <w:rPr>
          <w:rFonts w:ascii="GHEA Grapalat" w:hAnsi="GHEA Grapalat"/>
          <w:sz w:val="24"/>
          <w:szCs w:val="24"/>
          <w:lang w:val="hy-AM"/>
        </w:rPr>
        <w:t xml:space="preserve"> ենթակայության  պետական ոչ առևտրային կազմակերպությունների </w:t>
      </w:r>
      <w:r w:rsidRPr="00E34C16">
        <w:rPr>
          <w:rFonts w:ascii="GHEA Grapalat" w:hAnsi="GHEA Grapalat"/>
          <w:sz w:val="24"/>
          <w:szCs w:val="24"/>
          <w:lang w:val="hy-AM"/>
        </w:rPr>
        <w:t xml:space="preserve"> </w:t>
      </w:r>
      <w:r>
        <w:rPr>
          <w:rFonts w:ascii="GHEA Grapalat" w:hAnsi="GHEA Grapalat"/>
          <w:sz w:val="24"/>
          <w:szCs w:val="24"/>
          <w:lang w:val="hy-AM"/>
        </w:rPr>
        <w:t>202</w:t>
      </w:r>
      <w:r w:rsidRPr="00F91C1C">
        <w:rPr>
          <w:rFonts w:ascii="GHEA Grapalat" w:hAnsi="GHEA Grapalat"/>
          <w:sz w:val="24"/>
          <w:szCs w:val="24"/>
          <w:lang w:val="hy-AM"/>
        </w:rPr>
        <w:t>4</w:t>
      </w:r>
      <w:r>
        <w:rPr>
          <w:rFonts w:ascii="GHEA Grapalat" w:hAnsi="GHEA Grapalat"/>
          <w:sz w:val="24"/>
          <w:szCs w:val="24"/>
          <w:lang w:val="hy-AM"/>
        </w:rPr>
        <w:t xml:space="preserve"> թվականի կարիքների համար սննդամթերքի ձեռքբերման նպատակով </w:t>
      </w:r>
      <w:r w:rsidRPr="00F91C1C">
        <w:rPr>
          <w:rFonts w:ascii="GHEA Grapalat" w:hAnsi="GHEA Grapalat"/>
          <w:sz w:val="24"/>
          <w:szCs w:val="24"/>
          <w:lang w:val="hy-AM"/>
        </w:rPr>
        <w:t xml:space="preserve">հայտարարված </w:t>
      </w:r>
      <w:r>
        <w:rPr>
          <w:rFonts w:ascii="GHEA Grapalat" w:hAnsi="GHEA Grapalat"/>
          <w:sz w:val="24"/>
          <w:szCs w:val="24"/>
          <w:lang w:val="hy-AM"/>
        </w:rPr>
        <w:t>թիվ</w:t>
      </w:r>
      <w:r w:rsidRPr="00A25223">
        <w:rPr>
          <w:rFonts w:ascii="GHEA Grapalat" w:hAnsi="GHEA Grapalat"/>
          <w:sz w:val="24"/>
          <w:szCs w:val="24"/>
          <w:lang w:val="hy-AM"/>
        </w:rPr>
        <w:t xml:space="preserve"> </w:t>
      </w:r>
      <w:r w:rsidRPr="00E34C16">
        <w:rPr>
          <w:rFonts w:ascii="GHEA Grapalat" w:hAnsi="GHEA Grapalat"/>
          <w:sz w:val="24"/>
          <w:szCs w:val="24"/>
          <w:lang w:val="hy-AM"/>
        </w:rPr>
        <w:t xml:space="preserve">«ԱՍՀՆ-ՊՈԱԿ-ԷԱՃԱՊՁԲ-24/4-ԵԽ» ծածկագրով գնման ընթացակարգի </w:t>
      </w:r>
      <w:r w:rsidR="00C6035B">
        <w:rPr>
          <w:rFonts w:ascii="GHEA Grapalat" w:hAnsi="GHEA Grapalat"/>
          <w:sz w:val="24"/>
          <w:szCs w:val="24"/>
          <w:lang w:val="hy-AM"/>
        </w:rPr>
        <w:t>(</w:t>
      </w:r>
      <w:r>
        <w:rPr>
          <w:rFonts w:ascii="GHEA Grapalat" w:hAnsi="GHEA Grapalat"/>
          <w:sz w:val="24"/>
          <w:szCs w:val="24"/>
          <w:lang w:val="hy-AM"/>
        </w:rPr>
        <w:t xml:space="preserve">այսուհետ՝ </w:t>
      </w:r>
      <w:r w:rsidRPr="00A25223">
        <w:rPr>
          <w:rFonts w:ascii="GHEA Grapalat" w:hAnsi="GHEA Grapalat"/>
          <w:sz w:val="24"/>
          <w:szCs w:val="24"/>
          <w:lang w:val="hy-AM"/>
        </w:rPr>
        <w:t>Ընթացակարգ</w:t>
      </w:r>
      <w:r w:rsidR="00C6035B">
        <w:rPr>
          <w:rFonts w:ascii="GHEA Grapalat" w:hAnsi="GHEA Grapalat"/>
          <w:sz w:val="24"/>
          <w:szCs w:val="24"/>
          <w:lang w:val="hy-AM"/>
        </w:rPr>
        <w:t>)</w:t>
      </w:r>
      <w:r>
        <w:rPr>
          <w:rFonts w:ascii="GHEA Grapalat" w:hAnsi="GHEA Grapalat"/>
          <w:sz w:val="24"/>
          <w:szCs w:val="24"/>
          <w:lang w:val="hy-AM"/>
        </w:rPr>
        <w:t xml:space="preserve"> </w:t>
      </w:r>
      <w:r w:rsidRPr="001E1D6C">
        <w:rPr>
          <w:rFonts w:ascii="GHEA Grapalat" w:hAnsi="GHEA Grapalat"/>
          <w:sz w:val="24"/>
          <w:szCs w:val="24"/>
          <w:lang w:val="hy-AM"/>
        </w:rPr>
        <w:t>առաջին տեղ զբաղեցրած մասնակ</w:t>
      </w:r>
      <w:r w:rsidRPr="00A25223">
        <w:rPr>
          <w:rFonts w:ascii="GHEA Grapalat" w:hAnsi="GHEA Grapalat"/>
          <w:sz w:val="24"/>
          <w:szCs w:val="24"/>
          <w:lang w:val="hy-AM"/>
        </w:rPr>
        <w:t>իցների</w:t>
      </w:r>
      <w:r w:rsidRPr="001E1D6C">
        <w:rPr>
          <w:rFonts w:ascii="GHEA Grapalat" w:hAnsi="GHEA Grapalat"/>
          <w:sz w:val="24"/>
          <w:szCs w:val="24"/>
          <w:lang w:val="hy-AM"/>
        </w:rPr>
        <w:t xml:space="preserve">՝ «Բիգ ֆուդ» </w:t>
      </w:r>
      <w:r w:rsidRPr="00A25223">
        <w:rPr>
          <w:rFonts w:ascii="GHEA Grapalat" w:hAnsi="GHEA Grapalat"/>
          <w:sz w:val="24"/>
          <w:szCs w:val="24"/>
          <w:lang w:val="hy-AM"/>
        </w:rPr>
        <w:t xml:space="preserve">և </w:t>
      </w:r>
      <w:r w:rsidRPr="001E1D6C">
        <w:rPr>
          <w:rFonts w:ascii="GHEA Grapalat" w:hAnsi="GHEA Grapalat"/>
          <w:sz w:val="24"/>
          <w:szCs w:val="24"/>
          <w:lang w:val="hy-AM"/>
        </w:rPr>
        <w:t>«Սավա» ՍՊԸ-</w:t>
      </w:r>
      <w:r w:rsidRPr="00A25223">
        <w:rPr>
          <w:rFonts w:ascii="GHEA Grapalat" w:hAnsi="GHEA Grapalat"/>
          <w:sz w:val="24"/>
          <w:szCs w:val="24"/>
          <w:lang w:val="hy-AM"/>
        </w:rPr>
        <w:t>ների</w:t>
      </w:r>
      <w:r w:rsidRPr="001E1D6C">
        <w:rPr>
          <w:rFonts w:ascii="GHEA Grapalat" w:hAnsi="GHEA Grapalat"/>
          <w:sz w:val="24"/>
          <w:szCs w:val="24"/>
          <w:lang w:val="hy-AM"/>
        </w:rPr>
        <w:t xml:space="preserve"> կողմից ներկայացված հայտ</w:t>
      </w:r>
      <w:r w:rsidRPr="000F4D12">
        <w:rPr>
          <w:rFonts w:ascii="GHEA Grapalat" w:hAnsi="GHEA Grapalat"/>
          <w:sz w:val="24"/>
          <w:szCs w:val="24"/>
          <w:lang w:val="hy-AM"/>
        </w:rPr>
        <w:t>եր</w:t>
      </w:r>
      <w:r w:rsidRPr="001E1D6C">
        <w:rPr>
          <w:rFonts w:ascii="GHEA Grapalat" w:hAnsi="GHEA Grapalat"/>
          <w:sz w:val="24"/>
          <w:szCs w:val="24"/>
          <w:lang w:val="hy-AM"/>
        </w:rPr>
        <w:t>ով լրացված չ</w:t>
      </w:r>
      <w:r w:rsidRPr="000F4D12">
        <w:rPr>
          <w:rFonts w:ascii="GHEA Grapalat" w:hAnsi="GHEA Grapalat"/>
          <w:sz w:val="24"/>
          <w:szCs w:val="24"/>
          <w:lang w:val="hy-AM"/>
        </w:rPr>
        <w:t>են</w:t>
      </w:r>
      <w:r w:rsidRPr="001E1D6C">
        <w:rPr>
          <w:rFonts w:ascii="GHEA Grapalat" w:hAnsi="GHEA Grapalat"/>
          <w:sz w:val="24"/>
          <w:szCs w:val="24"/>
          <w:lang w:val="hy-AM"/>
        </w:rPr>
        <w:t xml:space="preserve"> եղել առաջարկվող ապրանք</w:t>
      </w:r>
      <w:r w:rsidRPr="000F4D12">
        <w:rPr>
          <w:rFonts w:ascii="GHEA Grapalat" w:hAnsi="GHEA Grapalat"/>
          <w:sz w:val="24"/>
          <w:szCs w:val="24"/>
          <w:lang w:val="hy-AM"/>
        </w:rPr>
        <w:t>ների</w:t>
      </w:r>
      <w:r w:rsidRPr="001E1D6C">
        <w:rPr>
          <w:rFonts w:ascii="GHEA Grapalat" w:hAnsi="GHEA Grapalat"/>
          <w:sz w:val="24"/>
          <w:szCs w:val="24"/>
          <w:lang w:val="hy-AM"/>
        </w:rPr>
        <w:t xml:space="preserve"> ամբողջական նկարագ</w:t>
      </w:r>
      <w:r w:rsidRPr="000F4D12">
        <w:rPr>
          <w:rFonts w:ascii="GHEA Grapalat" w:hAnsi="GHEA Grapalat"/>
          <w:sz w:val="24"/>
          <w:szCs w:val="24"/>
          <w:lang w:val="hy-AM"/>
        </w:rPr>
        <w:t>րերը</w:t>
      </w:r>
      <w:r w:rsidRPr="001E1D6C">
        <w:rPr>
          <w:rFonts w:ascii="GHEA Grapalat" w:hAnsi="GHEA Grapalat"/>
          <w:sz w:val="24"/>
          <w:szCs w:val="24"/>
          <w:lang w:val="hy-AM"/>
        </w:rPr>
        <w:t xml:space="preserve">, ինչպես նաև կցված չի եղել </w:t>
      </w:r>
      <w:r w:rsidRPr="00E34C16">
        <w:rPr>
          <w:rFonts w:ascii="GHEA Grapalat" w:hAnsi="GHEA Grapalat"/>
          <w:sz w:val="24"/>
          <w:szCs w:val="24"/>
          <w:lang w:val="hy-AM"/>
        </w:rPr>
        <w:t>իրական</w:t>
      </w:r>
      <w:r w:rsidRPr="001E1D6C">
        <w:rPr>
          <w:rFonts w:ascii="GHEA Grapalat" w:hAnsi="GHEA Grapalat"/>
          <w:sz w:val="24"/>
          <w:szCs w:val="24"/>
          <w:lang w:val="hy-AM"/>
        </w:rPr>
        <w:t xml:space="preserve"> </w:t>
      </w:r>
      <w:r w:rsidRPr="00E34C16">
        <w:rPr>
          <w:rFonts w:ascii="GHEA Grapalat" w:hAnsi="GHEA Grapalat"/>
          <w:sz w:val="24"/>
          <w:szCs w:val="24"/>
          <w:lang w:val="hy-AM"/>
        </w:rPr>
        <w:t>շահառուների</w:t>
      </w:r>
      <w:r w:rsidRPr="001E1D6C">
        <w:rPr>
          <w:rFonts w:ascii="GHEA Grapalat" w:hAnsi="GHEA Grapalat"/>
          <w:sz w:val="24"/>
          <w:szCs w:val="24"/>
          <w:lang w:val="hy-AM"/>
        </w:rPr>
        <w:t xml:space="preserve"> </w:t>
      </w:r>
      <w:r w:rsidRPr="00E34C16">
        <w:rPr>
          <w:rFonts w:ascii="GHEA Grapalat" w:hAnsi="GHEA Grapalat"/>
          <w:sz w:val="24"/>
          <w:szCs w:val="24"/>
          <w:lang w:val="hy-AM"/>
        </w:rPr>
        <w:t>վերաբերյալ</w:t>
      </w:r>
      <w:r w:rsidRPr="001E1D6C">
        <w:rPr>
          <w:rFonts w:ascii="GHEA Grapalat" w:hAnsi="GHEA Grapalat"/>
          <w:sz w:val="24"/>
          <w:szCs w:val="24"/>
          <w:lang w:val="hy-AM"/>
        </w:rPr>
        <w:t xml:space="preserve"> </w:t>
      </w:r>
      <w:r w:rsidRPr="00E34C16">
        <w:rPr>
          <w:rFonts w:ascii="GHEA Grapalat" w:hAnsi="GHEA Grapalat"/>
          <w:sz w:val="24"/>
          <w:szCs w:val="24"/>
          <w:lang w:val="hy-AM"/>
        </w:rPr>
        <w:t>տեղեկատվության</w:t>
      </w:r>
      <w:r w:rsidRPr="001E1D6C">
        <w:rPr>
          <w:rFonts w:ascii="GHEA Grapalat" w:hAnsi="GHEA Grapalat"/>
          <w:sz w:val="24"/>
          <w:szCs w:val="24"/>
          <w:lang w:val="hy-AM"/>
        </w:rPr>
        <w:t xml:space="preserve"> </w:t>
      </w:r>
      <w:r w:rsidRPr="00E34C16">
        <w:rPr>
          <w:rFonts w:ascii="GHEA Grapalat" w:hAnsi="GHEA Grapalat"/>
          <w:sz w:val="24"/>
          <w:szCs w:val="24"/>
          <w:lang w:val="hy-AM"/>
        </w:rPr>
        <w:t>կայքէջի</w:t>
      </w:r>
      <w:r w:rsidRPr="001E1D6C">
        <w:rPr>
          <w:rFonts w:ascii="GHEA Grapalat" w:hAnsi="GHEA Grapalat"/>
          <w:sz w:val="24"/>
          <w:szCs w:val="24"/>
          <w:lang w:val="hy-AM"/>
        </w:rPr>
        <w:t xml:space="preserve"> </w:t>
      </w:r>
      <w:r w:rsidRPr="00E34C16">
        <w:rPr>
          <w:rFonts w:ascii="GHEA Grapalat" w:hAnsi="GHEA Grapalat"/>
          <w:sz w:val="24"/>
          <w:szCs w:val="24"/>
          <w:lang w:val="hy-AM"/>
        </w:rPr>
        <w:t xml:space="preserve">հղումը, </w:t>
      </w:r>
      <w:r w:rsidRPr="001E1D6C">
        <w:rPr>
          <w:rFonts w:ascii="GHEA Grapalat" w:hAnsi="GHEA Grapalat"/>
          <w:sz w:val="24"/>
          <w:szCs w:val="24"/>
          <w:lang w:val="hy-AM"/>
        </w:rPr>
        <w:t>բացակայել է էլ</w:t>
      </w:r>
      <w:r w:rsidRPr="00E34C16">
        <w:rPr>
          <w:rFonts w:ascii="GHEA Grapalat" w:hAnsi="GHEA Grapalat"/>
          <w:sz w:val="24"/>
          <w:szCs w:val="24"/>
          <w:lang w:val="hy-AM"/>
        </w:rPr>
        <w:t>եկտրոնային ստորագրությունը</w:t>
      </w:r>
      <w:r w:rsidRPr="00A25223">
        <w:rPr>
          <w:rFonts w:ascii="GHEA Grapalat" w:hAnsi="GHEA Grapalat"/>
          <w:sz w:val="24"/>
          <w:szCs w:val="24"/>
          <w:lang w:val="hy-AM"/>
        </w:rPr>
        <w:t xml:space="preserve">: Ընթացակարգի մյուս մասնակցի՝ </w:t>
      </w:r>
      <w:r w:rsidRPr="001E1D6C">
        <w:rPr>
          <w:rFonts w:ascii="GHEA Grapalat" w:hAnsi="GHEA Grapalat"/>
          <w:sz w:val="24"/>
          <w:szCs w:val="24"/>
          <w:lang w:val="hy-AM"/>
        </w:rPr>
        <w:t>«Վենդա» ՍՊԸ-ի հայտում կցված չի</w:t>
      </w:r>
      <w:r w:rsidRPr="000F4D12">
        <w:rPr>
          <w:rFonts w:ascii="GHEA Grapalat" w:hAnsi="GHEA Grapalat"/>
          <w:sz w:val="24"/>
          <w:szCs w:val="24"/>
          <w:lang w:val="hy-AM"/>
        </w:rPr>
        <w:t xml:space="preserve"> </w:t>
      </w:r>
      <w:r w:rsidRPr="001E1D6C">
        <w:rPr>
          <w:rFonts w:ascii="GHEA Grapalat" w:hAnsi="GHEA Grapalat"/>
          <w:sz w:val="24"/>
          <w:szCs w:val="24"/>
          <w:lang w:val="hy-AM"/>
        </w:rPr>
        <w:t xml:space="preserve">եղել </w:t>
      </w:r>
      <w:r w:rsidRPr="00E34C16">
        <w:rPr>
          <w:rFonts w:ascii="GHEA Grapalat" w:hAnsi="GHEA Grapalat"/>
          <w:sz w:val="24"/>
          <w:szCs w:val="24"/>
          <w:lang w:val="hy-AM"/>
        </w:rPr>
        <w:t>իրական</w:t>
      </w:r>
      <w:r w:rsidRPr="001E1D6C">
        <w:rPr>
          <w:rFonts w:ascii="GHEA Grapalat" w:hAnsi="GHEA Grapalat"/>
          <w:sz w:val="24"/>
          <w:szCs w:val="24"/>
          <w:lang w:val="hy-AM"/>
        </w:rPr>
        <w:t xml:space="preserve"> </w:t>
      </w:r>
      <w:r w:rsidRPr="00E34C16">
        <w:rPr>
          <w:rFonts w:ascii="GHEA Grapalat" w:hAnsi="GHEA Grapalat"/>
          <w:sz w:val="24"/>
          <w:szCs w:val="24"/>
          <w:lang w:val="hy-AM"/>
        </w:rPr>
        <w:t>շահառուների</w:t>
      </w:r>
      <w:r w:rsidRPr="001E1D6C">
        <w:rPr>
          <w:rFonts w:ascii="GHEA Grapalat" w:hAnsi="GHEA Grapalat"/>
          <w:sz w:val="24"/>
          <w:szCs w:val="24"/>
          <w:lang w:val="hy-AM"/>
        </w:rPr>
        <w:t xml:space="preserve"> </w:t>
      </w:r>
      <w:r w:rsidRPr="00E34C16">
        <w:rPr>
          <w:rFonts w:ascii="GHEA Grapalat" w:hAnsi="GHEA Grapalat"/>
          <w:sz w:val="24"/>
          <w:szCs w:val="24"/>
          <w:lang w:val="hy-AM"/>
        </w:rPr>
        <w:t>վերաբերյալ</w:t>
      </w:r>
      <w:r w:rsidRPr="001E1D6C">
        <w:rPr>
          <w:rFonts w:ascii="GHEA Grapalat" w:hAnsi="GHEA Grapalat"/>
          <w:sz w:val="24"/>
          <w:szCs w:val="24"/>
          <w:lang w:val="hy-AM"/>
        </w:rPr>
        <w:t xml:space="preserve"> </w:t>
      </w:r>
      <w:r w:rsidRPr="00E34C16">
        <w:rPr>
          <w:rFonts w:ascii="GHEA Grapalat" w:hAnsi="GHEA Grapalat"/>
          <w:sz w:val="24"/>
          <w:szCs w:val="24"/>
          <w:lang w:val="hy-AM"/>
        </w:rPr>
        <w:t>տեղեկատվության</w:t>
      </w:r>
      <w:r w:rsidRPr="001E1D6C">
        <w:rPr>
          <w:rFonts w:ascii="GHEA Grapalat" w:hAnsi="GHEA Grapalat"/>
          <w:sz w:val="24"/>
          <w:szCs w:val="24"/>
          <w:lang w:val="hy-AM"/>
        </w:rPr>
        <w:t xml:space="preserve"> </w:t>
      </w:r>
      <w:r w:rsidRPr="00E34C16">
        <w:rPr>
          <w:rFonts w:ascii="GHEA Grapalat" w:hAnsi="GHEA Grapalat"/>
          <w:sz w:val="24"/>
          <w:szCs w:val="24"/>
          <w:lang w:val="hy-AM"/>
        </w:rPr>
        <w:t>կայքէջի</w:t>
      </w:r>
      <w:r w:rsidRPr="001E1D6C">
        <w:rPr>
          <w:rFonts w:ascii="GHEA Grapalat" w:hAnsi="GHEA Grapalat"/>
          <w:sz w:val="24"/>
          <w:szCs w:val="24"/>
          <w:lang w:val="hy-AM"/>
        </w:rPr>
        <w:t xml:space="preserve"> </w:t>
      </w:r>
      <w:r w:rsidRPr="00E34C16">
        <w:rPr>
          <w:rFonts w:ascii="GHEA Grapalat" w:hAnsi="GHEA Grapalat"/>
          <w:sz w:val="24"/>
          <w:szCs w:val="24"/>
          <w:lang w:val="hy-AM"/>
        </w:rPr>
        <w:t>հղումը, իսկ</w:t>
      </w:r>
      <w:r w:rsidRPr="00A52513">
        <w:rPr>
          <w:rFonts w:ascii="GHEA Grapalat" w:hAnsi="GHEA Grapalat"/>
          <w:sz w:val="24"/>
          <w:szCs w:val="24"/>
          <w:lang w:val="hy-AM"/>
        </w:rPr>
        <w:t xml:space="preserve"> </w:t>
      </w:r>
      <w:r w:rsidRPr="00BE59B4">
        <w:rPr>
          <w:rFonts w:ascii="GHEA Grapalat" w:hAnsi="GHEA Grapalat"/>
          <w:sz w:val="24"/>
          <w:szCs w:val="24"/>
          <w:lang w:val="hy-AM"/>
        </w:rPr>
        <w:t>«ԿԱՈՒՊԵՐՖՈՒԴ» ՍՊԸ-ի հայտ</w:t>
      </w:r>
      <w:r w:rsidRPr="003D1CAC">
        <w:rPr>
          <w:rFonts w:ascii="GHEA Grapalat" w:hAnsi="GHEA Grapalat"/>
          <w:sz w:val="24"/>
          <w:szCs w:val="24"/>
          <w:lang w:val="hy-AM"/>
        </w:rPr>
        <w:t xml:space="preserve">ում՝ </w:t>
      </w:r>
      <w:r w:rsidRPr="00BE59B4">
        <w:rPr>
          <w:rFonts w:ascii="GHEA Grapalat" w:hAnsi="GHEA Grapalat"/>
          <w:sz w:val="24"/>
          <w:szCs w:val="24"/>
          <w:lang w:val="hy-AM"/>
        </w:rPr>
        <w:t>առաջարկվող ապրանք</w:t>
      </w:r>
      <w:r w:rsidRPr="003D1CAC">
        <w:rPr>
          <w:rFonts w:ascii="GHEA Grapalat" w:hAnsi="GHEA Grapalat"/>
          <w:sz w:val="24"/>
          <w:szCs w:val="24"/>
          <w:lang w:val="hy-AM"/>
        </w:rPr>
        <w:t>ների</w:t>
      </w:r>
      <w:r w:rsidRPr="00BE59B4">
        <w:rPr>
          <w:rFonts w:ascii="GHEA Grapalat" w:hAnsi="GHEA Grapalat"/>
          <w:sz w:val="24"/>
          <w:szCs w:val="24"/>
          <w:lang w:val="hy-AM"/>
        </w:rPr>
        <w:t xml:space="preserve"> ամբողջական նկարագ</w:t>
      </w:r>
      <w:r w:rsidRPr="003D1CAC">
        <w:rPr>
          <w:rFonts w:ascii="GHEA Grapalat" w:hAnsi="GHEA Grapalat"/>
          <w:sz w:val="24"/>
          <w:szCs w:val="24"/>
          <w:lang w:val="hy-AM"/>
        </w:rPr>
        <w:t>րեր</w:t>
      </w:r>
      <w:r w:rsidRPr="00BE59B4">
        <w:rPr>
          <w:rFonts w:ascii="GHEA Grapalat" w:hAnsi="GHEA Grapalat"/>
          <w:sz w:val="24"/>
          <w:szCs w:val="24"/>
          <w:lang w:val="hy-AM"/>
        </w:rPr>
        <w:t>ը:</w:t>
      </w:r>
    </w:p>
    <w:p w:rsidR="003340A9" w:rsidRDefault="003340A9" w:rsidP="003340A9">
      <w:pPr>
        <w:spacing w:after="0" w:line="360" w:lineRule="auto"/>
        <w:ind w:right="-244" w:firstLine="708"/>
        <w:jc w:val="both"/>
        <w:rPr>
          <w:rFonts w:ascii="GHEA Grapalat" w:hAnsi="GHEA Grapalat"/>
          <w:sz w:val="24"/>
          <w:szCs w:val="24"/>
          <w:lang w:val="hy-AM"/>
        </w:rPr>
      </w:pPr>
      <w:r w:rsidRPr="00154AC1">
        <w:rPr>
          <w:rFonts w:ascii="GHEA Grapalat" w:hAnsi="GHEA Grapalat"/>
          <w:sz w:val="24"/>
          <w:szCs w:val="24"/>
          <w:lang w:val="hy-AM"/>
        </w:rPr>
        <w:t>Համաձայն «Գնումների գործընթացի իրականացման» կարգի 41-րդ կետի</w:t>
      </w:r>
      <w:r w:rsidRPr="00B20447">
        <w:rPr>
          <w:rFonts w:ascii="GHEA Grapalat" w:hAnsi="GHEA Grapalat"/>
          <w:sz w:val="24"/>
          <w:szCs w:val="24"/>
          <w:lang w:val="hy-AM"/>
        </w:rPr>
        <w:t>՝</w:t>
      </w:r>
      <w:r w:rsidRPr="003D1CAC">
        <w:rPr>
          <w:rFonts w:ascii="GHEA Grapalat" w:hAnsi="GHEA Grapalat"/>
          <w:sz w:val="24"/>
          <w:szCs w:val="24"/>
          <w:lang w:val="hy-AM"/>
        </w:rPr>
        <w:t xml:space="preserve"> Ընթացակարգի </w:t>
      </w:r>
      <w:r>
        <w:rPr>
          <w:rFonts w:ascii="GHEA Grapalat" w:hAnsi="GHEA Grapalat"/>
          <w:sz w:val="24"/>
          <w:szCs w:val="24"/>
          <w:lang w:val="hy-AM"/>
        </w:rPr>
        <w:t>մասնակ</w:t>
      </w:r>
      <w:r w:rsidRPr="00650428">
        <w:rPr>
          <w:rFonts w:ascii="GHEA Grapalat" w:hAnsi="GHEA Grapalat"/>
          <w:sz w:val="24"/>
          <w:szCs w:val="24"/>
          <w:lang w:val="hy-AM"/>
        </w:rPr>
        <w:t>իցներին</w:t>
      </w:r>
      <w:r w:rsidRPr="00154AC1">
        <w:rPr>
          <w:rFonts w:ascii="GHEA Grapalat" w:hAnsi="GHEA Grapalat"/>
          <w:sz w:val="24"/>
          <w:szCs w:val="24"/>
          <w:lang w:val="hy-AM"/>
        </w:rPr>
        <w:t xml:space="preserve">  ծանուց</w:t>
      </w:r>
      <w:r w:rsidRPr="003D1CAC">
        <w:rPr>
          <w:rFonts w:ascii="GHEA Grapalat" w:hAnsi="GHEA Grapalat"/>
          <w:sz w:val="24"/>
          <w:szCs w:val="24"/>
          <w:lang w:val="hy-AM"/>
        </w:rPr>
        <w:t>վ</w:t>
      </w:r>
      <w:r>
        <w:rPr>
          <w:rFonts w:ascii="GHEA Grapalat" w:hAnsi="GHEA Grapalat"/>
          <w:sz w:val="24"/>
          <w:szCs w:val="24"/>
          <w:lang w:val="hy-AM"/>
        </w:rPr>
        <w:t>ել</w:t>
      </w:r>
      <w:r w:rsidRPr="00154AC1">
        <w:rPr>
          <w:rFonts w:ascii="GHEA Grapalat" w:hAnsi="GHEA Grapalat"/>
          <w:sz w:val="24"/>
          <w:szCs w:val="24"/>
          <w:lang w:val="hy-AM"/>
        </w:rPr>
        <w:t xml:space="preserve"> </w:t>
      </w:r>
      <w:r w:rsidRPr="003D1CAC">
        <w:rPr>
          <w:rFonts w:ascii="GHEA Grapalat" w:hAnsi="GHEA Grapalat"/>
          <w:sz w:val="24"/>
          <w:szCs w:val="24"/>
          <w:lang w:val="hy-AM"/>
        </w:rPr>
        <w:t xml:space="preserve">է </w:t>
      </w:r>
      <w:r w:rsidRPr="00154AC1">
        <w:rPr>
          <w:rFonts w:ascii="GHEA Grapalat" w:hAnsi="GHEA Grapalat"/>
          <w:sz w:val="24"/>
          <w:szCs w:val="24"/>
          <w:lang w:val="hy-AM"/>
        </w:rPr>
        <w:t>սահմանված ժամկետում շտկում կատարե</w:t>
      </w:r>
      <w:r>
        <w:rPr>
          <w:rFonts w:ascii="GHEA Grapalat" w:hAnsi="GHEA Grapalat"/>
          <w:sz w:val="24"/>
          <w:szCs w:val="24"/>
          <w:lang w:val="hy-AM"/>
        </w:rPr>
        <w:t xml:space="preserve">լու վերաբերյալ։ </w:t>
      </w:r>
      <w:r w:rsidRPr="00E34C16">
        <w:rPr>
          <w:rFonts w:ascii="GHEA Grapalat" w:hAnsi="GHEA Grapalat"/>
          <w:sz w:val="24"/>
          <w:szCs w:val="24"/>
          <w:lang w:val="hy-AM"/>
        </w:rPr>
        <w:t xml:space="preserve">Վերջիններիս կողմից </w:t>
      </w:r>
      <w:r w:rsidRPr="001E1D6C">
        <w:rPr>
          <w:rFonts w:ascii="GHEA Grapalat" w:hAnsi="GHEA Grapalat"/>
          <w:sz w:val="24"/>
          <w:szCs w:val="24"/>
          <w:lang w:val="hy-AM"/>
        </w:rPr>
        <w:t>շտկում</w:t>
      </w:r>
      <w:r w:rsidRPr="003D1CAC">
        <w:rPr>
          <w:rFonts w:ascii="GHEA Grapalat" w:hAnsi="GHEA Grapalat"/>
          <w:sz w:val="24"/>
          <w:szCs w:val="24"/>
          <w:lang w:val="hy-AM"/>
        </w:rPr>
        <w:t>ներ</w:t>
      </w:r>
      <w:r w:rsidRPr="001E1D6C">
        <w:rPr>
          <w:rFonts w:ascii="GHEA Grapalat" w:hAnsi="GHEA Grapalat"/>
          <w:sz w:val="24"/>
          <w:szCs w:val="24"/>
          <w:lang w:val="hy-AM"/>
        </w:rPr>
        <w:t xml:space="preserve">ը </w:t>
      </w:r>
      <w:r w:rsidRPr="003D1CAC">
        <w:rPr>
          <w:rFonts w:ascii="GHEA Grapalat" w:hAnsi="GHEA Grapalat"/>
          <w:sz w:val="24"/>
          <w:szCs w:val="24"/>
          <w:lang w:val="hy-AM"/>
        </w:rPr>
        <w:t xml:space="preserve">չեն </w:t>
      </w:r>
      <w:r w:rsidRPr="001E1D6C">
        <w:rPr>
          <w:rFonts w:ascii="GHEA Grapalat" w:hAnsi="GHEA Grapalat"/>
          <w:sz w:val="24"/>
          <w:szCs w:val="24"/>
          <w:lang w:val="hy-AM"/>
        </w:rPr>
        <w:t>կատարվ</w:t>
      </w:r>
      <w:r w:rsidRPr="003D1CAC">
        <w:rPr>
          <w:rFonts w:ascii="GHEA Grapalat" w:hAnsi="GHEA Grapalat"/>
          <w:sz w:val="24"/>
          <w:szCs w:val="24"/>
          <w:lang w:val="hy-AM"/>
        </w:rPr>
        <w:t>ե</w:t>
      </w:r>
      <w:r w:rsidRPr="00B20447">
        <w:rPr>
          <w:rFonts w:ascii="GHEA Grapalat" w:hAnsi="GHEA Grapalat"/>
          <w:sz w:val="24"/>
          <w:szCs w:val="24"/>
          <w:lang w:val="hy-AM"/>
        </w:rPr>
        <w:t xml:space="preserve">լ: </w:t>
      </w:r>
      <w:r w:rsidRPr="001E1D6C">
        <w:rPr>
          <w:rFonts w:ascii="GHEA Grapalat" w:hAnsi="GHEA Grapalat"/>
          <w:sz w:val="24"/>
          <w:szCs w:val="24"/>
          <w:lang w:val="hy-AM"/>
        </w:rPr>
        <w:t>«Սավա» ՍՊԸ</w:t>
      </w:r>
      <w:r w:rsidRPr="00E34C16">
        <w:rPr>
          <w:rFonts w:ascii="GHEA Grapalat" w:hAnsi="GHEA Grapalat"/>
          <w:sz w:val="24"/>
          <w:szCs w:val="24"/>
          <w:lang w:val="hy-AM"/>
        </w:rPr>
        <w:t xml:space="preserve">-ն չի շտկել միայն 23-րդ չափաբաժինը, իսկ </w:t>
      </w:r>
      <w:r w:rsidRPr="00BE59B4">
        <w:rPr>
          <w:rFonts w:ascii="GHEA Grapalat" w:hAnsi="GHEA Grapalat"/>
          <w:sz w:val="24"/>
          <w:szCs w:val="24"/>
          <w:lang w:val="hy-AM"/>
        </w:rPr>
        <w:t>«ԿԱՈՒՊԵՐՖՈՒԴ» ՍՊԸ-</w:t>
      </w:r>
      <w:r w:rsidRPr="003D1CAC">
        <w:rPr>
          <w:rFonts w:ascii="GHEA Grapalat" w:hAnsi="GHEA Grapalat"/>
          <w:sz w:val="24"/>
          <w:szCs w:val="24"/>
          <w:lang w:val="hy-AM"/>
        </w:rPr>
        <w:t xml:space="preserve">ն՝ </w:t>
      </w:r>
      <w:r w:rsidRPr="001E1D6C">
        <w:rPr>
          <w:rFonts w:ascii="GHEA Grapalat" w:hAnsi="GHEA Grapalat"/>
          <w:sz w:val="24"/>
          <w:szCs w:val="24"/>
          <w:lang w:val="hy-AM"/>
        </w:rPr>
        <w:t>54-րդ չափաբաժ</w:t>
      </w:r>
      <w:r w:rsidRPr="003D1CAC">
        <w:rPr>
          <w:rFonts w:ascii="GHEA Grapalat" w:hAnsi="GHEA Grapalat"/>
          <w:sz w:val="24"/>
          <w:szCs w:val="24"/>
          <w:lang w:val="hy-AM"/>
        </w:rPr>
        <w:t>ինը:</w:t>
      </w:r>
    </w:p>
    <w:p w:rsidR="003340A9" w:rsidRPr="00E34C16" w:rsidRDefault="003340A9" w:rsidP="003340A9">
      <w:pPr>
        <w:spacing w:after="0" w:line="360" w:lineRule="auto"/>
        <w:ind w:right="-244" w:firstLine="708"/>
        <w:jc w:val="both"/>
        <w:rPr>
          <w:rFonts w:ascii="GHEA Grapalat" w:hAnsi="GHEA Grapalat"/>
          <w:sz w:val="24"/>
          <w:szCs w:val="24"/>
          <w:lang w:val="hy-AM"/>
        </w:rPr>
      </w:pPr>
      <w:r w:rsidRPr="00B20447">
        <w:rPr>
          <w:rFonts w:ascii="GHEA Grapalat" w:hAnsi="GHEA Grapalat"/>
          <w:sz w:val="24"/>
          <w:szCs w:val="24"/>
          <w:lang w:val="hy-AM"/>
        </w:rPr>
        <w:lastRenderedPageBreak/>
        <w:t xml:space="preserve">Ընցացակարգի </w:t>
      </w:r>
      <w:r w:rsidRPr="0077495E">
        <w:rPr>
          <w:rFonts w:ascii="GHEA Grapalat" w:hAnsi="GHEA Grapalat"/>
          <w:sz w:val="24"/>
          <w:szCs w:val="24"/>
          <w:lang w:val="hy-AM"/>
        </w:rPr>
        <w:t>3,5,11,14,19,23</w:t>
      </w:r>
      <w:r w:rsidRPr="00B20447">
        <w:rPr>
          <w:rFonts w:ascii="GHEA Grapalat" w:hAnsi="GHEA Grapalat"/>
          <w:sz w:val="24"/>
          <w:szCs w:val="24"/>
          <w:lang w:val="hy-AM"/>
        </w:rPr>
        <w:t>,</w:t>
      </w:r>
      <w:r w:rsidRPr="0077495E">
        <w:rPr>
          <w:rFonts w:ascii="GHEA Grapalat" w:hAnsi="GHEA Grapalat"/>
          <w:sz w:val="24"/>
          <w:szCs w:val="24"/>
          <w:lang w:val="hy-AM"/>
        </w:rPr>
        <w:t>29,53,54, և 116</w:t>
      </w:r>
      <w:r w:rsidRPr="00B20447">
        <w:rPr>
          <w:rFonts w:ascii="GHEA Grapalat" w:hAnsi="GHEA Grapalat"/>
          <w:sz w:val="24"/>
          <w:szCs w:val="24"/>
          <w:lang w:val="hy-AM"/>
        </w:rPr>
        <w:t>-րդ</w:t>
      </w:r>
      <w:r w:rsidRPr="0077495E">
        <w:rPr>
          <w:rFonts w:ascii="GHEA Grapalat" w:hAnsi="GHEA Grapalat"/>
          <w:sz w:val="24"/>
          <w:szCs w:val="24"/>
          <w:lang w:val="hy-AM"/>
        </w:rPr>
        <w:t xml:space="preserve"> չափաբաժինները </w:t>
      </w:r>
      <w:r w:rsidRPr="00E34C16">
        <w:rPr>
          <w:rFonts w:ascii="GHEA Grapalat" w:hAnsi="GHEA Grapalat"/>
          <w:sz w:val="24"/>
          <w:szCs w:val="24"/>
          <w:lang w:val="hy-AM"/>
        </w:rPr>
        <w:t xml:space="preserve"> </w:t>
      </w:r>
      <w:r w:rsidRPr="0077495E">
        <w:rPr>
          <w:rFonts w:ascii="GHEA Grapalat" w:hAnsi="GHEA Grapalat"/>
          <w:sz w:val="24"/>
          <w:szCs w:val="24"/>
          <w:lang w:val="hy-AM"/>
        </w:rPr>
        <w:t>հայտարարվ</w:t>
      </w:r>
      <w:r w:rsidRPr="00B20447">
        <w:rPr>
          <w:rFonts w:ascii="GHEA Grapalat" w:hAnsi="GHEA Grapalat"/>
          <w:sz w:val="24"/>
          <w:szCs w:val="24"/>
          <w:lang w:val="hy-AM"/>
        </w:rPr>
        <w:t>ել</w:t>
      </w:r>
      <w:r w:rsidRPr="0077495E">
        <w:rPr>
          <w:rFonts w:ascii="GHEA Grapalat" w:hAnsi="GHEA Grapalat"/>
          <w:sz w:val="24"/>
          <w:szCs w:val="24"/>
          <w:lang w:val="hy-AM"/>
        </w:rPr>
        <w:t xml:space="preserve"> են չկայացած՝</w:t>
      </w:r>
      <w:r w:rsidRPr="00E34C16">
        <w:rPr>
          <w:rFonts w:ascii="GHEA Grapalat" w:hAnsi="GHEA Grapalat"/>
          <w:sz w:val="24"/>
          <w:szCs w:val="24"/>
          <w:lang w:val="hy-AM"/>
        </w:rPr>
        <w:t xml:space="preserve"> </w:t>
      </w:r>
      <w:r w:rsidRPr="0077495E">
        <w:rPr>
          <w:rFonts w:ascii="GHEA Grapalat" w:hAnsi="GHEA Grapalat"/>
          <w:sz w:val="24"/>
          <w:szCs w:val="24"/>
          <w:lang w:val="hy-AM"/>
        </w:rPr>
        <w:t>համաձայն</w:t>
      </w:r>
      <w:r w:rsidRPr="00E34C16">
        <w:rPr>
          <w:rFonts w:ascii="GHEA Grapalat" w:hAnsi="GHEA Grapalat"/>
          <w:sz w:val="24"/>
          <w:szCs w:val="24"/>
          <w:lang w:val="hy-AM"/>
        </w:rPr>
        <w:t xml:space="preserve"> </w:t>
      </w:r>
      <w:r w:rsidRPr="0077495E">
        <w:rPr>
          <w:rFonts w:ascii="GHEA Grapalat" w:hAnsi="GHEA Grapalat"/>
          <w:sz w:val="24"/>
          <w:szCs w:val="24"/>
          <w:lang w:val="hy-AM"/>
        </w:rPr>
        <w:t>«Գնումների մասին» օրենքի 37-րդ հոդվածի 1</w:t>
      </w:r>
      <w:r w:rsidRPr="00E34C16">
        <w:rPr>
          <w:rFonts w:ascii="GHEA Grapalat" w:hAnsi="GHEA Grapalat"/>
          <w:sz w:val="24"/>
          <w:szCs w:val="24"/>
          <w:lang w:val="hy-AM"/>
        </w:rPr>
        <w:t>-ին մասի 1-ին կետի</w:t>
      </w:r>
      <w:r w:rsidRPr="0077495E">
        <w:rPr>
          <w:rFonts w:ascii="GHEA Grapalat" w:hAnsi="GHEA Grapalat"/>
          <w:sz w:val="24"/>
          <w:szCs w:val="24"/>
          <w:lang w:val="hy-AM"/>
        </w:rPr>
        <w:t xml:space="preserve"> </w:t>
      </w:r>
      <w:r w:rsidRPr="00B20447">
        <w:rPr>
          <w:rFonts w:ascii="GHEA Grapalat" w:hAnsi="GHEA Grapalat"/>
          <w:sz w:val="24"/>
          <w:szCs w:val="24"/>
          <w:lang w:val="hy-AM"/>
        </w:rPr>
        <w:t>(</w:t>
      </w:r>
      <w:r w:rsidRPr="0077495E">
        <w:rPr>
          <w:rFonts w:ascii="GHEA Grapalat" w:hAnsi="GHEA Grapalat"/>
          <w:sz w:val="24"/>
          <w:szCs w:val="24"/>
          <w:lang w:val="hy-AM"/>
        </w:rPr>
        <w:t>մասնակիցների կողմից սահմանված ժամկետում շտկում չի կատարվել</w:t>
      </w:r>
      <w:r w:rsidRPr="00B20447">
        <w:rPr>
          <w:rFonts w:ascii="GHEA Grapalat" w:hAnsi="GHEA Grapalat"/>
          <w:sz w:val="24"/>
          <w:szCs w:val="24"/>
          <w:lang w:val="hy-AM"/>
        </w:rPr>
        <w:t>)</w:t>
      </w:r>
      <w:r w:rsidRPr="00E34C16">
        <w:rPr>
          <w:rFonts w:ascii="GHEA Grapalat" w:hAnsi="GHEA Grapalat"/>
          <w:sz w:val="24"/>
          <w:szCs w:val="24"/>
          <w:lang w:val="hy-AM"/>
        </w:rPr>
        <w:t>:</w:t>
      </w:r>
    </w:p>
    <w:p w:rsidR="003340A9" w:rsidRDefault="003340A9" w:rsidP="003340A9">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 xml:space="preserve">2023 թվականի դեկտեմբերի 18-ին </w:t>
      </w:r>
      <w:r w:rsidRPr="0044622A">
        <w:rPr>
          <w:rFonts w:ascii="GHEA Grapalat" w:hAnsi="GHEA Grapalat"/>
          <w:b/>
          <w:bCs/>
          <w:i/>
          <w:iCs/>
          <w:sz w:val="24"/>
          <w:szCs w:val="24"/>
          <w:lang w:val="hy-AM"/>
        </w:rPr>
        <w:t>Նախարարությունն</w:t>
      </w:r>
      <w:r w:rsidRPr="00E34C16">
        <w:rPr>
          <w:rFonts w:ascii="GHEA Grapalat" w:hAnsi="GHEA Grapalat"/>
          <w:sz w:val="24"/>
          <w:szCs w:val="24"/>
          <w:lang w:val="hy-AM"/>
        </w:rPr>
        <w:t xml:space="preserve"> </w:t>
      </w:r>
      <w:r w:rsidRPr="0044622A">
        <w:rPr>
          <w:rFonts w:ascii="GHEA Grapalat" w:hAnsi="GHEA Grapalat"/>
          <w:b/>
          <w:bCs/>
          <w:i/>
          <w:iCs/>
          <w:sz w:val="24"/>
          <w:szCs w:val="24"/>
          <w:lang w:val="hy-AM"/>
        </w:rPr>
        <w:t>ընդունել է որոշում</w:t>
      </w:r>
      <w:r w:rsidRPr="00E34C16">
        <w:rPr>
          <w:rFonts w:ascii="GHEA Grapalat" w:hAnsi="GHEA Grapalat"/>
          <w:sz w:val="24"/>
          <w:szCs w:val="24"/>
          <w:lang w:val="hy-AM"/>
        </w:rPr>
        <w:t xml:space="preserve"> վ</w:t>
      </w:r>
      <w:r w:rsidRPr="0077495E">
        <w:rPr>
          <w:rFonts w:ascii="GHEA Grapalat" w:hAnsi="GHEA Grapalat"/>
          <w:sz w:val="24"/>
          <w:szCs w:val="24"/>
          <w:lang w:val="hy-AM"/>
        </w:rPr>
        <w:t>երոնշյալ չափաբաժինների մասով «Բիգ ֆուդ», «Սավա</w:t>
      </w:r>
      <w:r>
        <w:rPr>
          <w:rFonts w:ascii="GHEA Grapalat" w:hAnsi="GHEA Grapalat"/>
          <w:sz w:val="24"/>
          <w:szCs w:val="24"/>
          <w:lang w:val="hy-AM"/>
        </w:rPr>
        <w:t>», «ԿԱՈՒՊԵՐՖՈՒԴ» և «Վենդա» ՍՊԸ-նե</w:t>
      </w:r>
      <w:r w:rsidRPr="008753A1">
        <w:rPr>
          <w:rFonts w:ascii="GHEA Grapalat" w:hAnsi="GHEA Grapalat"/>
          <w:sz w:val="24"/>
          <w:szCs w:val="24"/>
          <w:lang w:val="hy-AM"/>
        </w:rPr>
        <w:t>րին</w:t>
      </w:r>
      <w:r w:rsidRPr="0077495E">
        <w:rPr>
          <w:rFonts w:ascii="GHEA Grapalat" w:hAnsi="GHEA Grapalat"/>
          <w:sz w:val="24"/>
          <w:szCs w:val="24"/>
          <w:lang w:val="hy-AM"/>
        </w:rPr>
        <w:t xml:space="preserve"> </w:t>
      </w:r>
      <w:r w:rsidRPr="00B20447">
        <w:rPr>
          <w:rFonts w:ascii="GHEA Grapalat" w:hAnsi="GHEA Grapalat"/>
          <w:sz w:val="24"/>
          <w:szCs w:val="24"/>
          <w:lang w:val="hy-AM"/>
        </w:rPr>
        <w:t>գնումների</w:t>
      </w:r>
      <w:r w:rsidRPr="00E34C16">
        <w:rPr>
          <w:rFonts w:ascii="GHEA Grapalat" w:hAnsi="GHEA Grapalat"/>
          <w:sz w:val="24"/>
          <w:szCs w:val="24"/>
          <w:lang w:val="hy-AM"/>
        </w:rPr>
        <w:t xml:space="preserve"> </w:t>
      </w:r>
      <w:r w:rsidRPr="00B20447">
        <w:rPr>
          <w:rFonts w:ascii="GHEA Grapalat" w:hAnsi="GHEA Grapalat"/>
          <w:sz w:val="24"/>
          <w:szCs w:val="24"/>
          <w:lang w:val="hy-AM"/>
        </w:rPr>
        <w:t>գործընթացին</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մասնակցելու</w:t>
      </w:r>
      <w:r w:rsidRPr="00E34C16">
        <w:rPr>
          <w:rFonts w:ascii="GHEA Grapalat" w:hAnsi="GHEA Grapalat"/>
          <w:sz w:val="24"/>
          <w:szCs w:val="24"/>
          <w:lang w:val="hy-AM"/>
        </w:rPr>
        <w:t xml:space="preserve"> </w:t>
      </w:r>
      <w:r w:rsidRPr="00B20447">
        <w:rPr>
          <w:rFonts w:ascii="GHEA Grapalat" w:hAnsi="GHEA Grapalat"/>
          <w:sz w:val="24"/>
          <w:szCs w:val="24"/>
          <w:lang w:val="hy-AM"/>
        </w:rPr>
        <w:t>իրավունք</w:t>
      </w:r>
      <w:r w:rsidRPr="00E34C16">
        <w:rPr>
          <w:rFonts w:ascii="GHEA Grapalat" w:hAnsi="GHEA Grapalat"/>
          <w:sz w:val="24"/>
          <w:szCs w:val="24"/>
          <w:lang w:val="hy-AM"/>
        </w:rPr>
        <w:t xml:space="preserve"> </w:t>
      </w:r>
      <w:r w:rsidRPr="00B20447">
        <w:rPr>
          <w:rFonts w:ascii="GHEA Grapalat" w:hAnsi="GHEA Grapalat"/>
          <w:sz w:val="24"/>
          <w:szCs w:val="24"/>
          <w:lang w:val="hy-AM"/>
        </w:rPr>
        <w:t>չունեցող</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մասնակիցների</w:t>
      </w:r>
      <w:r w:rsidRPr="00E34C16">
        <w:rPr>
          <w:rFonts w:ascii="GHEA Grapalat" w:hAnsi="GHEA Grapalat"/>
          <w:sz w:val="24"/>
          <w:szCs w:val="24"/>
          <w:lang w:val="hy-AM"/>
        </w:rPr>
        <w:t xml:space="preserve"> </w:t>
      </w:r>
      <w:r w:rsidRPr="00B20447">
        <w:rPr>
          <w:rFonts w:ascii="GHEA Grapalat" w:hAnsi="GHEA Grapalat"/>
          <w:sz w:val="24"/>
          <w:szCs w:val="24"/>
          <w:lang w:val="hy-AM"/>
        </w:rPr>
        <w:t>ցանկում</w:t>
      </w:r>
      <w:r w:rsidRPr="008753A1">
        <w:rPr>
          <w:rFonts w:ascii="GHEA Grapalat" w:hAnsi="GHEA Grapalat"/>
          <w:sz w:val="24"/>
          <w:szCs w:val="24"/>
          <w:lang w:val="hy-AM"/>
        </w:rPr>
        <w:t xml:space="preserve"> ներառելու վերաբերյալ՝ </w:t>
      </w:r>
      <w:r w:rsidRPr="008753A1">
        <w:rPr>
          <w:rFonts w:ascii="GHEA Grapalat" w:hAnsi="GHEA Grapalat"/>
          <w:b/>
          <w:bCs/>
          <w:i/>
          <w:iCs/>
          <w:sz w:val="24"/>
          <w:szCs w:val="24"/>
          <w:lang w:val="hy-AM"/>
        </w:rPr>
        <w:t>համաձայն ՀՀ կառավարության 2017 թվականի մայիսի 4-ի N 526-Ն որոշման N 1 հավելվածի 32-րդ կետի 19 ենթակետի</w:t>
      </w:r>
      <w:r w:rsidRPr="008753A1">
        <w:rPr>
          <w:rFonts w:ascii="GHEA Grapalat" w:hAnsi="GHEA Grapalat"/>
          <w:sz w:val="24"/>
          <w:szCs w:val="24"/>
          <w:lang w:val="hy-AM"/>
        </w:rPr>
        <w:t>՝</w:t>
      </w:r>
      <w:r w:rsidRPr="0077495E">
        <w:rPr>
          <w:rFonts w:ascii="GHEA Grapalat" w:hAnsi="GHEA Grapalat"/>
          <w:sz w:val="24"/>
          <w:szCs w:val="24"/>
          <w:lang w:val="hy-AM"/>
        </w:rPr>
        <w:t xml:space="preserve"> </w:t>
      </w:r>
      <w:r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Pr="008753A1">
        <w:rPr>
          <w:rFonts w:ascii="GHEA Grapalat" w:hAnsi="GHEA Grapalat"/>
          <w:b/>
          <w:bCs/>
          <w:i/>
          <w:iCs/>
          <w:sz w:val="24"/>
          <w:szCs w:val="24"/>
          <w:lang w:val="hy-AM"/>
        </w:rPr>
        <w:t>հիմք ընդունելով</w:t>
      </w:r>
      <w:r>
        <w:rPr>
          <w:rFonts w:ascii="GHEA Grapalat" w:hAnsi="GHEA Grapalat"/>
          <w:b/>
          <w:bCs/>
          <w:i/>
          <w:iCs/>
          <w:sz w:val="24"/>
          <w:szCs w:val="24"/>
          <w:lang w:val="hy-AM"/>
        </w:rPr>
        <w:t xml:space="preserve"> «Գնումների մասին» </w:t>
      </w:r>
      <w:r w:rsidRPr="008753A1">
        <w:rPr>
          <w:rFonts w:ascii="GHEA Grapalat" w:hAnsi="GHEA Grapalat"/>
          <w:b/>
          <w:bCs/>
          <w:i/>
          <w:iCs/>
          <w:sz w:val="24"/>
          <w:szCs w:val="24"/>
          <w:lang w:val="hy-AM"/>
        </w:rPr>
        <w:t>օրենքի 6-րդ հոդվածի 1-ին մասի 6-րդ կետի «ա» պարբերության</w:t>
      </w:r>
      <w:r w:rsidRPr="009D29B5">
        <w:rPr>
          <w:rFonts w:ascii="GHEA Grapalat" w:hAnsi="GHEA Grapalat"/>
          <w:b/>
          <w:bCs/>
          <w:i/>
          <w:iCs/>
          <w:sz w:val="24"/>
          <w:szCs w:val="24"/>
          <w:lang w:val="hy-AM"/>
        </w:rPr>
        <w:t xml:space="preserve"> պահանջները</w:t>
      </w:r>
      <w:r w:rsidRPr="008753A1">
        <w:rPr>
          <w:rFonts w:ascii="GHEA Grapalat" w:hAnsi="GHEA Grapalat"/>
          <w:b/>
          <w:bCs/>
          <w:i/>
          <w:iCs/>
          <w:sz w:val="24"/>
          <w:szCs w:val="24"/>
          <w:lang w:val="hy-AM"/>
        </w:rPr>
        <w:t>՝</w:t>
      </w:r>
      <w:r w:rsidRPr="00E34C16">
        <w:rPr>
          <w:rFonts w:ascii="GHEA Grapalat" w:hAnsi="GHEA Grapalat"/>
          <w:sz w:val="24"/>
          <w:szCs w:val="24"/>
          <w:lang w:val="hy-AM"/>
        </w:rPr>
        <w:t xml:space="preserve">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w:t>
      </w:r>
    </w:p>
    <w:p w:rsidR="00FC677C" w:rsidRDefault="003340A9" w:rsidP="003340A9">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 xml:space="preserve">«Գնումների մասին» </w:t>
      </w:r>
      <w:r w:rsidR="00FC677C" w:rsidRPr="009C4BFA">
        <w:rPr>
          <w:rFonts w:ascii="GHEA Grapalat" w:hAnsi="GHEA Grapalat"/>
          <w:sz w:val="24"/>
          <w:szCs w:val="24"/>
          <w:lang w:val="hy-AM"/>
        </w:rPr>
        <w:t>օրենքի 6-րդ հոդվածի 1-ին մասի 6-րդ</w:t>
      </w:r>
      <w:r>
        <w:rPr>
          <w:rFonts w:ascii="GHEA Grapalat" w:hAnsi="GHEA Grapalat"/>
          <w:sz w:val="24"/>
          <w:szCs w:val="24"/>
          <w:lang w:val="hy-AM"/>
        </w:rPr>
        <w:t xml:space="preserve"> կետի «ա</w:t>
      </w:r>
      <w:r w:rsidR="00FC677C">
        <w:rPr>
          <w:rFonts w:ascii="GHEA Grapalat" w:hAnsi="GHEA Grapalat"/>
          <w:sz w:val="24"/>
          <w:szCs w:val="24"/>
          <w:lang w:val="hy-AM"/>
        </w:rPr>
        <w:t>» պարբերությամբ</w:t>
      </w:r>
      <w:r w:rsidR="00FC677C" w:rsidRPr="009C4BFA">
        <w:rPr>
          <w:rFonts w:ascii="GHEA Grapalat" w:hAnsi="GHEA Grapalat"/>
          <w:sz w:val="24"/>
          <w:szCs w:val="24"/>
          <w:lang w:val="hy-AM"/>
        </w:rPr>
        <w:t xml:space="preserve">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w:t>
      </w:r>
    </w:p>
    <w:p w:rsidR="003340A9" w:rsidRDefault="003340A9" w:rsidP="003340A9">
      <w:pPr>
        <w:spacing w:after="0" w:line="360" w:lineRule="auto"/>
        <w:ind w:right="-244" w:firstLine="708"/>
        <w:jc w:val="both"/>
        <w:rPr>
          <w:rFonts w:ascii="GHEA Grapalat" w:hAnsi="GHEA Grapalat"/>
          <w:sz w:val="24"/>
          <w:szCs w:val="24"/>
        </w:rPr>
      </w:pPr>
    </w:p>
    <w:p w:rsidR="00972EC9" w:rsidRPr="00972EC9" w:rsidRDefault="00972EC9" w:rsidP="003340A9">
      <w:pPr>
        <w:spacing w:after="0" w:line="360" w:lineRule="auto"/>
        <w:ind w:right="-244" w:firstLine="708"/>
        <w:jc w:val="both"/>
        <w:rPr>
          <w:rFonts w:ascii="GHEA Grapalat" w:hAnsi="GHEA Grapalat"/>
          <w:sz w:val="24"/>
          <w:szCs w:val="24"/>
        </w:rPr>
      </w:pPr>
    </w:p>
    <w:tbl>
      <w:tblPr>
        <w:tblStyle w:val="TableGrid"/>
        <w:tblW w:w="10411" w:type="dxa"/>
        <w:tblInd w:w="-72" w:type="dxa"/>
        <w:tblLayout w:type="fixed"/>
        <w:tblLook w:val="04A0" w:firstRow="1" w:lastRow="0" w:firstColumn="1" w:lastColumn="0" w:noHBand="0" w:noVBand="1"/>
      </w:tblPr>
      <w:tblGrid>
        <w:gridCol w:w="1530"/>
        <w:gridCol w:w="1350"/>
        <w:gridCol w:w="1283"/>
        <w:gridCol w:w="1957"/>
        <w:gridCol w:w="1620"/>
        <w:gridCol w:w="1283"/>
        <w:gridCol w:w="1373"/>
        <w:gridCol w:w="15"/>
      </w:tblGrid>
      <w:tr w:rsidR="00FC677C" w:rsidRPr="00BB5E4F" w:rsidTr="0021459E">
        <w:trPr>
          <w:trHeight w:val="70"/>
        </w:trPr>
        <w:tc>
          <w:tcPr>
            <w:tcW w:w="10411" w:type="dxa"/>
            <w:gridSpan w:val="8"/>
          </w:tcPr>
          <w:p w:rsidR="00FC677C" w:rsidRPr="00BB5E4F" w:rsidRDefault="00FC677C" w:rsidP="0021459E">
            <w:pPr>
              <w:pStyle w:val="ListParagraph"/>
              <w:spacing w:after="0" w:line="240" w:lineRule="auto"/>
              <w:ind w:left="0"/>
              <w:jc w:val="center"/>
              <w:rPr>
                <w:rFonts w:ascii="GHEA Grapalat" w:hAnsi="GHEA Grapalat"/>
                <w:sz w:val="20"/>
                <w:szCs w:val="20"/>
                <w:lang w:val="hy-AM"/>
              </w:rPr>
            </w:pPr>
            <w:r w:rsidRPr="00BB5E4F">
              <w:rPr>
                <w:rFonts w:ascii="GHEA Grapalat" w:hAnsi="GHEA Grapalat"/>
                <w:sz w:val="20"/>
                <w:szCs w:val="20"/>
                <w:lang w:val="hy-AM"/>
              </w:rPr>
              <w:lastRenderedPageBreak/>
              <w:t xml:space="preserve">Մասնակցի </w:t>
            </w:r>
          </w:p>
        </w:tc>
      </w:tr>
      <w:tr w:rsidR="00FC677C" w:rsidRPr="00972EC9" w:rsidTr="003340A9">
        <w:trPr>
          <w:gridAfter w:val="1"/>
          <w:wAfter w:w="15" w:type="dxa"/>
        </w:trPr>
        <w:tc>
          <w:tcPr>
            <w:tcW w:w="1530" w:type="dxa"/>
            <w:vMerge w:val="restart"/>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r w:rsidRPr="002D7B5E">
              <w:rPr>
                <w:rFonts w:ascii="GHEA Grapalat" w:hAnsi="GHEA Grapalat"/>
                <w:sz w:val="18"/>
                <w:szCs w:val="18"/>
                <w:lang w:val="hy-AM"/>
              </w:rPr>
              <w:t>անվանումը</w:t>
            </w:r>
          </w:p>
        </w:tc>
        <w:tc>
          <w:tcPr>
            <w:tcW w:w="1350" w:type="dxa"/>
            <w:vMerge w:val="restart"/>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r w:rsidRPr="002D7B5E">
              <w:rPr>
                <w:rFonts w:ascii="GHEA Grapalat" w:hAnsi="GHEA Grapalat"/>
                <w:sz w:val="18"/>
                <w:szCs w:val="18"/>
                <w:lang w:val="hy-AM"/>
              </w:rPr>
              <w:t>ՀՎՀՀ/ֆիզ. անձի դեպքում հանրային ծառայության համարանիշը</w:t>
            </w:r>
          </w:p>
        </w:tc>
        <w:tc>
          <w:tcPr>
            <w:tcW w:w="1283" w:type="dxa"/>
            <w:vMerge w:val="restart"/>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p>
          <w:p w:rsidR="00FC677C" w:rsidRPr="002D7B5E" w:rsidRDefault="00FC677C" w:rsidP="0021459E">
            <w:pPr>
              <w:pStyle w:val="ListParagraph"/>
              <w:spacing w:after="0" w:line="240" w:lineRule="auto"/>
              <w:ind w:left="0"/>
              <w:jc w:val="center"/>
              <w:rPr>
                <w:rFonts w:ascii="GHEA Grapalat" w:hAnsi="GHEA Grapalat"/>
                <w:sz w:val="18"/>
                <w:szCs w:val="18"/>
                <w:lang w:val="hy-AM"/>
              </w:rPr>
            </w:pPr>
            <w:r w:rsidRPr="002D7B5E">
              <w:rPr>
                <w:rFonts w:ascii="GHEA Grapalat" w:hAnsi="GHEA Grapalat"/>
                <w:sz w:val="18"/>
                <w:szCs w:val="18"/>
                <w:lang w:val="hy-AM"/>
              </w:rPr>
              <w:t>գործունեության հասցեն</w:t>
            </w:r>
          </w:p>
        </w:tc>
        <w:tc>
          <w:tcPr>
            <w:tcW w:w="4860" w:type="dxa"/>
            <w:gridSpan w:val="3"/>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r w:rsidRPr="002D7B5E">
              <w:rPr>
                <w:rFonts w:ascii="GHEA Grapalat" w:hAnsi="GHEA Grapalat"/>
                <w:sz w:val="18"/>
                <w:szCs w:val="18"/>
                <w:lang w:val="hy-AM"/>
              </w:rPr>
              <w:t>գնումների գործընթացին մասնակցելու պայմաններին չբավարարելու իրավական հիմքը</w:t>
            </w:r>
          </w:p>
        </w:tc>
        <w:tc>
          <w:tcPr>
            <w:tcW w:w="1373" w:type="dxa"/>
            <w:vMerge w:val="restart"/>
          </w:tcPr>
          <w:p w:rsidR="00FC677C" w:rsidRPr="002D7B5E" w:rsidRDefault="00FC677C" w:rsidP="0021459E">
            <w:pPr>
              <w:pStyle w:val="ListParagraph"/>
              <w:spacing w:after="0" w:line="240" w:lineRule="auto"/>
              <w:ind w:left="0"/>
              <w:jc w:val="center"/>
              <w:rPr>
                <w:rFonts w:ascii="GHEA Grapalat" w:hAnsi="GHEA Grapalat" w:cs="Arial"/>
                <w:sz w:val="18"/>
                <w:szCs w:val="18"/>
                <w:lang w:val="hy-AM"/>
              </w:rPr>
            </w:pPr>
            <w:r w:rsidRPr="002D7B5E">
              <w:rPr>
                <w:rFonts w:ascii="GHEA Grapalat" w:hAnsi="GHEA Grapalat"/>
                <w:sz w:val="18"/>
                <w:szCs w:val="18"/>
                <w:lang w:val="hy-AM"/>
              </w:rPr>
              <w:t>ցուցակում ներառելու մասին պատվիրատուի ղեկավարի կայացրած որոշման ամսաթիվը և գնման ընթացակարգի ծածկագիրը</w:t>
            </w:r>
          </w:p>
        </w:tc>
      </w:tr>
      <w:tr w:rsidR="00FC677C" w:rsidRPr="00972EC9" w:rsidTr="002D7B5E">
        <w:trPr>
          <w:gridAfter w:val="1"/>
          <w:wAfter w:w="15" w:type="dxa"/>
        </w:trPr>
        <w:tc>
          <w:tcPr>
            <w:tcW w:w="1530" w:type="dxa"/>
            <w:vMerge/>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p>
        </w:tc>
        <w:tc>
          <w:tcPr>
            <w:tcW w:w="1350" w:type="dxa"/>
            <w:vMerge/>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p>
        </w:tc>
        <w:tc>
          <w:tcPr>
            <w:tcW w:w="1283" w:type="dxa"/>
            <w:vMerge/>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p>
        </w:tc>
        <w:tc>
          <w:tcPr>
            <w:tcW w:w="1957" w:type="dxa"/>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r w:rsidRPr="002D7B5E">
              <w:rPr>
                <w:rFonts w:ascii="GHEA Grapalat" w:hAnsi="GHEA Grapalat"/>
                <w:sz w:val="18"/>
                <w:szCs w:val="18"/>
                <w:lang w:val="hy-AM"/>
              </w:rPr>
              <w:t>խախտել է գնման գործընթացի շրջանակում ստանձնած պարտավորությունը, որը հանգեցրել է գնման գործընթացին տվյալ մասնակցի հետագա մասնակցության դադարեցմանը</w:t>
            </w:r>
          </w:p>
        </w:tc>
        <w:tc>
          <w:tcPr>
            <w:tcW w:w="1620" w:type="dxa"/>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r w:rsidRPr="002D7B5E">
              <w:rPr>
                <w:rFonts w:ascii="GHEA Grapalat" w:hAnsi="GHEA Grapalat"/>
                <w:sz w:val="18"/>
                <w:szCs w:val="18"/>
                <w:lang w:val="hy-AM"/>
              </w:rPr>
              <w:t>խախտել է պայմանագրով նախատեսված պարտավորությունը, որը հանգեցրել է պատվիրատուի կողմից պայմանագրի միակողմանի լուծմանը</w:t>
            </w:r>
          </w:p>
        </w:tc>
        <w:tc>
          <w:tcPr>
            <w:tcW w:w="1283" w:type="dxa"/>
          </w:tcPr>
          <w:p w:rsidR="00FC677C" w:rsidRPr="002D7B5E" w:rsidRDefault="00FC677C" w:rsidP="0021459E">
            <w:pPr>
              <w:pStyle w:val="ListParagraph"/>
              <w:spacing w:after="0" w:line="240" w:lineRule="auto"/>
              <w:ind w:left="0"/>
              <w:jc w:val="center"/>
              <w:rPr>
                <w:rFonts w:ascii="GHEA Grapalat" w:hAnsi="GHEA Grapalat"/>
                <w:sz w:val="18"/>
                <w:szCs w:val="18"/>
                <w:lang w:val="hy-AM"/>
              </w:rPr>
            </w:pPr>
            <w:r w:rsidRPr="002D7B5E">
              <w:rPr>
                <w:rFonts w:ascii="GHEA Grapalat" w:hAnsi="GHEA Grapalat"/>
                <w:sz w:val="18"/>
                <w:szCs w:val="18"/>
                <w:lang w:val="hy-AM"/>
              </w:rPr>
              <w:t>որպես ընտրված մասնակից հրաժարվել կամ զրկվել է պայմանագիր կնքելու իրավունքից</w:t>
            </w:r>
          </w:p>
        </w:tc>
        <w:tc>
          <w:tcPr>
            <w:tcW w:w="1373" w:type="dxa"/>
            <w:vMerge/>
          </w:tcPr>
          <w:p w:rsidR="00FC677C" w:rsidRPr="002D7B5E" w:rsidRDefault="00FC677C" w:rsidP="0021459E">
            <w:pPr>
              <w:pStyle w:val="ListParagraph"/>
              <w:spacing w:after="0" w:line="240" w:lineRule="auto"/>
              <w:ind w:left="0"/>
              <w:jc w:val="center"/>
              <w:rPr>
                <w:rFonts w:ascii="GHEA Grapalat" w:hAnsi="GHEA Grapalat" w:cs="Arial"/>
                <w:sz w:val="18"/>
                <w:szCs w:val="18"/>
                <w:lang w:val="hy-AM"/>
              </w:rPr>
            </w:pPr>
          </w:p>
        </w:tc>
      </w:tr>
      <w:tr w:rsidR="001B6113" w:rsidRPr="00972EC9" w:rsidTr="002D7B5E">
        <w:trPr>
          <w:gridAfter w:val="1"/>
          <w:wAfter w:w="15" w:type="dxa"/>
        </w:trPr>
        <w:tc>
          <w:tcPr>
            <w:tcW w:w="1530" w:type="dxa"/>
            <w:vAlign w:val="center"/>
          </w:tcPr>
          <w:p w:rsidR="001B6113" w:rsidRPr="00BB5E4F" w:rsidRDefault="001B6113" w:rsidP="003340A9">
            <w:pPr>
              <w:pStyle w:val="ListParagraph"/>
              <w:spacing w:after="0" w:line="240" w:lineRule="auto"/>
              <w:ind w:left="0"/>
              <w:jc w:val="center"/>
              <w:rPr>
                <w:rFonts w:ascii="GHEA Grapalat" w:hAnsi="GHEA Grapalat"/>
                <w:sz w:val="20"/>
                <w:szCs w:val="20"/>
                <w:lang w:val="hy-AM"/>
              </w:rPr>
            </w:pPr>
            <w:r w:rsidRPr="001E1D6C">
              <w:rPr>
                <w:rFonts w:ascii="GHEA Grapalat" w:hAnsi="GHEA Grapalat"/>
                <w:sz w:val="24"/>
                <w:szCs w:val="24"/>
                <w:lang w:val="hy-AM"/>
              </w:rPr>
              <w:t xml:space="preserve">«Բիգ ֆուդ» </w:t>
            </w:r>
          </w:p>
        </w:tc>
        <w:tc>
          <w:tcPr>
            <w:tcW w:w="1350" w:type="dxa"/>
            <w:vAlign w:val="center"/>
          </w:tcPr>
          <w:p w:rsidR="001B6113" w:rsidRPr="00BB5E4F" w:rsidRDefault="001B6113" w:rsidP="0021459E">
            <w:pPr>
              <w:pStyle w:val="ListParagraph"/>
              <w:spacing w:after="0" w:line="240" w:lineRule="auto"/>
              <w:ind w:left="0"/>
              <w:jc w:val="center"/>
              <w:rPr>
                <w:rFonts w:ascii="GHEA Grapalat" w:hAnsi="GHEA Grapalat"/>
                <w:sz w:val="20"/>
                <w:szCs w:val="20"/>
                <w:lang w:val="hy-AM"/>
              </w:rPr>
            </w:pPr>
            <w:r w:rsidRPr="008F00B2">
              <w:rPr>
                <w:rFonts w:ascii="GHEA Grapalat" w:hAnsi="GHEA Grapalat"/>
                <w:lang w:val="hy-AM"/>
              </w:rPr>
              <w:t>06689875</w:t>
            </w:r>
          </w:p>
        </w:tc>
        <w:tc>
          <w:tcPr>
            <w:tcW w:w="1283" w:type="dxa"/>
            <w:vAlign w:val="center"/>
          </w:tcPr>
          <w:p w:rsidR="001B6113" w:rsidRPr="00024F80" w:rsidRDefault="001B6113" w:rsidP="0021459E">
            <w:pPr>
              <w:pStyle w:val="ListParagraph"/>
              <w:spacing w:after="0" w:line="240" w:lineRule="auto"/>
              <w:ind w:left="0"/>
              <w:jc w:val="center"/>
              <w:rPr>
                <w:rFonts w:ascii="GHEA Grapalat" w:hAnsi="GHEA Grapalat"/>
                <w:sz w:val="20"/>
                <w:szCs w:val="20"/>
                <w:lang w:val="hy-AM"/>
              </w:rPr>
            </w:pPr>
            <w:r w:rsidRPr="00024F80">
              <w:rPr>
                <w:rFonts w:ascii="GHEA Grapalat" w:eastAsia="Arial Unicode MS" w:hAnsi="GHEA Grapalat" w:cs="Arial Unicode MS"/>
                <w:sz w:val="20"/>
                <w:szCs w:val="20"/>
                <w:lang w:val="hy-AM"/>
              </w:rPr>
              <w:t>ք Երևան, Նար Դոս 26</w:t>
            </w:r>
          </w:p>
        </w:tc>
        <w:tc>
          <w:tcPr>
            <w:tcW w:w="1957" w:type="dxa"/>
            <w:vAlign w:val="center"/>
          </w:tcPr>
          <w:p w:rsidR="001B6113" w:rsidRPr="002D7B5E" w:rsidRDefault="001B6113" w:rsidP="0021459E">
            <w:pPr>
              <w:pStyle w:val="ListParagraph"/>
              <w:spacing w:after="0" w:line="240" w:lineRule="auto"/>
              <w:ind w:left="0"/>
              <w:jc w:val="center"/>
              <w:rPr>
                <w:rFonts w:ascii="GHEA Grapalat" w:hAnsi="GHEA Grapalat" w:cs="Arial"/>
                <w:sz w:val="18"/>
                <w:szCs w:val="18"/>
                <w:lang w:val="hy-AM"/>
              </w:rPr>
            </w:pPr>
            <w:r w:rsidRPr="002D7B5E">
              <w:rPr>
                <w:rFonts w:ascii="GHEA Grapalat" w:hAnsi="GHEA Grapalat"/>
                <w:sz w:val="18"/>
                <w:szCs w:val="18"/>
                <w:lang w:val="hy-AM"/>
              </w:rPr>
              <w:t>Կազմակերպության կողմից սահմանված ժամկետում շտկում չի կատարվել</w:t>
            </w:r>
          </w:p>
        </w:tc>
        <w:tc>
          <w:tcPr>
            <w:tcW w:w="1620" w:type="dxa"/>
            <w:vAlign w:val="center"/>
          </w:tcPr>
          <w:p w:rsidR="001B6113" w:rsidRPr="00DB56EC" w:rsidRDefault="001B6113" w:rsidP="0021459E">
            <w:pPr>
              <w:pStyle w:val="ListParagraph"/>
              <w:spacing w:after="0" w:line="240" w:lineRule="auto"/>
              <w:ind w:left="0"/>
              <w:jc w:val="center"/>
              <w:rPr>
                <w:rFonts w:ascii="GHEA Grapalat" w:hAnsi="GHEA Grapalat" w:cs="Arial"/>
                <w:sz w:val="20"/>
                <w:szCs w:val="20"/>
                <w:lang w:val="hy-AM"/>
              </w:rPr>
            </w:pPr>
            <w:r>
              <w:rPr>
                <w:rFonts w:ascii="GHEA Grapalat" w:hAnsi="GHEA Grapalat" w:cs="Arial"/>
                <w:sz w:val="20"/>
                <w:szCs w:val="20"/>
                <w:lang w:val="hy-AM"/>
              </w:rPr>
              <w:t>-</w:t>
            </w:r>
          </w:p>
        </w:tc>
        <w:tc>
          <w:tcPr>
            <w:tcW w:w="1283" w:type="dxa"/>
            <w:vAlign w:val="center"/>
          </w:tcPr>
          <w:p w:rsidR="001B6113" w:rsidRPr="00BB5E4F" w:rsidRDefault="001B6113" w:rsidP="0021459E">
            <w:pPr>
              <w:pStyle w:val="ListParagraph"/>
              <w:spacing w:after="0" w:line="240" w:lineRule="auto"/>
              <w:ind w:left="0"/>
              <w:jc w:val="center"/>
              <w:rPr>
                <w:rFonts w:ascii="GHEA Grapalat" w:hAnsi="GHEA Grapalat" w:cs="Arial"/>
                <w:sz w:val="20"/>
                <w:szCs w:val="20"/>
                <w:lang w:val="hy-AM"/>
              </w:rPr>
            </w:pPr>
            <w:r>
              <w:rPr>
                <w:rFonts w:ascii="GHEA Grapalat" w:hAnsi="GHEA Grapalat" w:cs="Arial"/>
                <w:sz w:val="20"/>
                <w:szCs w:val="20"/>
                <w:lang w:val="hy-AM"/>
              </w:rPr>
              <w:t>-</w:t>
            </w:r>
          </w:p>
        </w:tc>
        <w:tc>
          <w:tcPr>
            <w:tcW w:w="1373" w:type="dxa"/>
            <w:vMerge w:val="restart"/>
            <w:vAlign w:val="center"/>
          </w:tcPr>
          <w:p w:rsidR="001B6113" w:rsidRPr="00BB5E4F" w:rsidRDefault="001B6113" w:rsidP="0021459E">
            <w:pPr>
              <w:pStyle w:val="ListParagraph"/>
              <w:spacing w:after="0" w:line="240" w:lineRule="auto"/>
              <w:ind w:left="0"/>
              <w:jc w:val="center"/>
              <w:rPr>
                <w:rFonts w:ascii="GHEA Grapalat" w:hAnsi="GHEA Grapalat"/>
                <w:color w:val="000000"/>
                <w:spacing w:val="-6"/>
                <w:sz w:val="20"/>
                <w:szCs w:val="20"/>
                <w:lang w:val="hy-AM"/>
              </w:rPr>
            </w:pPr>
            <w:r>
              <w:rPr>
                <w:rFonts w:ascii="GHEA Grapalat" w:hAnsi="GHEA Grapalat"/>
                <w:sz w:val="24"/>
                <w:szCs w:val="24"/>
                <w:lang w:val="hy-AM"/>
              </w:rPr>
              <w:t xml:space="preserve">2023 թվականի դեկտեմբերի 18 </w:t>
            </w:r>
            <w:r w:rsidRPr="00E34C16">
              <w:rPr>
                <w:rFonts w:ascii="GHEA Grapalat" w:hAnsi="GHEA Grapalat"/>
                <w:sz w:val="24"/>
                <w:szCs w:val="24"/>
                <w:lang w:val="hy-AM"/>
              </w:rPr>
              <w:t>«ԱՍՀՆ-ՊՈԱԿ-ԷԱՃԱՊՁԲ-24/4-ԵԽ»</w:t>
            </w:r>
          </w:p>
        </w:tc>
      </w:tr>
      <w:tr w:rsidR="001B6113" w:rsidRPr="00FC677C" w:rsidTr="002D7B5E">
        <w:trPr>
          <w:gridAfter w:val="1"/>
          <w:wAfter w:w="15" w:type="dxa"/>
        </w:trPr>
        <w:tc>
          <w:tcPr>
            <w:tcW w:w="1530" w:type="dxa"/>
            <w:vAlign w:val="center"/>
          </w:tcPr>
          <w:p w:rsidR="001B6113" w:rsidRPr="00BB5E4F" w:rsidRDefault="001B6113" w:rsidP="001B6113">
            <w:pPr>
              <w:pStyle w:val="ListParagraph"/>
              <w:spacing w:after="0" w:line="240" w:lineRule="auto"/>
              <w:ind w:left="0"/>
              <w:jc w:val="center"/>
              <w:rPr>
                <w:rFonts w:ascii="GHEA Grapalat" w:hAnsi="GHEA Grapalat"/>
                <w:sz w:val="20"/>
                <w:szCs w:val="20"/>
                <w:lang w:val="hy-AM"/>
              </w:rPr>
            </w:pPr>
            <w:r w:rsidRPr="00A25223">
              <w:rPr>
                <w:rFonts w:ascii="GHEA Grapalat" w:hAnsi="GHEA Grapalat"/>
                <w:sz w:val="24"/>
                <w:szCs w:val="24"/>
                <w:lang w:val="hy-AM"/>
              </w:rPr>
              <w:t xml:space="preserve"> </w:t>
            </w:r>
            <w:r w:rsidRPr="001E1D6C">
              <w:rPr>
                <w:rFonts w:ascii="GHEA Grapalat" w:hAnsi="GHEA Grapalat"/>
                <w:sz w:val="24"/>
                <w:szCs w:val="24"/>
                <w:lang w:val="hy-AM"/>
              </w:rPr>
              <w:t>«Սավա» ՍՊԸ</w:t>
            </w:r>
          </w:p>
        </w:tc>
        <w:tc>
          <w:tcPr>
            <w:tcW w:w="1350" w:type="dxa"/>
            <w:vAlign w:val="center"/>
          </w:tcPr>
          <w:p w:rsidR="001B6113" w:rsidRPr="003711C4" w:rsidRDefault="001B6113" w:rsidP="001B6113">
            <w:pPr>
              <w:rPr>
                <w:rFonts w:ascii="GHEA Grapalat" w:hAnsi="GHEA Grapalat"/>
                <w:lang w:val="hy-AM"/>
              </w:rPr>
            </w:pPr>
            <w:r w:rsidRPr="003711C4">
              <w:rPr>
                <w:rFonts w:ascii="GHEA Grapalat" w:hAnsi="GHEA Grapalat"/>
                <w:lang w:val="hy-AM"/>
              </w:rPr>
              <w:t>03514047</w:t>
            </w:r>
          </w:p>
        </w:tc>
        <w:tc>
          <w:tcPr>
            <w:tcW w:w="1283" w:type="dxa"/>
            <w:vAlign w:val="center"/>
          </w:tcPr>
          <w:p w:rsidR="001B6113" w:rsidRPr="00024F80" w:rsidRDefault="001B6113" w:rsidP="001B6113">
            <w:pPr>
              <w:pStyle w:val="ListParagraph"/>
              <w:spacing w:after="0" w:line="240" w:lineRule="auto"/>
              <w:ind w:left="0"/>
              <w:jc w:val="center"/>
              <w:rPr>
                <w:rFonts w:ascii="GHEA Grapalat" w:hAnsi="GHEA Grapalat"/>
                <w:sz w:val="20"/>
                <w:szCs w:val="20"/>
                <w:lang w:val="hy-AM"/>
              </w:rPr>
            </w:pPr>
            <w:r w:rsidRPr="00024F80">
              <w:rPr>
                <w:rFonts w:ascii="GHEA Grapalat" w:eastAsia="Arial Unicode MS" w:hAnsi="GHEA Grapalat" w:cs="Arial Unicode MS"/>
                <w:sz w:val="20"/>
                <w:szCs w:val="20"/>
                <w:lang w:val="hy-AM"/>
              </w:rPr>
              <w:t>ք</w:t>
            </w:r>
            <w:r w:rsidRPr="00024F80">
              <w:rPr>
                <w:rFonts w:ascii="Times New Roman" w:eastAsia="Arial Unicode MS" w:hAnsi="Times New Roman"/>
                <w:sz w:val="20"/>
                <w:szCs w:val="20"/>
                <w:lang w:val="hy-AM"/>
              </w:rPr>
              <w:t>․</w:t>
            </w:r>
            <w:r w:rsidRPr="00024F80">
              <w:rPr>
                <w:rFonts w:ascii="GHEA Grapalat" w:eastAsia="Arial Unicode MS" w:hAnsi="GHEA Grapalat" w:cs="Arial Unicode MS"/>
                <w:sz w:val="20"/>
                <w:szCs w:val="20"/>
                <w:lang w:val="hy-AM"/>
              </w:rPr>
              <w:t>Աբովյան, Հանրակացանային 8</w:t>
            </w:r>
          </w:p>
        </w:tc>
        <w:tc>
          <w:tcPr>
            <w:tcW w:w="1957" w:type="dxa"/>
            <w:vAlign w:val="center"/>
          </w:tcPr>
          <w:p w:rsidR="001B6113" w:rsidRPr="002D7B5E" w:rsidRDefault="001B6113" w:rsidP="001B6113">
            <w:pPr>
              <w:pStyle w:val="ListParagraph"/>
              <w:spacing w:after="0" w:line="240" w:lineRule="auto"/>
              <w:ind w:left="0"/>
              <w:jc w:val="center"/>
              <w:rPr>
                <w:rFonts w:ascii="GHEA Grapalat" w:hAnsi="GHEA Grapalat" w:cs="Arial"/>
                <w:sz w:val="18"/>
                <w:szCs w:val="18"/>
                <w:lang w:val="hy-AM"/>
              </w:rPr>
            </w:pPr>
            <w:r w:rsidRPr="002D7B5E">
              <w:rPr>
                <w:rFonts w:ascii="GHEA Grapalat" w:hAnsi="GHEA Grapalat"/>
                <w:sz w:val="18"/>
                <w:szCs w:val="18"/>
                <w:lang w:val="hy-AM"/>
              </w:rPr>
              <w:t>Կազմակերպության կողմից սահմանված ժամկետում շտկում չի կատարվել</w:t>
            </w:r>
          </w:p>
        </w:tc>
        <w:tc>
          <w:tcPr>
            <w:tcW w:w="1620" w:type="dxa"/>
            <w:vAlign w:val="center"/>
          </w:tcPr>
          <w:p w:rsidR="001B6113" w:rsidRPr="00DB56EC" w:rsidRDefault="001B6113" w:rsidP="001B6113">
            <w:pPr>
              <w:pStyle w:val="ListParagraph"/>
              <w:spacing w:after="0" w:line="240" w:lineRule="auto"/>
              <w:ind w:left="0"/>
              <w:jc w:val="center"/>
              <w:rPr>
                <w:rFonts w:ascii="GHEA Grapalat" w:hAnsi="GHEA Grapalat" w:cs="Arial"/>
                <w:sz w:val="20"/>
                <w:szCs w:val="20"/>
                <w:lang w:val="hy-AM"/>
              </w:rPr>
            </w:pPr>
            <w:r>
              <w:rPr>
                <w:rFonts w:ascii="GHEA Grapalat" w:hAnsi="GHEA Grapalat" w:cs="Arial"/>
                <w:sz w:val="20"/>
                <w:szCs w:val="20"/>
                <w:lang w:val="hy-AM"/>
              </w:rPr>
              <w:t>-</w:t>
            </w:r>
          </w:p>
        </w:tc>
        <w:tc>
          <w:tcPr>
            <w:tcW w:w="1283" w:type="dxa"/>
            <w:vAlign w:val="center"/>
          </w:tcPr>
          <w:p w:rsidR="001B6113" w:rsidRDefault="001B6113" w:rsidP="001B6113">
            <w:pPr>
              <w:pStyle w:val="ListParagraph"/>
              <w:spacing w:after="0" w:line="240" w:lineRule="auto"/>
              <w:ind w:left="0"/>
              <w:jc w:val="center"/>
              <w:rPr>
                <w:rFonts w:ascii="GHEA Grapalat" w:eastAsiaTheme="minorHAnsi" w:hAnsi="GHEA Grapalat"/>
                <w:sz w:val="20"/>
                <w:szCs w:val="20"/>
                <w:lang w:val="hy-AM"/>
              </w:rPr>
            </w:pPr>
            <w:r>
              <w:rPr>
                <w:rFonts w:ascii="GHEA Grapalat" w:eastAsiaTheme="minorHAnsi" w:hAnsi="GHEA Grapalat"/>
                <w:sz w:val="20"/>
                <w:szCs w:val="20"/>
                <w:lang w:val="hy-AM"/>
              </w:rPr>
              <w:t>-</w:t>
            </w:r>
          </w:p>
        </w:tc>
        <w:tc>
          <w:tcPr>
            <w:tcW w:w="1373" w:type="dxa"/>
            <w:vMerge/>
            <w:vAlign w:val="center"/>
          </w:tcPr>
          <w:p w:rsidR="001B6113" w:rsidRPr="00BB5E4F" w:rsidRDefault="001B6113" w:rsidP="001B6113">
            <w:pPr>
              <w:pStyle w:val="ListParagraph"/>
              <w:spacing w:after="0" w:line="240" w:lineRule="auto"/>
              <w:ind w:left="0"/>
              <w:jc w:val="center"/>
              <w:rPr>
                <w:rFonts w:ascii="GHEA Grapalat" w:hAnsi="GHEA Grapalat"/>
                <w:color w:val="000000"/>
                <w:spacing w:val="-6"/>
                <w:sz w:val="20"/>
                <w:szCs w:val="20"/>
                <w:lang w:val="hy-AM"/>
              </w:rPr>
            </w:pPr>
          </w:p>
        </w:tc>
      </w:tr>
      <w:tr w:rsidR="001B6113" w:rsidRPr="00FC677C" w:rsidTr="002D7B5E">
        <w:trPr>
          <w:gridAfter w:val="1"/>
          <w:wAfter w:w="15" w:type="dxa"/>
        </w:trPr>
        <w:tc>
          <w:tcPr>
            <w:tcW w:w="1530" w:type="dxa"/>
            <w:vAlign w:val="center"/>
          </w:tcPr>
          <w:p w:rsidR="001B6113" w:rsidRPr="00BB5E4F" w:rsidRDefault="001B6113" w:rsidP="001B6113">
            <w:pPr>
              <w:pStyle w:val="ListParagraph"/>
              <w:spacing w:after="0" w:line="240" w:lineRule="auto"/>
              <w:ind w:left="0"/>
              <w:jc w:val="center"/>
              <w:rPr>
                <w:rFonts w:ascii="GHEA Grapalat" w:hAnsi="GHEA Grapalat"/>
                <w:sz w:val="20"/>
                <w:szCs w:val="20"/>
                <w:lang w:val="hy-AM"/>
              </w:rPr>
            </w:pPr>
            <w:r w:rsidRPr="001E1D6C">
              <w:rPr>
                <w:rFonts w:ascii="GHEA Grapalat" w:hAnsi="GHEA Grapalat"/>
                <w:sz w:val="24"/>
                <w:szCs w:val="24"/>
                <w:lang w:val="hy-AM"/>
              </w:rPr>
              <w:t>«Վենդա» ՍՊԸ</w:t>
            </w:r>
          </w:p>
        </w:tc>
        <w:tc>
          <w:tcPr>
            <w:tcW w:w="1350" w:type="dxa"/>
            <w:vAlign w:val="center"/>
          </w:tcPr>
          <w:p w:rsidR="001B6113" w:rsidRPr="00BB5E4F" w:rsidRDefault="001B6113" w:rsidP="001B6113">
            <w:pPr>
              <w:pStyle w:val="ListParagraph"/>
              <w:spacing w:after="0" w:line="240" w:lineRule="auto"/>
              <w:ind w:left="0"/>
              <w:jc w:val="center"/>
              <w:rPr>
                <w:rFonts w:ascii="GHEA Grapalat" w:hAnsi="GHEA Grapalat"/>
                <w:sz w:val="20"/>
                <w:szCs w:val="20"/>
                <w:lang w:val="hy-AM"/>
              </w:rPr>
            </w:pPr>
            <w:r w:rsidRPr="003711C4">
              <w:rPr>
                <w:rFonts w:ascii="GHEA Grapalat" w:hAnsi="GHEA Grapalat"/>
                <w:lang w:val="hy-AM"/>
              </w:rPr>
              <w:t>00059635</w:t>
            </w:r>
          </w:p>
        </w:tc>
        <w:tc>
          <w:tcPr>
            <w:tcW w:w="1283" w:type="dxa"/>
            <w:vAlign w:val="center"/>
          </w:tcPr>
          <w:p w:rsidR="001B6113" w:rsidRPr="00024F80" w:rsidRDefault="001B6113" w:rsidP="001B6113">
            <w:pPr>
              <w:pStyle w:val="ListParagraph"/>
              <w:spacing w:after="0" w:line="240" w:lineRule="auto"/>
              <w:ind w:left="0"/>
              <w:jc w:val="center"/>
              <w:rPr>
                <w:rFonts w:ascii="GHEA Grapalat" w:hAnsi="GHEA Grapalat"/>
                <w:sz w:val="20"/>
                <w:szCs w:val="20"/>
                <w:lang w:val="hy-AM"/>
              </w:rPr>
            </w:pPr>
            <w:r w:rsidRPr="00024F80">
              <w:rPr>
                <w:rFonts w:ascii="GHEA Grapalat" w:eastAsia="Arial Unicode MS" w:hAnsi="GHEA Grapalat" w:cs="Arial Unicode MS"/>
                <w:sz w:val="20"/>
                <w:szCs w:val="20"/>
                <w:lang w:val="hy-AM"/>
              </w:rPr>
              <w:t>ք Երևան, Րաֆֆու 111/34</w:t>
            </w:r>
          </w:p>
        </w:tc>
        <w:tc>
          <w:tcPr>
            <w:tcW w:w="1957" w:type="dxa"/>
            <w:vAlign w:val="center"/>
          </w:tcPr>
          <w:p w:rsidR="001B6113" w:rsidRPr="002D7B5E" w:rsidRDefault="001B6113" w:rsidP="001B6113">
            <w:pPr>
              <w:pStyle w:val="ListParagraph"/>
              <w:spacing w:after="0" w:line="240" w:lineRule="auto"/>
              <w:ind w:left="0"/>
              <w:jc w:val="center"/>
              <w:rPr>
                <w:rFonts w:ascii="GHEA Grapalat" w:hAnsi="GHEA Grapalat" w:cs="Arial"/>
                <w:sz w:val="18"/>
                <w:szCs w:val="18"/>
                <w:lang w:val="hy-AM"/>
              </w:rPr>
            </w:pPr>
            <w:r w:rsidRPr="002D7B5E">
              <w:rPr>
                <w:rFonts w:ascii="GHEA Grapalat" w:hAnsi="GHEA Grapalat"/>
                <w:sz w:val="18"/>
                <w:szCs w:val="18"/>
                <w:lang w:val="hy-AM"/>
              </w:rPr>
              <w:t>Կազմակերպության կողմից սահմանված ժամկետում շտկում չի կատարվել</w:t>
            </w:r>
          </w:p>
        </w:tc>
        <w:tc>
          <w:tcPr>
            <w:tcW w:w="1620" w:type="dxa"/>
            <w:vAlign w:val="center"/>
          </w:tcPr>
          <w:p w:rsidR="001B6113" w:rsidRPr="00DB56EC" w:rsidRDefault="001B6113" w:rsidP="001B6113">
            <w:pPr>
              <w:pStyle w:val="ListParagraph"/>
              <w:spacing w:after="0" w:line="240" w:lineRule="auto"/>
              <w:ind w:left="0"/>
              <w:jc w:val="center"/>
              <w:rPr>
                <w:rFonts w:ascii="GHEA Grapalat" w:hAnsi="GHEA Grapalat" w:cs="Arial"/>
                <w:sz w:val="20"/>
                <w:szCs w:val="20"/>
                <w:lang w:val="hy-AM"/>
              </w:rPr>
            </w:pPr>
            <w:r>
              <w:rPr>
                <w:rFonts w:ascii="GHEA Grapalat" w:hAnsi="GHEA Grapalat" w:cs="Arial"/>
                <w:sz w:val="20"/>
                <w:szCs w:val="20"/>
                <w:lang w:val="hy-AM"/>
              </w:rPr>
              <w:t>-</w:t>
            </w:r>
          </w:p>
        </w:tc>
        <w:tc>
          <w:tcPr>
            <w:tcW w:w="1283" w:type="dxa"/>
            <w:vAlign w:val="center"/>
          </w:tcPr>
          <w:p w:rsidR="001B6113" w:rsidRDefault="001B6113" w:rsidP="001B6113">
            <w:pPr>
              <w:pStyle w:val="ListParagraph"/>
              <w:spacing w:after="0" w:line="240" w:lineRule="auto"/>
              <w:ind w:left="0"/>
              <w:jc w:val="center"/>
              <w:rPr>
                <w:rFonts w:ascii="GHEA Grapalat" w:eastAsiaTheme="minorHAnsi" w:hAnsi="GHEA Grapalat"/>
                <w:sz w:val="20"/>
                <w:szCs w:val="20"/>
                <w:lang w:val="hy-AM"/>
              </w:rPr>
            </w:pPr>
            <w:r>
              <w:rPr>
                <w:rFonts w:ascii="GHEA Grapalat" w:eastAsiaTheme="minorHAnsi" w:hAnsi="GHEA Grapalat"/>
                <w:sz w:val="20"/>
                <w:szCs w:val="20"/>
                <w:lang w:val="hy-AM"/>
              </w:rPr>
              <w:t>-</w:t>
            </w:r>
          </w:p>
        </w:tc>
        <w:tc>
          <w:tcPr>
            <w:tcW w:w="1373" w:type="dxa"/>
            <w:vMerge/>
            <w:vAlign w:val="center"/>
          </w:tcPr>
          <w:p w:rsidR="001B6113" w:rsidRPr="00BB5E4F" w:rsidRDefault="001B6113" w:rsidP="001B6113">
            <w:pPr>
              <w:pStyle w:val="ListParagraph"/>
              <w:spacing w:after="0" w:line="240" w:lineRule="auto"/>
              <w:ind w:left="0"/>
              <w:jc w:val="center"/>
              <w:rPr>
                <w:rFonts w:ascii="GHEA Grapalat" w:hAnsi="GHEA Grapalat"/>
                <w:color w:val="000000"/>
                <w:spacing w:val="-6"/>
                <w:sz w:val="20"/>
                <w:szCs w:val="20"/>
                <w:lang w:val="hy-AM"/>
              </w:rPr>
            </w:pPr>
          </w:p>
        </w:tc>
      </w:tr>
      <w:tr w:rsidR="001B6113" w:rsidRPr="00FC677C" w:rsidTr="002D7B5E">
        <w:trPr>
          <w:gridAfter w:val="1"/>
          <w:wAfter w:w="15" w:type="dxa"/>
        </w:trPr>
        <w:tc>
          <w:tcPr>
            <w:tcW w:w="1530" w:type="dxa"/>
            <w:vAlign w:val="center"/>
          </w:tcPr>
          <w:p w:rsidR="001B6113" w:rsidRPr="00BB5E4F" w:rsidRDefault="001B6113" w:rsidP="001B6113">
            <w:pPr>
              <w:pStyle w:val="ListParagraph"/>
              <w:spacing w:after="0" w:line="240" w:lineRule="auto"/>
              <w:ind w:left="0"/>
              <w:jc w:val="center"/>
              <w:rPr>
                <w:rFonts w:ascii="GHEA Grapalat" w:hAnsi="GHEA Grapalat"/>
                <w:sz w:val="20"/>
                <w:szCs w:val="20"/>
                <w:lang w:val="hy-AM"/>
              </w:rPr>
            </w:pPr>
            <w:r w:rsidRPr="00BE59B4">
              <w:rPr>
                <w:rFonts w:ascii="GHEA Grapalat" w:hAnsi="GHEA Grapalat"/>
                <w:sz w:val="24"/>
                <w:szCs w:val="24"/>
                <w:lang w:val="hy-AM"/>
              </w:rPr>
              <w:t>«ԿԱՈՒՊԵՐՖՈՒԴ» ՍՊԸ</w:t>
            </w:r>
          </w:p>
        </w:tc>
        <w:tc>
          <w:tcPr>
            <w:tcW w:w="1350" w:type="dxa"/>
            <w:vAlign w:val="center"/>
          </w:tcPr>
          <w:p w:rsidR="001B6113" w:rsidRPr="00BB5E4F" w:rsidRDefault="001B6113" w:rsidP="001B6113">
            <w:pPr>
              <w:pStyle w:val="ListParagraph"/>
              <w:spacing w:after="0" w:line="240" w:lineRule="auto"/>
              <w:ind w:left="0"/>
              <w:jc w:val="center"/>
              <w:rPr>
                <w:rFonts w:ascii="GHEA Grapalat" w:hAnsi="GHEA Grapalat"/>
                <w:sz w:val="20"/>
                <w:szCs w:val="20"/>
                <w:lang w:val="hy-AM"/>
              </w:rPr>
            </w:pPr>
            <w:r w:rsidRPr="003711C4">
              <w:rPr>
                <w:rFonts w:ascii="GHEA Grapalat" w:hAnsi="GHEA Grapalat"/>
                <w:lang w:val="hy-AM"/>
              </w:rPr>
              <w:t>01059264</w:t>
            </w:r>
          </w:p>
        </w:tc>
        <w:tc>
          <w:tcPr>
            <w:tcW w:w="1283" w:type="dxa"/>
            <w:vAlign w:val="center"/>
          </w:tcPr>
          <w:p w:rsidR="001B6113" w:rsidRPr="00024F80" w:rsidRDefault="001B6113" w:rsidP="001B6113">
            <w:pPr>
              <w:pStyle w:val="ListParagraph"/>
              <w:spacing w:after="0" w:line="240" w:lineRule="auto"/>
              <w:ind w:left="0"/>
              <w:jc w:val="center"/>
              <w:rPr>
                <w:rFonts w:ascii="GHEA Grapalat" w:hAnsi="GHEA Grapalat"/>
                <w:sz w:val="20"/>
                <w:szCs w:val="20"/>
                <w:lang w:val="hy-AM"/>
              </w:rPr>
            </w:pPr>
            <w:r w:rsidRPr="00024F80">
              <w:rPr>
                <w:rFonts w:ascii="GHEA Grapalat" w:eastAsia="Arial Unicode MS" w:hAnsi="GHEA Grapalat" w:cs="Arial Unicode MS"/>
                <w:sz w:val="20"/>
                <w:szCs w:val="20"/>
                <w:lang w:val="hy-AM"/>
              </w:rPr>
              <w:t>ք Երևան, Ավան, Հովհաննիսյան 24/7</w:t>
            </w:r>
          </w:p>
        </w:tc>
        <w:tc>
          <w:tcPr>
            <w:tcW w:w="1957" w:type="dxa"/>
            <w:vAlign w:val="center"/>
          </w:tcPr>
          <w:p w:rsidR="001B6113" w:rsidRPr="002D7B5E" w:rsidRDefault="001B6113" w:rsidP="001B6113">
            <w:pPr>
              <w:pStyle w:val="ListParagraph"/>
              <w:spacing w:after="0" w:line="240" w:lineRule="auto"/>
              <w:ind w:left="0"/>
              <w:jc w:val="center"/>
              <w:rPr>
                <w:rFonts w:ascii="GHEA Grapalat" w:hAnsi="GHEA Grapalat" w:cs="Arial"/>
                <w:sz w:val="18"/>
                <w:szCs w:val="18"/>
                <w:lang w:val="hy-AM"/>
              </w:rPr>
            </w:pPr>
            <w:r w:rsidRPr="002D7B5E">
              <w:rPr>
                <w:rFonts w:ascii="GHEA Grapalat" w:hAnsi="GHEA Grapalat"/>
                <w:sz w:val="18"/>
                <w:szCs w:val="18"/>
                <w:lang w:val="hy-AM"/>
              </w:rPr>
              <w:t>Կազմակերպության կողմից սահմանված ժամկետում շտկում չի կատարվել</w:t>
            </w:r>
          </w:p>
        </w:tc>
        <w:tc>
          <w:tcPr>
            <w:tcW w:w="1620" w:type="dxa"/>
            <w:vAlign w:val="center"/>
          </w:tcPr>
          <w:p w:rsidR="001B6113" w:rsidRPr="00DB56EC" w:rsidRDefault="001B6113" w:rsidP="001B6113">
            <w:pPr>
              <w:pStyle w:val="ListParagraph"/>
              <w:spacing w:after="0" w:line="240" w:lineRule="auto"/>
              <w:ind w:left="0"/>
              <w:jc w:val="center"/>
              <w:rPr>
                <w:rFonts w:ascii="GHEA Grapalat" w:hAnsi="GHEA Grapalat" w:cs="Arial"/>
                <w:sz w:val="20"/>
                <w:szCs w:val="20"/>
                <w:lang w:val="hy-AM"/>
              </w:rPr>
            </w:pPr>
            <w:r>
              <w:rPr>
                <w:rFonts w:ascii="GHEA Grapalat" w:hAnsi="GHEA Grapalat" w:cs="Arial"/>
                <w:sz w:val="20"/>
                <w:szCs w:val="20"/>
                <w:lang w:val="hy-AM"/>
              </w:rPr>
              <w:t>-</w:t>
            </w:r>
          </w:p>
        </w:tc>
        <w:tc>
          <w:tcPr>
            <w:tcW w:w="1283" w:type="dxa"/>
            <w:vAlign w:val="center"/>
          </w:tcPr>
          <w:p w:rsidR="001B6113" w:rsidRDefault="001B6113" w:rsidP="001B6113">
            <w:pPr>
              <w:pStyle w:val="ListParagraph"/>
              <w:spacing w:after="0" w:line="240" w:lineRule="auto"/>
              <w:ind w:left="0"/>
              <w:jc w:val="center"/>
              <w:rPr>
                <w:rFonts w:ascii="GHEA Grapalat" w:eastAsiaTheme="minorHAnsi" w:hAnsi="GHEA Grapalat"/>
                <w:sz w:val="20"/>
                <w:szCs w:val="20"/>
                <w:lang w:val="hy-AM"/>
              </w:rPr>
            </w:pPr>
            <w:r>
              <w:rPr>
                <w:rFonts w:ascii="GHEA Grapalat" w:eastAsiaTheme="minorHAnsi" w:hAnsi="GHEA Grapalat"/>
                <w:sz w:val="20"/>
                <w:szCs w:val="20"/>
                <w:lang w:val="hy-AM"/>
              </w:rPr>
              <w:t>-</w:t>
            </w:r>
          </w:p>
        </w:tc>
        <w:tc>
          <w:tcPr>
            <w:tcW w:w="1373" w:type="dxa"/>
            <w:vMerge/>
            <w:vAlign w:val="center"/>
          </w:tcPr>
          <w:p w:rsidR="001B6113" w:rsidRPr="00BB5E4F" w:rsidRDefault="001B6113" w:rsidP="001B6113">
            <w:pPr>
              <w:pStyle w:val="ListParagraph"/>
              <w:spacing w:after="0" w:line="240" w:lineRule="auto"/>
              <w:ind w:left="0"/>
              <w:jc w:val="center"/>
              <w:rPr>
                <w:rFonts w:ascii="GHEA Grapalat" w:hAnsi="GHEA Grapalat"/>
                <w:color w:val="000000"/>
                <w:spacing w:val="-6"/>
                <w:sz w:val="20"/>
                <w:szCs w:val="20"/>
                <w:lang w:val="hy-AM"/>
              </w:rPr>
            </w:pPr>
          </w:p>
        </w:tc>
      </w:tr>
    </w:tbl>
    <w:p w:rsidR="00FC677C" w:rsidRPr="009C4BFA" w:rsidRDefault="00FC677C" w:rsidP="002D7B5E">
      <w:pPr>
        <w:spacing w:after="0" w:line="360" w:lineRule="auto"/>
        <w:ind w:right="-244" w:firstLine="708"/>
        <w:jc w:val="both"/>
        <w:rPr>
          <w:rFonts w:ascii="GHEA Grapalat" w:hAnsi="GHEA Grapalat"/>
          <w:sz w:val="24"/>
          <w:szCs w:val="24"/>
          <w:lang w:val="hy-AM"/>
        </w:rPr>
      </w:pPr>
      <w:r w:rsidRPr="009C4BFA">
        <w:rPr>
          <w:rFonts w:ascii="GHEA Grapalat" w:hAnsi="GHEA Grapalat"/>
          <w:sz w:val="24"/>
          <w:szCs w:val="24"/>
          <w:lang w:val="hy-AM"/>
        </w:rPr>
        <w:t>Կից Ձեզ եմ ներկայացն</w:t>
      </w:r>
      <w:r w:rsidR="00C6035B">
        <w:rPr>
          <w:rFonts w:ascii="GHEA Grapalat" w:hAnsi="GHEA Grapalat"/>
          <w:sz w:val="24"/>
          <w:szCs w:val="24"/>
          <w:lang w:val="hy-AM"/>
        </w:rPr>
        <w:t>ում վերոնշյալ Ը</w:t>
      </w:r>
      <w:r w:rsidR="007A2178">
        <w:rPr>
          <w:rFonts w:ascii="GHEA Grapalat" w:hAnsi="GHEA Grapalat"/>
          <w:sz w:val="24"/>
          <w:szCs w:val="24"/>
          <w:lang w:val="hy-AM"/>
        </w:rPr>
        <w:t>նթացակարգի փաստաթղթերը և</w:t>
      </w:r>
      <w:r w:rsidR="00C6035B">
        <w:rPr>
          <w:rFonts w:ascii="GHEA Grapalat" w:hAnsi="GHEA Grapalat"/>
          <w:sz w:val="24"/>
          <w:szCs w:val="24"/>
          <w:lang w:val="hy-AM"/>
        </w:rPr>
        <w:t xml:space="preserve"> Ն</w:t>
      </w:r>
      <w:r w:rsidR="007A2178">
        <w:rPr>
          <w:rFonts w:ascii="GHEA Grapalat" w:hAnsi="GHEA Grapalat"/>
          <w:sz w:val="24"/>
          <w:szCs w:val="24"/>
          <w:lang w:val="hy-AM"/>
        </w:rPr>
        <w:t>ախարարության ընդունած որոշումը։</w:t>
      </w:r>
    </w:p>
    <w:p w:rsidR="002D7B5E" w:rsidRDefault="00FC677C" w:rsidP="002D7B5E">
      <w:pPr>
        <w:spacing w:after="0" w:line="360" w:lineRule="auto"/>
        <w:ind w:right="149" w:firstLine="720"/>
        <w:jc w:val="both"/>
        <w:rPr>
          <w:rFonts w:ascii="GHEA Grapalat" w:hAnsi="GHEA Grapalat"/>
          <w:sz w:val="24"/>
          <w:szCs w:val="24"/>
          <w:lang w:val="hy-AM"/>
        </w:rPr>
      </w:pPr>
      <w:r w:rsidRPr="002D7B5E">
        <w:rPr>
          <w:rFonts w:ascii="GHEA Grapalat" w:hAnsi="GHEA Grapalat"/>
          <w:sz w:val="24"/>
          <w:szCs w:val="24"/>
          <w:lang w:val="hy-AM"/>
        </w:rPr>
        <w:t xml:space="preserve"> Առդիր` </w:t>
      </w:r>
      <w:r w:rsidR="002D7B5E" w:rsidRPr="002D7B5E">
        <w:rPr>
          <w:rFonts w:ascii="GHEA Grapalat" w:hAnsi="GHEA Grapalat"/>
          <w:sz w:val="24"/>
          <w:szCs w:val="24"/>
          <w:lang w:val="hy-AM"/>
        </w:rPr>
        <w:t>83</w:t>
      </w:r>
      <w:r w:rsidRPr="002D7B5E">
        <w:rPr>
          <w:rFonts w:ascii="GHEA Grapalat" w:hAnsi="GHEA Grapalat"/>
          <w:sz w:val="24"/>
          <w:szCs w:val="24"/>
          <w:lang w:val="hy-AM"/>
        </w:rPr>
        <w:t xml:space="preserve"> էջ:</w:t>
      </w:r>
    </w:p>
    <w:p w:rsidR="008F6332" w:rsidRDefault="008F6332" w:rsidP="00B81B68">
      <w:pPr>
        <w:spacing w:after="0" w:line="360" w:lineRule="auto"/>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972EC9">
        <w:rPr>
          <w:rFonts w:ascii="GHEA Grapalat" w:eastAsia="Arial Unicode MS" w:hAnsi="GHEA Grapalat" w:cs="Arial Unicode MS"/>
          <w:b/>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47FBB564-659F-419A-A08C-3EEB3AB3308F}"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0"/>
      <w:footerReference w:type="first" r:id="rId11"/>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BE" w:rsidRDefault="00850770">
      <w:r>
        <w:separator/>
      </w:r>
    </w:p>
  </w:endnote>
  <w:endnote w:type="continuationSeparator" w:id="0">
    <w:p w:rsidR="002744BE" w:rsidRDefault="008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BE" w:rsidRDefault="00850770">
      <w:r>
        <w:separator/>
      </w:r>
    </w:p>
  </w:footnote>
  <w:footnote w:type="continuationSeparator" w:id="0">
    <w:p w:rsidR="002744BE" w:rsidRDefault="0085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BE" w:rsidRDefault="00850770">
    <w:pPr>
      <w:jc w:val="center"/>
      <w:rPr>
        <w:rFonts w:ascii="GHEA Grapalat" w:hAnsi="GHEA Grapalat"/>
      </w:rPr>
    </w:pPr>
    <w:r>
      <w:rPr>
        <w:rFonts w:ascii="GHEA Grapalat" w:hAnsi="GHEA Grapalat"/>
        <w:noProof/>
      </w:rPr>
      <w:drawing>
        <wp:inline distT="0" distB="0" distL="0" distR="0">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rsidR="002744BE" w:rsidRDefault="002744BE">
    <w:pPr>
      <w:pBdr>
        <w:bottom w:val="thinThickSmallGap" w:sz="24" w:space="0" w:color="auto"/>
      </w:pBdr>
      <w:ind w:right="-35"/>
      <w:jc w:val="center"/>
      <w:rPr>
        <w:rFonts w:ascii="GHEA Grapalat" w:hAnsi="GHEA Grapalat" w:cs="Sylfaen"/>
        <w:b/>
        <w:sz w:val="24"/>
        <w:szCs w:val="24"/>
      </w:rPr>
    </w:pPr>
  </w:p>
  <w:p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033E50">
      <w:rPr>
        <w:rFonts w:ascii="GHEA Grapalat" w:hAnsi="GHEA Grapalat"/>
        <w:b w:val="0"/>
        <w:sz w:val="24"/>
        <w:szCs w:val="24"/>
        <w:lang w:val="hy-AM"/>
      </w:rPr>
      <w:t>3</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24F80"/>
    <w:rsid w:val="00033E50"/>
    <w:rsid w:val="000B6BFD"/>
    <w:rsid w:val="00104B0A"/>
    <w:rsid w:val="0019601E"/>
    <w:rsid w:val="001B6113"/>
    <w:rsid w:val="001E52E1"/>
    <w:rsid w:val="002014C3"/>
    <w:rsid w:val="002744BE"/>
    <w:rsid w:val="002D7B5E"/>
    <w:rsid w:val="002F4DE2"/>
    <w:rsid w:val="003340A9"/>
    <w:rsid w:val="003D38EC"/>
    <w:rsid w:val="00411214"/>
    <w:rsid w:val="004F0E03"/>
    <w:rsid w:val="00612410"/>
    <w:rsid w:val="0062114D"/>
    <w:rsid w:val="00630523"/>
    <w:rsid w:val="00634564"/>
    <w:rsid w:val="00700603"/>
    <w:rsid w:val="007603B0"/>
    <w:rsid w:val="007A2178"/>
    <w:rsid w:val="007D6F38"/>
    <w:rsid w:val="00802405"/>
    <w:rsid w:val="00850770"/>
    <w:rsid w:val="0088319A"/>
    <w:rsid w:val="008F6332"/>
    <w:rsid w:val="009374F1"/>
    <w:rsid w:val="00972EC9"/>
    <w:rsid w:val="009957E6"/>
    <w:rsid w:val="00A10E0E"/>
    <w:rsid w:val="00A30293"/>
    <w:rsid w:val="00A70CCB"/>
    <w:rsid w:val="00AD1851"/>
    <w:rsid w:val="00AE13AF"/>
    <w:rsid w:val="00B0670F"/>
    <w:rsid w:val="00B81B68"/>
    <w:rsid w:val="00BB1252"/>
    <w:rsid w:val="00C4747B"/>
    <w:rsid w:val="00C6035B"/>
    <w:rsid w:val="00DD3235"/>
    <w:rsid w:val="00E953EA"/>
    <w:rsid w:val="00F5483B"/>
    <w:rsid w:val="00FC677C"/>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iwrbgi8L+WOTV+Q1ag0T4fma6fE=</DigestValue>
    </Reference>
    <Reference URI="#idOfficeObject" Type="http://www.w3.org/2000/09/xmldsig#Object">
      <DigestMethod Algorithm="http://www.w3.org/2000/09/xmldsig#sha1"/>
      <DigestValue>6ZQot6bJkCAOhuDwtJ7bVmvSi78=</DigestValue>
    </Reference>
    <Reference URI="#idSignedProperties" Type="http://uri.etsi.org/01903#SignedProperties">
      <Transforms>
        <Transform Algorithm="http://www.w3.org/TR/2001/REC-xml-c14n-20010315"/>
      </Transforms>
      <DigestMethod Algorithm="http://www.w3.org/2000/09/xmldsig#sha1"/>
      <DigestValue>6UwmCqYNACzMQ0Sb/NSR1S/BM8I=</DigestValue>
    </Reference>
    <Reference URI="#idValidSigLnImg" Type="http://www.w3.org/2000/09/xmldsig#Object">
      <DigestMethod Algorithm="http://www.w3.org/2000/09/xmldsig#sha1"/>
      <DigestValue>1m6x7d1awHyoBmOxVG3BAe1dLqs=</DigestValue>
    </Reference>
    <Reference URI="#idInvalidSigLnImg" Type="http://www.w3.org/2000/09/xmldsig#Object">
      <DigestMethod Algorithm="http://www.w3.org/2000/09/xmldsig#sha1"/>
      <DigestValue>3xvxUHQFbuROonMTp//4cT69+Y4=</DigestValue>
    </Reference>
  </SignedInfo>
  <SignatureValue>UlD0Tlnkijf3ZO9zKAR4rFoSAw5Jttfpzgd84EGPCTrwn+X6ekEfprCYMAwbQQ3Wv8v1rVE61viY
Iw+wXSzw0KmZxaI836O6+eBf1lXxylFS/p3KZD2AfQ0Sm3bghRPMDJ+4JKMaUmtNa2LUtuPOuXzb
wIKiRz3tsvVOIh3jQ2BE+DJx0K0q9DCwCSE6DS/xrzUR2Qi8XqaAOQ/TboAPY3XZ4KBUTMGTDgkT
m2oHcSkMjYCUo142QCl5owg+iyjWU3hPBya966vCeVF+T2NdSEXgmhD/7ecBhN1p0bQTB5RdRzty
zbJnpxMogaRESHcoYPAm1pE2xMmLymZ9Pioaiw==</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pU1pSaPaSntEu+TVTyJjqDbYTOs=</DigestValue>
      </Reference>
      <Reference URI="/word/media/image1.emf?ContentType=image/x-emf">
        <DigestMethod Algorithm="http://www.w3.org/2000/09/xmldsig#sha1"/>
        <DigestValue>gniuveaKznzE0dEjByMDy/cutSU=</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zts1X9bSCnUD3uG+MdN9i5h9Bm4=</DigestValue>
      </Reference>
      <Reference URI="/word/styles.xml?ContentType=application/vnd.openxmlformats-officedocument.wordprocessingml.styles+xml">
        <DigestMethod Algorithm="http://www.w3.org/2000/09/xmldsig#sha1"/>
        <DigestValue>GkWoZHvrghJaB3HCpYP/OLJskT8=</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RlBwyRGhwcJAWZiYiyRpLSQB91o=</DigestValue>
      </Reference>
      <Reference URI="/word/stylesWithEffects.xml?ContentType=application/vnd.ms-word.stylesWithEffects+xml">
        <DigestMethod Algorithm="http://www.w3.org/2000/09/xmldsig#sha1"/>
        <DigestValue>BeARY7Guzc/wEVk6xYxCqHFoViY=</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hwSj6bbdipz3Ve7THTMkhj8eNDc=</DigestValue>
      </Reference>
      <Reference URI="/word/document.xml?ContentType=application/vnd.openxmlformats-officedocument.wordprocessingml.document.main+xml">
        <DigestMethod Algorithm="http://www.w3.org/2000/09/xmldsig#sha1"/>
        <DigestValue>6JAIs5SkXbP5lIUXPMt3/Z7uZwE=</DigestValue>
      </Reference>
      <Reference URI="/word/footnotes.xml?ContentType=application/vnd.openxmlformats-officedocument.wordprocessingml.footnotes+xml">
        <DigestMethod Algorithm="http://www.w3.org/2000/09/xmldsig#sha1"/>
        <DigestValue>sK80CSsvl+LXINzjZPluxgsw+DM=</DigestValue>
      </Reference>
      <Reference URI="/word/header1.xml?ContentType=application/vnd.openxmlformats-officedocument.wordprocessingml.header+xml">
        <DigestMethod Algorithm="http://www.w3.org/2000/09/xmldsig#sha1"/>
        <DigestValue>aqhrdOp+eNVBpXJ/eWe/Gsg/dDc=</DigestValue>
      </Reference>
      <Reference URI="/word/endnotes.xml?ContentType=application/vnd.openxmlformats-officedocument.wordprocessingml.endnotes+xml">
        <DigestMethod Algorithm="http://www.w3.org/2000/09/xmldsig#sha1"/>
        <DigestValue>Pox9LX1bYmT/CxSyO3PEceqt9m4=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2023-12-20T11:03:14Z</mdssi:Value>
        </mdssi:SignatureTime>
      </SignatureProperty>
    </SignatureProperties>
  </Object>
  <Object Id="idOfficeObject">
    <SignatureProperties>
      <SignatureProperty Id="idOfficeV1Details" Target="#idPackageSignature">
        <SignatureInfoV1 xmlns="http://schemas.microsoft.com/office/2006/digsig">
          <SetupID>{47FBB564-659F-419A-A08C-3EEB3AB3308F}</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2023-12-20T11:03:14Z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y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O8AXdnUdAAAAACQqu8AAAAAAHBZ8Vs0AAAAAAAAAG0PAbIBAAAANAAAAIELAABtDwGySNwkATQAAAAAAIA9AAAAAHAUAABKDuX/AAAAAAAAAAAK5QoAAAAAAAAAAAAAAAAAAAAAALeSDr9I3CQBQKzvAInY1HSQqu8A9f///wAA1HRAfd909f///wAAAAAAAAAAAAAAAJABAAAAAAABAAAAAHQAYQBoAG8AbQBhAAAAAAAAAAAAAAAAAAAAAAAAAAAAAAAAAMYzL3cAAAAAVAb5fwcAAAD0q+8AAFoldwHYAAD0q+8AAAAAAAAAAAAAAAAAAAAAAAAAAAABsgEAZHYACAAAAAAlAAAADAAAAAEAAAAYAAAADAAAAAAAAAISAAAADAAAAAEAAAAeAAAAGAAAAL0AAAAEAAAA9wAAABEAAAAlAAAADAAAAAEAAABUAAAAiAAAAL4AAAAEAAAA9QAAABAAAAABAAAAVVXGQb6ExkG+AAAABAAAAAoAAABMAAAAAAAAAAAAAAAAAAAA//////////9gAAAAMQAyAC8AMgAw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X0AgEAAAACAAAAAAAAAAIAAAAkre8A4JfpWwAAAAgAHPoCBAAAAPAV9AKAFfQCYGT5A0it7wDAlulb8BX0AgAc+gKSWulbAAAAAIAV9AJgZPkDAMwEBVit7wBJWelbuLQWAfwBAACUre8ApFfpW/wBAAAAAAAAqVfpW5ZmG7D8AQAAuLQWAWBk+QMAAAAAxLQWAWyt7wD4/e8AtNflXAAAAACpV+lb6VbpW/wBAAAAAAAAAAAAAAcAAAAAAAAAxjMvdwAAAABUBvl/BwAAANCu7wAAWiV3AdgAANCu7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8AXdnUdGuN7wDgje8AAAAAAIyN7wC/ou5bpI3vANyR81vY1RtcAQAAAHwvF1x4rSJcICPEBcjOUne4l8AFyID5A5QvF1wAIMQFACDEBeyN7wB6d+5boKYbXAAAAAB8LxdclC8XXAe1Dr8AgPgDkI/vAInY1HTgje8A4P///wAA1HSgl8AF4P///wAAAAAAAAAAAAAAAJABAAAAAAABAAAAAGEAcgBpAGEAbAAAAAAAAAAAAAAAAAAAAAAAAAAAAAAAAAAAAMYzL3cAAAAAVAb5fwYAAABEj+8AAFoldwHYAABEj+8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e8A8BAB5gEAAAAlAAAAAAAAAPAQAeaQkrAIJQAAAFQAYQBoAG8AOI3vAD4w7Ft8je8AVI3vAPIu7FsAAI4LPAUAAAEAAABwYcQFAAAAAHSN7wB9LuxbAACOC6AJCAkAAAAAyI3vAKyb1HRKCwAAoI3vAFIPIV4AAAAAAADvAAAAAABSD17//////xzEAAAhXgEEoAkICQAAAABKCwT//////xzEAAAKBAoAuF6WBQAAAAAAAAAAoAkICQAAIV4BAAAAkJKwCFIPIV6YZNR0SJHvADNl1HRAfd90Ug8hXgEAAABSZdR0sPrGA5CR7wDcke8AUg9e//////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f8GAAAAAgAAAAYAAAAGAAAABgAAAAYAAAADAAAABgAAAAYAAAAEAAAAAwAAAAgAAAAHAAAABwAAAAcAAAAHAAAABgAAAAcAAAAHAAAAAwAAAAYAAAAHAAAACAAAAAYAAAAGAAAABQAAAAMAAAAGAAAABgAAAAYAAAAGAAAABgAAAAYAAAAGAAAABgAAAAYAAAAGAAAAFgAAAAwAAAAAAAAAJQAAAAwAAAACAAAADgAAABQAAAAAAAAAEAAAABQ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vAF3Z1HQAAAAAkKrvAAAAAABwWfFbNAAAAAAAAABtDwGyAQAAADQAAACBCwAAbQ8BskjcJAE0AAAAAACAPQAAAABwFAAASg7l/wAAAAAAAAAACuUKAAAAAAAAAAAAAAAAAAAAAAC3kg6/SNwkAUCs7wCJ2NR0kKrvAPX///8AANR0QH3fdPX///8AAAAAAAAAAAAAAACQAQAAAAAAAQAAAAB0AGEAaABvAG0AYQAAAAAAAAAAAAAAAAAAAAAAAAAAAAAAAADGMy93AAAAAFQG+X8HAAAA9KvvAABaJXcB2AAA9KvvAAAAAAAAAAAAAAAAAAAAAAAAAAAAAbIBAGR2AAgAAAAAJQAAAAwAAAABAAAAGAAAAAwAAAD/AAACEgAAAAwAAAABAAAAHgAAABgAAAAiAAAABAAAAHQAAAARAAAAJQAAAAwAAAABAAAAVAAAALQAAAAjAAAABAAAAHIAAAAQAAAAAQAAAFVVxkG+hMZB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0AgEAAAACAAAAAAAAAAIAAAAkre8A4JfpWwAAAAgAHPoCBAAAAPAV9AKAFfQCYGT5A0it7wDAlulb8BX0AgAc+gKSWulbAAAAAIAV9AJgZPkDAMwEBVit7wBJWelbuLQWAfwBAACUre8ApFfpW/wBAAAAAAAAqVfpW5ZmG7D8AQAAuLQWAWBk+QMAAAAAxLQWAWyt7wD4/e8AtNflXAAAAACpV+lb6VbpW/wBAAAAAAAAAAAAAAcAAAAAAAAAxjMvdwAAAABUBvl/BwAAANCu7wAAWiV3AdgAANCu7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8AXdnUdGuN7wDgje8AAAAAAIyN7wC/ou5bpI3vANyR81vY1RtcAQAAAHwvF1x4rSJcICPEBcjOUne4l8AFyID5A5QvF1wAIMQFACDEBeyN7wB6d+5boKYbXAAAAAB8LxdclC8XXAe1Dr8AgPgDkI/vAInY1HTgje8A4P///wAA1HSgl8AF4P///wAAAAAAAAAAAAAAAJABAAAAAAABAAAAAGEAcgBpAGEAbAAAAAAAAAAAAAAAAAAAAAAAAAAAAAAAAAAAAMYzL3cAAAAAVAb5fwYAAABEj+8AAFoldwHYAABEj+8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e8AHRAB1QEAAAARAAAAAAAAAB0QAdWQkrAIEQAAAAAAgD0AAAAAAAUAAEoLBP8AAAAAAAAAAAoECgAAAAAAAAAAAAAAAAAAAAAAHRAB1ZCSsAgRAAAAANz5B6AJCAkAAAAAyI3vAKyb1HRKCwAAoI3vAOAGIVMAAAAAAADvAAAAAADgBlP//////xzEAAAhUwEEoAkICQAAAABKCwT//////xzEAAAKBAoAuF6WBQAAAAAAAAAAoAkICQAAIVMBAAAAkJKwCOAGIVOYZNR0SJHvADNl1HRAfd904AYhUwEAAABSZdR0ANz5B5CR7wDcke8A4AZT//////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D8FD-19E8-4280-AFD6-BDC8DE81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4374</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https://mul2-mss.gov.am/tasks/1739277/oneclick/060172cef746dab5c6ac784eb87e297e8d94532172dcd51f8d5999065b909a36.docx?token=c65a428848a4d89c8719c3121d5c3ff9</cp:keywords>
  <cp:lastModifiedBy>Samvel Muradyan</cp:lastModifiedBy>
  <cp:revision>194</cp:revision>
  <cp:lastPrinted>2022-02-11T08:40:00Z</cp:lastPrinted>
  <dcterms:created xsi:type="dcterms:W3CDTF">2020-07-15T08:39:00Z</dcterms:created>
  <dcterms:modified xsi:type="dcterms:W3CDTF">2023-12-20T11:03:00Z</dcterms:modified>
</cp:coreProperties>
</file>