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6D" w:rsidRPr="007A21F0" w:rsidRDefault="004A346D" w:rsidP="004A346D">
      <w:pPr>
        <w:ind w:left="6030"/>
        <w:jc w:val="center"/>
        <w:rPr>
          <w:rFonts w:ascii="GHEA Grapalat" w:hAnsi="GHEA Grapalat"/>
          <w:sz w:val="20"/>
          <w:szCs w:val="20"/>
          <w:lang w:val="hy-AM"/>
        </w:rPr>
      </w:pPr>
      <w:r w:rsidRPr="007A21F0">
        <w:rPr>
          <w:rFonts w:ascii="GHEA Grapalat" w:hAnsi="GHEA Grapalat"/>
          <w:sz w:val="20"/>
          <w:szCs w:val="20"/>
          <w:lang w:val="hy-AM"/>
        </w:rPr>
        <w:t xml:space="preserve">Հավելված          </w:t>
      </w:r>
    </w:p>
    <w:p w:rsidR="004A346D" w:rsidRPr="007A21F0" w:rsidRDefault="004A346D" w:rsidP="004A346D">
      <w:pPr>
        <w:spacing w:after="0"/>
        <w:ind w:left="6210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ՀԶՀ-ԳՀԾՁԲ-18-6 </w:t>
      </w:r>
      <w:r w:rsidRPr="007A21F0">
        <w:rPr>
          <w:rFonts w:ascii="GHEA Grapalat" w:hAnsi="GHEA Grapalat"/>
          <w:sz w:val="20"/>
          <w:szCs w:val="20"/>
          <w:lang w:val="hy-AM"/>
        </w:rPr>
        <w:t>ծածկագրով գնանշման հարցման ընթացակարգի գնահատող հանձնաժողովի 20</w:t>
      </w:r>
      <w:r>
        <w:rPr>
          <w:rFonts w:ascii="GHEA Grapalat" w:hAnsi="GHEA Grapalat"/>
          <w:sz w:val="20"/>
          <w:szCs w:val="20"/>
          <w:lang w:val="hy-AM"/>
        </w:rPr>
        <w:t>18</w:t>
      </w:r>
      <w:r w:rsidRPr="007A21F0">
        <w:rPr>
          <w:rFonts w:ascii="GHEA Grapalat" w:hAnsi="GHEA Grapalat"/>
          <w:sz w:val="20"/>
          <w:szCs w:val="20"/>
          <w:lang w:val="hy-AM"/>
        </w:rPr>
        <w:t xml:space="preserve"> թ-ի </w:t>
      </w:r>
      <w:r>
        <w:rPr>
          <w:rFonts w:ascii="GHEA Grapalat" w:hAnsi="GHEA Grapalat"/>
          <w:sz w:val="20"/>
          <w:szCs w:val="20"/>
          <w:lang w:val="hy-AM"/>
        </w:rPr>
        <w:t>ապրիլի 9</w:t>
      </w:r>
      <w:r w:rsidRPr="007A21F0">
        <w:rPr>
          <w:rFonts w:ascii="GHEA Grapalat" w:hAnsi="GHEA Grapalat"/>
          <w:sz w:val="20"/>
          <w:szCs w:val="20"/>
          <w:lang w:val="hy-AM"/>
        </w:rPr>
        <w:t>-ի թիվ 3 արձանագրության</w:t>
      </w:r>
    </w:p>
    <w:p w:rsidR="004A346D" w:rsidRPr="00056293" w:rsidRDefault="004A346D" w:rsidP="004A346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5629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A346D" w:rsidRPr="007A21F0" w:rsidRDefault="004A346D" w:rsidP="004A346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5629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A346D" w:rsidRPr="00F762BE" w:rsidRDefault="004A346D" w:rsidP="004A346D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05629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ՀԶՀ-ԳՀԾՁԲ-18-</w:t>
      </w:r>
      <w:r>
        <w:rPr>
          <w:rFonts w:ascii="GHEA Grapalat" w:hAnsi="GHEA Grapalat"/>
          <w:b w:val="0"/>
          <w:sz w:val="20"/>
          <w:lang w:val="hy-AM"/>
        </w:rPr>
        <w:t>6</w:t>
      </w:r>
    </w:p>
    <w:p w:rsidR="004A346D" w:rsidRPr="00056293" w:rsidRDefault="004A346D" w:rsidP="004A34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 xml:space="preserve">Հայաստանի զարգացման հիմնադրամը ստորև ներկայացնում է իր կարիքների համար </w:t>
      </w:r>
      <w:r w:rsidRPr="001500F8">
        <w:rPr>
          <w:rFonts w:ascii="GHEA Grapalat" w:hAnsi="GHEA Grapalat" w:cs="Sylfaen"/>
          <w:sz w:val="20"/>
          <w:lang w:val="af-ZA"/>
        </w:rPr>
        <w:t>տեղեկատվական ֆիլմերի արտադրության ծառայությունների</w:t>
      </w:r>
      <w:r w:rsidRPr="00056293">
        <w:rPr>
          <w:rFonts w:ascii="GHEA Grapalat" w:hAnsi="GHEA Grapalat" w:cs="Sylfaen"/>
          <w:sz w:val="20"/>
          <w:lang w:val="hy-AM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056293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ՀԶՀ-ԳՀԾՁԲ-18-</w:t>
      </w:r>
      <w:r w:rsidRPr="00341BED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Գնահատող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հանձնաժողովի</w:t>
      </w:r>
      <w:r w:rsidRPr="00056293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18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թվականի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ապրիլի 9</w:t>
      </w:r>
      <w:r w:rsidRPr="00056293">
        <w:rPr>
          <w:rFonts w:ascii="GHEA Grapalat" w:hAnsi="GHEA Grapalat"/>
          <w:sz w:val="20"/>
          <w:lang w:val="af-ZA"/>
        </w:rPr>
        <w:t>-</w:t>
      </w:r>
      <w:r w:rsidRPr="00056293">
        <w:rPr>
          <w:rFonts w:ascii="GHEA Grapalat" w:hAnsi="GHEA Grapalat" w:cs="Sylfaen"/>
          <w:sz w:val="20"/>
          <w:lang w:val="af-ZA"/>
        </w:rPr>
        <w:t>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թիվ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B33E44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hy-AM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արձանագրային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որոշմամբ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հաստատվել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են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ընթացակարգի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բոլոր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մասնակիցների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կողմից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ներկայացված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հայտերի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056293">
        <w:rPr>
          <w:rFonts w:ascii="GHEA Grapalat" w:hAnsi="GHEA Grapalat" w:cs="Sylfaen"/>
          <w:sz w:val="20"/>
          <w:lang w:val="af-ZA"/>
        </w:rPr>
        <w:t>հրավերի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պահանջներին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համապատասխանության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գնահատման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արդյունքները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Համաձյան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որի</w:t>
      </w:r>
      <w:r w:rsidRPr="00056293">
        <w:rPr>
          <w:rFonts w:ascii="GHEA Grapalat" w:hAnsi="GHEA Grapalat"/>
          <w:sz w:val="20"/>
          <w:lang w:val="af-ZA"/>
        </w:rPr>
        <w:t>`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1 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882951" w:rsidRDefault="004A346D" w:rsidP="00952A74">
            <w:r w:rsidRPr="00882951">
              <w:t>«</w:t>
            </w:r>
            <w:r w:rsidRPr="00882951">
              <w:rPr>
                <w:rFonts w:ascii="Arial" w:hAnsi="Arial" w:cs="Arial"/>
              </w:rPr>
              <w:t>ԹԱՍԿ</w:t>
            </w:r>
            <w:r w:rsidRPr="00882951">
              <w:t xml:space="preserve">» </w:t>
            </w:r>
            <w:r w:rsidRPr="00882951">
              <w:rPr>
                <w:rFonts w:ascii="Arial" w:hAnsi="Arial" w:cs="Arial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60706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882951">
              <w:t>«</w:t>
            </w:r>
            <w:r w:rsidRPr="00882951">
              <w:rPr>
                <w:rFonts w:ascii="Arial" w:hAnsi="Arial" w:cs="Arial"/>
              </w:rPr>
              <w:t>Կոլլաժ</w:t>
            </w:r>
            <w:r w:rsidRPr="00882951">
              <w:t xml:space="preserve">» </w:t>
            </w:r>
            <w:r w:rsidRPr="00882951">
              <w:rPr>
                <w:rFonts w:ascii="Arial" w:hAnsi="Arial" w:cs="Arial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450.0</w:t>
            </w:r>
          </w:p>
        </w:tc>
      </w:tr>
    </w:tbl>
    <w:p w:rsidR="004A346D" w:rsidRPr="00F762BE" w:rsidRDefault="004A346D" w:rsidP="004A346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Pr="00341BED">
        <w:rPr>
          <w:rFonts w:ascii="GHEA Grapalat" w:hAnsi="GHEA Grapalat"/>
          <w:sz w:val="20"/>
          <w:lang w:val="af-ZA"/>
        </w:rPr>
        <w:t>2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341BED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341BED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pt-BR"/>
              </w:rPr>
              <w:t>Վարդան Մկրտչյան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61DC0">
              <w:rPr>
                <w:rFonts w:ascii="Arial" w:hAnsi="Arial" w:cs="Arial"/>
              </w:rPr>
              <w:t>Վարդան</w:t>
            </w:r>
            <w:r w:rsidRPr="00061DC0">
              <w:t xml:space="preserve"> </w:t>
            </w:r>
            <w:r w:rsidRPr="00061DC0">
              <w:rPr>
                <w:rFonts w:ascii="Arial" w:hAnsi="Arial" w:cs="Arial"/>
              </w:rPr>
              <w:t>Մկրտչյան</w:t>
            </w:r>
            <w:r w:rsidRPr="00061DC0">
              <w:t xml:space="preserve"> </w:t>
            </w:r>
            <w:r w:rsidRPr="00061DC0">
              <w:rPr>
                <w:rFonts w:ascii="Arial" w:hAnsi="Arial" w:cs="Arial"/>
              </w:rPr>
              <w:t>Ա</w:t>
            </w:r>
            <w:r w:rsidRPr="00061DC0">
              <w:t xml:space="preserve">. </w:t>
            </w:r>
            <w:r w:rsidRPr="00061DC0">
              <w:rPr>
                <w:rFonts w:ascii="Arial" w:hAnsi="Arial" w:cs="Arial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3900.0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3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4660.0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4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5800.0</w:t>
            </w:r>
          </w:p>
        </w:tc>
      </w:tr>
    </w:tbl>
    <w:p w:rsidR="004A346D" w:rsidRPr="00F762BE" w:rsidRDefault="004A346D" w:rsidP="004A346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3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341BED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2260.0</w:t>
            </w:r>
          </w:p>
        </w:tc>
      </w:tr>
    </w:tbl>
    <w:p w:rsidR="004A346D" w:rsidRDefault="004A346D" w:rsidP="004A346D">
      <w:pPr>
        <w:spacing w:after="0" w:line="360" w:lineRule="auto"/>
        <w:ind w:left="81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4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341BED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341BED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pt-BR"/>
              </w:rPr>
              <w:t>Վարդան Մկրտչյան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61DC0">
              <w:rPr>
                <w:rFonts w:ascii="Arial" w:hAnsi="Arial" w:cs="Arial"/>
              </w:rPr>
              <w:t>Վարդան</w:t>
            </w:r>
            <w:r w:rsidRPr="00061DC0">
              <w:t xml:space="preserve"> </w:t>
            </w:r>
            <w:r w:rsidRPr="00061DC0">
              <w:rPr>
                <w:rFonts w:ascii="Arial" w:hAnsi="Arial" w:cs="Arial"/>
              </w:rPr>
              <w:t>Մկրտչյան</w:t>
            </w:r>
            <w:r w:rsidRPr="00061DC0">
              <w:t xml:space="preserve"> </w:t>
            </w:r>
            <w:r w:rsidRPr="00061DC0">
              <w:rPr>
                <w:rFonts w:ascii="Arial" w:hAnsi="Arial" w:cs="Arial"/>
              </w:rPr>
              <w:t>Ա</w:t>
            </w:r>
            <w:r w:rsidRPr="00061DC0">
              <w:t xml:space="preserve">. </w:t>
            </w:r>
            <w:r w:rsidRPr="00061DC0">
              <w:rPr>
                <w:rFonts w:ascii="Arial" w:hAnsi="Arial" w:cs="Arial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6290.0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3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4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8400.0</w:t>
            </w:r>
          </w:p>
        </w:tc>
      </w:tr>
    </w:tbl>
    <w:p w:rsidR="004A346D" w:rsidRPr="00F762BE" w:rsidRDefault="004A346D" w:rsidP="004A346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5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341BED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341BED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pt-BR"/>
              </w:rPr>
              <w:t>Վարդան Մկրտչյան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3400.0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61DC0">
              <w:rPr>
                <w:rFonts w:ascii="Arial" w:hAnsi="Arial" w:cs="Arial"/>
              </w:rPr>
              <w:t>Վարդան</w:t>
            </w:r>
            <w:r w:rsidRPr="00061DC0">
              <w:t xml:space="preserve"> </w:t>
            </w:r>
            <w:r w:rsidRPr="00061DC0">
              <w:rPr>
                <w:rFonts w:ascii="Arial" w:hAnsi="Arial" w:cs="Arial"/>
              </w:rPr>
              <w:t>Մկրտչյան</w:t>
            </w:r>
            <w:r w:rsidRPr="00061DC0">
              <w:t xml:space="preserve"> </w:t>
            </w:r>
            <w:r w:rsidRPr="00061DC0">
              <w:rPr>
                <w:rFonts w:ascii="Arial" w:hAnsi="Arial" w:cs="Arial"/>
              </w:rPr>
              <w:t>Ա</w:t>
            </w:r>
            <w:r w:rsidRPr="00061DC0">
              <w:t xml:space="preserve">. </w:t>
            </w:r>
            <w:r w:rsidRPr="00061DC0">
              <w:rPr>
                <w:rFonts w:ascii="Arial" w:hAnsi="Arial" w:cs="Arial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6290.0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3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EF6BF5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6300.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4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  <w:r w:rsidRPr="00FD0EAB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7000.0</w:t>
            </w:r>
          </w:p>
        </w:tc>
      </w:tr>
    </w:tbl>
    <w:p w:rsidR="004A346D" w:rsidRDefault="004A346D" w:rsidP="004A346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A75193">
        <w:rPr>
          <w:rFonts w:ascii="GHEA Grapalat" w:hAnsi="GHEA Grapalat" w:cs="Sylfaen"/>
          <w:sz w:val="20"/>
          <w:lang w:val="af-ZA"/>
        </w:rPr>
        <w:t xml:space="preserve"> 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6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341BED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>
              <w:lastRenderedPageBreak/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840.0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>
              <w:t>3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900.0</w:t>
            </w:r>
          </w:p>
        </w:tc>
      </w:tr>
    </w:tbl>
    <w:p w:rsidR="004A346D" w:rsidRDefault="004A346D" w:rsidP="004A346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7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341BED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1640.0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>
              <w:t>3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1800.0</w:t>
            </w:r>
          </w:p>
        </w:tc>
      </w:tr>
    </w:tbl>
    <w:p w:rsidR="004A346D" w:rsidRPr="00F762BE" w:rsidRDefault="004A346D" w:rsidP="004A346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8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A75193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341BED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200.0</w:t>
            </w:r>
          </w:p>
        </w:tc>
      </w:tr>
    </w:tbl>
    <w:p w:rsidR="004A346D" w:rsidRPr="00F762BE" w:rsidRDefault="004A346D" w:rsidP="004A346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9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341BED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  <w:r w:rsidRPr="00061DC0"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104.0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  <w:r w:rsidRPr="000C47EC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>
              <w:t>3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420.0</w:t>
            </w:r>
          </w:p>
        </w:tc>
      </w:tr>
    </w:tbl>
    <w:p w:rsidR="004A346D" w:rsidRPr="00F762BE" w:rsidRDefault="004A346D" w:rsidP="004A346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10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341BED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  <w:r w:rsidRPr="000C47EC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>
              <w:lastRenderedPageBreak/>
              <w:t>3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260.0</w:t>
            </w:r>
          </w:p>
        </w:tc>
      </w:tr>
    </w:tbl>
    <w:p w:rsidR="004A346D" w:rsidRPr="00F762BE" w:rsidRDefault="004A346D" w:rsidP="004A346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 w:rsidRPr="001A16E2">
        <w:rPr>
          <w:rFonts w:ascii="GHEA Grapalat" w:hAnsi="GHEA Grapalat"/>
          <w:sz w:val="20"/>
          <w:lang w:val="af-ZA"/>
        </w:rPr>
        <w:t>11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341BED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  <w:r w:rsidRPr="00061DC0"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  <w:r w:rsidRPr="000C47EC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>
              <w:t>3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1650.0</w:t>
            </w:r>
          </w:p>
        </w:tc>
      </w:tr>
    </w:tbl>
    <w:p w:rsidR="004A346D" w:rsidRPr="00F762BE" w:rsidRDefault="004A346D" w:rsidP="004A346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12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1A16E2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341BED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85"/>
        <w:gridCol w:w="2585"/>
        <w:gridCol w:w="2585"/>
        <w:gridCol w:w="2585"/>
      </w:tblGrid>
      <w:tr w:rsidR="004A346D" w:rsidRPr="00E83058" w:rsidTr="00952A74">
        <w:trPr>
          <w:trHeight w:val="626"/>
          <w:jc w:val="center"/>
        </w:trPr>
        <w:tc>
          <w:tcPr>
            <w:tcW w:w="258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654"/>
          <w:jc w:val="center"/>
        </w:trPr>
        <w:tc>
          <w:tcPr>
            <w:tcW w:w="2585" w:type="dxa"/>
            <w:shd w:val="clear" w:color="auto" w:fill="auto"/>
          </w:tcPr>
          <w:p w:rsidR="004A346D" w:rsidRPr="00F05BC3" w:rsidRDefault="004A346D" w:rsidP="00952A74">
            <w:r w:rsidRPr="00F05BC3">
              <w:t>1</w:t>
            </w:r>
          </w:p>
        </w:tc>
        <w:tc>
          <w:tcPr>
            <w:tcW w:w="2585" w:type="dxa"/>
            <w:shd w:val="clear" w:color="auto" w:fill="auto"/>
          </w:tcPr>
          <w:p w:rsidR="004A346D" w:rsidRPr="00F05BC3" w:rsidRDefault="004A346D" w:rsidP="00952A74">
            <w:r w:rsidRPr="00F05BC3">
              <w:t>«</w:t>
            </w:r>
            <w:r w:rsidRPr="00F05BC3">
              <w:rPr>
                <w:rFonts w:ascii="Arial" w:hAnsi="Arial" w:cs="Arial"/>
              </w:rPr>
              <w:t>Կոլլաժ</w:t>
            </w:r>
            <w:r w:rsidRPr="00F05BC3">
              <w:t xml:space="preserve">» </w:t>
            </w:r>
            <w:r w:rsidRPr="00F05BC3">
              <w:rPr>
                <w:rFonts w:ascii="Arial" w:hAnsi="Arial" w:cs="Arial"/>
              </w:rPr>
              <w:t>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2585" w:type="dxa"/>
            <w:shd w:val="clear" w:color="auto" w:fill="auto"/>
          </w:tcPr>
          <w:p w:rsidR="004A346D" w:rsidRPr="00F05BC3" w:rsidRDefault="004A346D" w:rsidP="00952A74">
            <w:r w:rsidRPr="00F05BC3">
              <w:t>2</w:t>
            </w:r>
          </w:p>
        </w:tc>
        <w:tc>
          <w:tcPr>
            <w:tcW w:w="2585" w:type="dxa"/>
            <w:shd w:val="clear" w:color="auto" w:fill="auto"/>
          </w:tcPr>
          <w:p w:rsidR="004A346D" w:rsidRDefault="004A346D" w:rsidP="00952A74">
            <w:r w:rsidRPr="00F05BC3">
              <w:rPr>
                <w:rFonts w:ascii="Arial" w:hAnsi="Arial" w:cs="Arial"/>
              </w:rPr>
              <w:t>Լուսինե</w:t>
            </w:r>
            <w:r w:rsidRPr="00F05BC3">
              <w:t xml:space="preserve"> </w:t>
            </w:r>
            <w:r w:rsidRPr="00F05BC3">
              <w:rPr>
                <w:rFonts w:ascii="Arial" w:hAnsi="Arial" w:cs="Arial"/>
              </w:rPr>
              <w:t>Հովսեփյան</w:t>
            </w:r>
            <w:r w:rsidRPr="00F05BC3">
              <w:t xml:space="preserve"> </w:t>
            </w:r>
            <w:r w:rsidRPr="00F05BC3">
              <w:rPr>
                <w:rFonts w:ascii="Arial" w:hAnsi="Arial" w:cs="Arial"/>
              </w:rPr>
              <w:t>Հրաչիկի</w:t>
            </w:r>
            <w:r w:rsidRPr="00F05BC3">
              <w:t xml:space="preserve"> </w:t>
            </w:r>
            <w:r w:rsidRPr="00F05BC3">
              <w:rPr>
                <w:rFonts w:ascii="Arial" w:hAnsi="Arial" w:cs="Arial"/>
              </w:rPr>
              <w:t>Ա</w:t>
            </w:r>
            <w:r w:rsidRPr="00F05BC3">
              <w:t xml:space="preserve">. </w:t>
            </w:r>
            <w:r w:rsidRPr="00F05BC3">
              <w:rPr>
                <w:rFonts w:ascii="Arial" w:hAnsi="Arial" w:cs="Arial"/>
              </w:rPr>
              <w:t>Ձ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1050.0</w:t>
            </w:r>
          </w:p>
        </w:tc>
      </w:tr>
    </w:tbl>
    <w:p w:rsidR="004A346D" w:rsidRDefault="004A346D" w:rsidP="004A34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13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E83058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A16E2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Գնային առաջարկում  չափաբաժնի անվանումը  սխալ է </w:t>
            </w: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85"/>
        <w:gridCol w:w="2585"/>
        <w:gridCol w:w="2585"/>
        <w:gridCol w:w="2585"/>
      </w:tblGrid>
      <w:tr w:rsidR="004A346D" w:rsidRPr="00E83058" w:rsidTr="00952A74">
        <w:trPr>
          <w:trHeight w:val="626"/>
          <w:jc w:val="center"/>
        </w:trPr>
        <w:tc>
          <w:tcPr>
            <w:tcW w:w="258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654"/>
          <w:jc w:val="center"/>
        </w:trPr>
        <w:tc>
          <w:tcPr>
            <w:tcW w:w="2585" w:type="dxa"/>
            <w:shd w:val="clear" w:color="auto" w:fill="auto"/>
          </w:tcPr>
          <w:p w:rsidR="004A346D" w:rsidRPr="00F05BC3" w:rsidRDefault="004A346D" w:rsidP="00952A74">
            <w:r w:rsidRPr="00F05BC3">
              <w:t>1</w:t>
            </w:r>
          </w:p>
        </w:tc>
        <w:tc>
          <w:tcPr>
            <w:tcW w:w="2585" w:type="dxa"/>
            <w:shd w:val="clear" w:color="auto" w:fill="auto"/>
          </w:tcPr>
          <w:p w:rsidR="004A346D" w:rsidRPr="00F05BC3" w:rsidRDefault="004A346D" w:rsidP="00952A74"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2585" w:type="dxa"/>
            <w:shd w:val="clear" w:color="auto" w:fill="auto"/>
          </w:tcPr>
          <w:p w:rsidR="004A346D" w:rsidRPr="00F05BC3" w:rsidRDefault="004A346D" w:rsidP="00952A74"/>
        </w:tc>
        <w:tc>
          <w:tcPr>
            <w:tcW w:w="2585" w:type="dxa"/>
            <w:shd w:val="clear" w:color="auto" w:fill="auto"/>
          </w:tcPr>
          <w:p w:rsidR="004A346D" w:rsidRDefault="004A346D" w:rsidP="00952A74"/>
        </w:tc>
        <w:tc>
          <w:tcPr>
            <w:tcW w:w="258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4A346D" w:rsidRDefault="004A346D" w:rsidP="00952A7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A346D" w:rsidRDefault="004A346D" w:rsidP="004A34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14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1A16E2" w:rsidRDefault="004A346D" w:rsidP="00952A7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  <w:r w:rsidRPr="000C47EC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1A16E2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1A16E2" w:rsidRDefault="004A346D" w:rsidP="00952A7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1A16E2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900.0</w:t>
            </w:r>
          </w:p>
        </w:tc>
      </w:tr>
    </w:tbl>
    <w:p w:rsidR="004A346D" w:rsidRPr="00F762BE" w:rsidRDefault="004A346D" w:rsidP="004A346D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15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1A16E2" w:rsidRDefault="004A346D" w:rsidP="00952A7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  <w:r w:rsidRPr="000C47EC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1A16E2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1A16E2" w:rsidRDefault="004A346D" w:rsidP="00952A7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1A16E2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120.0</w:t>
            </w:r>
          </w:p>
        </w:tc>
      </w:tr>
    </w:tbl>
    <w:p w:rsidR="004A346D" w:rsidRDefault="004A346D" w:rsidP="004A34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16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1A16E2" w:rsidRDefault="004A346D" w:rsidP="00952A7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  <w:r w:rsidRPr="000C47EC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1A16E2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1A16E2" w:rsidRDefault="004A346D" w:rsidP="00952A7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1A16E2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97.5</w:t>
            </w:r>
          </w:p>
        </w:tc>
      </w:tr>
    </w:tbl>
    <w:p w:rsidR="004A346D" w:rsidRDefault="004A346D" w:rsidP="004A34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17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1A16E2" w:rsidRDefault="004A346D" w:rsidP="00952A7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  <w:r w:rsidRPr="00061DC0"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1A16E2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1A16E2" w:rsidRDefault="004A346D" w:rsidP="00952A7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1A16E2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45.0</w:t>
            </w:r>
          </w:p>
        </w:tc>
      </w:tr>
    </w:tbl>
    <w:p w:rsidR="004A346D" w:rsidRDefault="004A346D" w:rsidP="004A34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Default="004A346D" w:rsidP="004A34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Չափաբաժին 18՝  հայտարարվել է չկայացած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Default="004A346D" w:rsidP="004A34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19</w:t>
      </w:r>
      <w:r>
        <w:rPr>
          <w:rFonts w:ascii="GHEA Grapalat" w:hAnsi="GHEA Grapalat"/>
          <w:sz w:val="20"/>
          <w:lang w:val="hy-AM"/>
        </w:rPr>
        <w:t xml:space="preserve"> ՝ հայտարարվել է չկայացած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Default="004A346D" w:rsidP="004A34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hy-AM"/>
        </w:rPr>
        <w:t xml:space="preserve"> ՝ հայտարարվել է չկայացած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21</w:t>
      </w:r>
      <w:r>
        <w:rPr>
          <w:rFonts w:ascii="GHEA Grapalat" w:hAnsi="GHEA Grapalat"/>
          <w:sz w:val="20"/>
          <w:lang w:val="hy-AM"/>
        </w:rPr>
        <w:t>՝ հայտարարվել է չկայացած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22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341BED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  <w:r w:rsidRPr="00FD0EAB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445EBD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445EBD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960.0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>
              <w:t>3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445EBD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1000.0</w:t>
            </w:r>
          </w:p>
        </w:tc>
      </w:tr>
    </w:tbl>
    <w:p w:rsidR="004A346D" w:rsidRDefault="004A346D" w:rsidP="004A34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23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1A16E2" w:rsidRDefault="004A346D" w:rsidP="00952A7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  <w:r w:rsidRPr="00061DC0"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1A16E2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330.0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1A16E2" w:rsidRDefault="004A346D" w:rsidP="00952A7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1A16E2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1000.0</w:t>
            </w:r>
          </w:p>
        </w:tc>
      </w:tr>
    </w:tbl>
    <w:p w:rsidR="004A346D" w:rsidRDefault="004A346D" w:rsidP="004A34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346D" w:rsidRDefault="004A346D" w:rsidP="004A34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Չափաբաժին 24՝  հայտարարվել է չկայացած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25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1A16E2" w:rsidRDefault="004A346D" w:rsidP="00952A7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1A16E2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900.0</w:t>
            </w:r>
          </w:p>
        </w:tc>
      </w:tr>
    </w:tbl>
    <w:p w:rsidR="004A346D" w:rsidRDefault="004A346D" w:rsidP="004A34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26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341BED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  <w:r w:rsidRPr="000C47EC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445EBD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445EBD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850.0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>
              <w:t>3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445EBD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1250.0</w:t>
            </w:r>
          </w:p>
        </w:tc>
      </w:tr>
    </w:tbl>
    <w:p w:rsidR="004A346D" w:rsidRDefault="004A346D" w:rsidP="004A34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Default="004A346D" w:rsidP="004A34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26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A346D" w:rsidRPr="00056293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346D" w:rsidRPr="00064830" w:rsidTr="00952A7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47EC">
              <w:rPr>
                <w:rFonts w:ascii="GHEA Grapalat" w:hAnsi="GHEA Grapalat"/>
                <w:lang w:val="hy-AM"/>
              </w:rPr>
              <w:t>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E8345E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997553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883">
              <w:rPr>
                <w:rFonts w:ascii="GHEA Grapalat" w:hAnsi="GHEA Grapalat"/>
                <w:lang w:val="hy-AM"/>
              </w:rPr>
              <w:t>«Կոլլաժ»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A346D" w:rsidRPr="00341BED" w:rsidTr="00952A7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346D" w:rsidRPr="00341BED" w:rsidRDefault="004A346D" w:rsidP="00952A7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A346D" w:rsidRPr="00240883" w:rsidRDefault="004A346D" w:rsidP="00952A74">
            <w:pPr>
              <w:jc w:val="center"/>
              <w:rPr>
                <w:rFonts w:ascii="GHEA Grapalat" w:hAnsi="GHEA Grapalat"/>
                <w:lang w:val="hy-AM"/>
              </w:rPr>
            </w:pPr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A346D" w:rsidRPr="001500F8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A346D" w:rsidRPr="00056293" w:rsidRDefault="004A346D" w:rsidP="004A346D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346D" w:rsidRPr="00E83058" w:rsidTr="00952A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A346D" w:rsidRPr="00056293" w:rsidRDefault="004A346D" w:rsidP="00952A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346D" w:rsidRPr="00056293" w:rsidTr="00952A74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 w:rsidRPr="00061DC0">
              <w:t>1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C47EC">
              <w:rPr>
                <w:rFonts w:ascii="GHEA Grapalat" w:hAnsi="GHEA Grapalat"/>
                <w:lang w:val="hy-AM"/>
              </w:rPr>
              <w:t xml:space="preserve"> «</w:t>
            </w:r>
            <w:r w:rsidRPr="000C47EC">
              <w:rPr>
                <w:rFonts w:ascii="GHEA Grapalat" w:hAnsi="GHEA Grapalat"/>
              </w:rPr>
              <w:t>ԹԱՍԿ</w:t>
            </w:r>
            <w:r w:rsidRPr="000C47EC">
              <w:rPr>
                <w:rFonts w:ascii="GHEA Grapalat" w:hAnsi="GHEA Grapalat"/>
                <w:lang w:val="hy-AM"/>
              </w:rPr>
              <w:t>» ՍՊԸ</w:t>
            </w:r>
            <w:r w:rsidRPr="00FD0EAB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445EBD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312.5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>
              <w:t>2</w:t>
            </w:r>
          </w:p>
        </w:tc>
        <w:tc>
          <w:tcPr>
            <w:tcW w:w="2205" w:type="dxa"/>
            <w:shd w:val="clear" w:color="auto" w:fill="auto"/>
          </w:tcPr>
          <w:p w:rsidR="004A346D" w:rsidRPr="00061DC0" w:rsidRDefault="004A346D" w:rsidP="00952A74">
            <w:r w:rsidRPr="00061DC0">
              <w:t>«</w:t>
            </w:r>
            <w:r w:rsidRPr="00061DC0">
              <w:rPr>
                <w:rFonts w:ascii="Arial" w:hAnsi="Arial" w:cs="Arial"/>
              </w:rPr>
              <w:t>Կոլլաժ</w:t>
            </w:r>
            <w:r w:rsidRPr="00061DC0">
              <w:t xml:space="preserve">» </w:t>
            </w:r>
            <w:r w:rsidRPr="00061DC0">
              <w:rPr>
                <w:rFonts w:ascii="Arial" w:hAnsi="Arial" w:cs="Arial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445EBD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1000.0</w:t>
            </w:r>
          </w:p>
        </w:tc>
      </w:tr>
      <w:tr w:rsidR="004A346D" w:rsidRPr="00056293" w:rsidTr="00952A74">
        <w:trPr>
          <w:trHeight w:val="350"/>
          <w:jc w:val="center"/>
        </w:trPr>
        <w:tc>
          <w:tcPr>
            <w:tcW w:w="1777" w:type="dxa"/>
            <w:shd w:val="clear" w:color="auto" w:fill="auto"/>
          </w:tcPr>
          <w:p w:rsidR="004A346D" w:rsidRPr="00061DC0" w:rsidRDefault="004A346D" w:rsidP="00952A74">
            <w:r>
              <w:t>3</w:t>
            </w:r>
          </w:p>
        </w:tc>
        <w:tc>
          <w:tcPr>
            <w:tcW w:w="2205" w:type="dxa"/>
            <w:shd w:val="clear" w:color="auto" w:fill="auto"/>
          </w:tcPr>
          <w:p w:rsidR="004A346D" w:rsidRDefault="004A346D" w:rsidP="00952A74">
            <w:r w:rsidRPr="00FD0EAB">
              <w:rPr>
                <w:rFonts w:ascii="GHEA Grapalat" w:hAnsi="GHEA Grapalat"/>
                <w:lang w:val="hy-AM"/>
              </w:rPr>
              <w:t>Լուսինե Հովսեփյան Հրաչիկի Ա. Ձ</w:t>
            </w:r>
            <w:r w:rsidRPr="000C47EC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346D" w:rsidRPr="00056293" w:rsidRDefault="004A346D" w:rsidP="00952A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346D" w:rsidRPr="00445EBD" w:rsidRDefault="004A346D" w:rsidP="00952A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5800.0</w:t>
            </w:r>
          </w:p>
        </w:tc>
      </w:tr>
    </w:tbl>
    <w:p w:rsidR="004A346D" w:rsidRDefault="004A346D" w:rsidP="004A34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Default="004A346D" w:rsidP="004A346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4A346D" w:rsidRPr="00056293" w:rsidRDefault="004A346D" w:rsidP="004A346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Pr="00056293">
        <w:rPr>
          <w:rFonts w:ascii="GHEA Grapalat" w:hAnsi="GHEA Grapalat" w:cs="Sylfaen"/>
          <w:sz w:val="20"/>
          <w:lang w:val="af-ZA"/>
        </w:rPr>
        <w:t>Գնումների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>»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ՀՀ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օրենքի</w:t>
      </w:r>
      <w:r w:rsidRPr="00056293">
        <w:rPr>
          <w:rFonts w:ascii="GHEA Grapalat" w:hAnsi="GHEA Grapalat"/>
          <w:sz w:val="20"/>
          <w:lang w:val="af-ZA"/>
        </w:rPr>
        <w:t xml:space="preserve"> 10-</w:t>
      </w:r>
      <w:r w:rsidRPr="00056293">
        <w:rPr>
          <w:rFonts w:ascii="GHEA Grapalat" w:hAnsi="GHEA Grapalat" w:cs="Sylfaen"/>
          <w:sz w:val="20"/>
          <w:lang w:val="af-ZA"/>
        </w:rPr>
        <w:t>րդ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հոդվածի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համաձայն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056293">
        <w:rPr>
          <w:rFonts w:ascii="GHEA Grapalat" w:hAnsi="GHEA Grapalat" w:cs="Sylfaen"/>
          <w:sz w:val="20"/>
          <w:lang w:val="af-ZA"/>
        </w:rPr>
        <w:t>անգործության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ժամկետ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սահմանվում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սույն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հայտարարությունը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հրապարակվելու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օրվան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հաջորդող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օրվանից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մինչ</w:t>
      </w:r>
      <w:r w:rsidRPr="00056293">
        <w:rPr>
          <w:rFonts w:ascii="GHEA Grapalat" w:hAnsi="GHEA Grapalat"/>
          <w:sz w:val="20"/>
          <w:lang w:val="af-ZA"/>
        </w:rPr>
        <w:t xml:space="preserve">և </w:t>
      </w:r>
      <w:r w:rsidRPr="00056293">
        <w:rPr>
          <w:rFonts w:ascii="GHEA Grapalat" w:hAnsi="GHEA Grapalat"/>
          <w:sz w:val="20"/>
          <w:lang w:val="hy-AM"/>
        </w:rPr>
        <w:t>5</w:t>
      </w:r>
      <w:r w:rsidRPr="00056293">
        <w:rPr>
          <w:rFonts w:ascii="GHEA Grapalat" w:hAnsi="GHEA Grapalat"/>
          <w:sz w:val="20"/>
          <w:lang w:val="af-ZA"/>
        </w:rPr>
        <w:t>-</w:t>
      </w:r>
      <w:r w:rsidRPr="00056293">
        <w:rPr>
          <w:rFonts w:ascii="GHEA Grapalat" w:hAnsi="GHEA Grapalat" w:cs="Sylfaen"/>
          <w:sz w:val="20"/>
          <w:lang w:val="af-ZA"/>
        </w:rPr>
        <w:t>րդ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օրացուցային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օրը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ներառյալ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ընկած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ժամանակահատվածը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A346D" w:rsidRPr="00056293" w:rsidRDefault="004A346D" w:rsidP="004A346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Սույն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</w:p>
    <w:p w:rsidR="004A346D" w:rsidRPr="00056293" w:rsidRDefault="004A346D" w:rsidP="004A346D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ՀԶՀ-ԳՀԾՁԲ-18-</w:t>
      </w:r>
      <w:r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056293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>Հասմիկ Ղահրամանյան</w:t>
      </w:r>
      <w:r w:rsidRPr="00056293">
        <w:rPr>
          <w:rFonts w:ascii="GHEA Grapalat" w:hAnsi="GHEA Grapalat" w:cs="Sylfaen"/>
          <w:sz w:val="20"/>
          <w:lang w:val="hy-AM"/>
        </w:rPr>
        <w:t>ին։</w:t>
      </w:r>
    </w:p>
    <w:p w:rsidR="004A346D" w:rsidRDefault="004A346D" w:rsidP="004A346D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Հեռախոս՝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+374 11 59</w:t>
      </w:r>
      <w:r>
        <w:rPr>
          <w:rFonts w:ascii="GHEA Grapalat" w:hAnsi="GHEA Grapalat"/>
          <w:sz w:val="20"/>
          <w:lang w:val="hy-AM"/>
        </w:rPr>
        <w:t xml:space="preserve"> 7</w:t>
      </w:r>
      <w:r w:rsidRPr="00056293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hy-AM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11</w:t>
      </w:r>
    </w:p>
    <w:p w:rsidR="004A346D" w:rsidRPr="00056293" w:rsidRDefault="004A346D" w:rsidP="004A346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346D" w:rsidRPr="00912115" w:rsidRDefault="004A346D" w:rsidP="004A346D">
      <w:pPr>
        <w:spacing w:after="0"/>
        <w:ind w:firstLine="709"/>
        <w:jc w:val="both"/>
        <w:rPr>
          <w:rFonts w:ascii="Arial" w:hAnsi="Arial" w:cs="Arial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Էլեկոտրանային փոստ՝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h</w:t>
      </w:r>
      <w:r w:rsidRPr="00912115">
        <w:rPr>
          <w:rFonts w:ascii="Arial" w:hAnsi="Arial" w:cs="Arial"/>
          <w:lang w:val="af-ZA"/>
        </w:rPr>
        <w:t>asmik.ghahramanyan@businessarmenia.am</w:t>
      </w:r>
    </w:p>
    <w:p w:rsidR="004A346D" w:rsidRPr="00056293" w:rsidRDefault="004A346D" w:rsidP="004A346D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ab/>
      </w:r>
    </w:p>
    <w:p w:rsidR="004A346D" w:rsidRPr="00056293" w:rsidRDefault="004A346D" w:rsidP="004A346D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5629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5629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5629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4A346D" w:rsidRDefault="004A346D" w:rsidP="004A346D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4A346D" w:rsidRDefault="004A346D" w:rsidP="004A346D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4A346D" w:rsidRPr="00056293" w:rsidRDefault="004A346D" w:rsidP="004A346D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4A346D" w:rsidRPr="00056293" w:rsidTr="00952A74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346D" w:rsidRPr="00056293" w:rsidRDefault="004A346D" w:rsidP="00952A74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ՀԶՀ-ԳՀԾՁԲ-18-6 </w:t>
            </w:r>
            <w:r w:rsidRPr="00056293">
              <w:rPr>
                <w:rFonts w:ascii="GHEA Grapalat" w:hAnsi="GHEA Grapalat"/>
                <w:lang w:val="hy-AM"/>
              </w:rPr>
              <w:t>ԾԱԾԿԱԳՐՈՎ ԳՆԱՆՇՄԱՆ ՀԱՐՑՄԱՆ  ԸՆԹԱՑԱԿԱՐԳԻ ԳՆԱՀԱՏՈՂ</w:t>
            </w:r>
          </w:p>
          <w:p w:rsidR="004A346D" w:rsidRPr="00056293" w:rsidRDefault="004A346D" w:rsidP="00952A74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056293">
              <w:rPr>
                <w:rFonts w:ascii="GHEA Grapalat" w:hAnsi="GHEA Grapalat"/>
                <w:lang w:val="hy-AM"/>
              </w:rPr>
              <w:t xml:space="preserve"> ՀԱՆՁՆԱԺՈՂՈՎԻ ՆԱԽԱԳԱՀ՝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4A346D" w:rsidRPr="00056293" w:rsidRDefault="004A346D" w:rsidP="00952A74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Ա. ԱԽԻՅԱՆ</w:t>
            </w:r>
          </w:p>
        </w:tc>
      </w:tr>
    </w:tbl>
    <w:p w:rsidR="004A346D" w:rsidRPr="00056293" w:rsidRDefault="004A346D" w:rsidP="004A346D">
      <w:pPr>
        <w:pStyle w:val="BodyTextIndent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577808" w:rsidRDefault="00577808">
      <w:bookmarkStart w:id="0" w:name="_GoBack"/>
      <w:bookmarkEnd w:id="0"/>
    </w:p>
    <w:sectPr w:rsidR="00577808" w:rsidSect="00F762BE">
      <w:pgSz w:w="12240" w:h="15840"/>
      <w:pgMar w:top="360" w:right="90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CB"/>
    <w:rsid w:val="004A346D"/>
    <w:rsid w:val="00577808"/>
    <w:rsid w:val="00C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5298F-2047-4FE0-99B5-1F4B1049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46D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A346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A346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4A34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46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A3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3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46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46D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4A346D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A346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4A3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46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3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46D"/>
    <w:rPr>
      <w:rFonts w:ascii="Calibri" w:eastAsia="Calibri" w:hAnsi="Calibri" w:cs="Times New Roman"/>
    </w:rPr>
  </w:style>
  <w:style w:type="character" w:styleId="Hyperlink">
    <w:name w:val="Hyperlink"/>
    <w:rsid w:val="004A3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2339</Words>
  <Characters>13334</Characters>
  <Application>Microsoft Office Word</Application>
  <DocSecurity>0</DocSecurity>
  <Lines>111</Lines>
  <Paragraphs>31</Paragraphs>
  <ScaleCrop>false</ScaleCrop>
  <Company/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Bazeyan</dc:creator>
  <cp:keywords/>
  <dc:description/>
  <cp:lastModifiedBy>Ani Bazeyan</cp:lastModifiedBy>
  <cp:revision>2</cp:revision>
  <dcterms:created xsi:type="dcterms:W3CDTF">2018-04-10T06:58:00Z</dcterms:created>
  <dcterms:modified xsi:type="dcterms:W3CDTF">2018-04-10T07:00:00Z</dcterms:modified>
</cp:coreProperties>
</file>