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A1A" w:rsidRPr="00960651" w:rsidRDefault="00203A1A" w:rsidP="00203A1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03A1A" w:rsidRDefault="00203A1A" w:rsidP="00203A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03A1A" w:rsidRDefault="00203A1A" w:rsidP="00203A1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03A1A" w:rsidRPr="00203A1A" w:rsidRDefault="00203A1A" w:rsidP="00203A1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03A1A">
        <w:rPr>
          <w:rFonts w:ascii="GHEA Grapalat" w:hAnsi="GHEA Grapalat"/>
          <w:b w:val="0"/>
          <w:sz w:val="20"/>
          <w:lang w:val="af-ZA"/>
        </w:rPr>
        <w:t>ՀԱՆ-ԳՀԾՁԲ-06/18</w:t>
      </w:r>
    </w:p>
    <w:p w:rsidR="00203A1A" w:rsidRPr="00203A1A" w:rsidRDefault="00203A1A" w:rsidP="00203A1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03A1A">
        <w:rPr>
          <w:rFonts w:ascii="GHEA Grapalat" w:hAnsi="GHEA Grapalat"/>
          <w:sz w:val="20"/>
          <w:lang w:val="af-ZA"/>
        </w:rPr>
        <w:t>ՙՙՀայաէրոնավիգացիա՚՚ ՓԲԸ-ն ստորև ներկայացնում է իր կարիքների համար կրակմարիչների վերալիցքավորման ծառայությունների ձեռքբերման նպատակով կազմակերպված ՀԱՆ-ԳՀԾՁԲ-06/18 ծածկագրով գնման ընթացակարգի  արդյունքում պայմանագիր կնքելու որոշման մասին տեղեկատվությունը`</w:t>
      </w:r>
    </w:p>
    <w:p w:rsidR="00203A1A" w:rsidRPr="00203A1A" w:rsidRDefault="00203A1A" w:rsidP="00203A1A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203A1A">
        <w:rPr>
          <w:rFonts w:ascii="GHEA Grapalat" w:hAnsi="GHEA Grapalat"/>
          <w:sz w:val="20"/>
          <w:lang w:val="af-ZA"/>
        </w:rPr>
        <w:t>Գնահատող հանձնաժողովի 2018 թվականի մարտի 1</w:t>
      </w:r>
      <w:r w:rsidR="00055AE5">
        <w:rPr>
          <w:rFonts w:ascii="GHEA Grapalat" w:hAnsi="GHEA Grapalat"/>
          <w:sz w:val="20"/>
          <w:lang w:val="af-ZA"/>
        </w:rPr>
        <w:t>2</w:t>
      </w:r>
      <w:r w:rsidRPr="00203A1A">
        <w:rPr>
          <w:rFonts w:ascii="GHEA Grapalat" w:hAnsi="GHEA Grapalat"/>
          <w:sz w:val="20"/>
          <w:lang w:val="af-ZA"/>
        </w:rPr>
        <w:t>-ի թիվ 1 որոշմամբ հաստատվել է ընթացակարգի մասնակիցի կողմից ներկայացված հայտի` հրավերի պահանջներին համապատասխանության գնահատման արդյունքները։ Համաձյան որի`</w:t>
      </w:r>
    </w:p>
    <w:p w:rsidR="00203A1A" w:rsidRPr="00203A1A" w:rsidRDefault="00203A1A" w:rsidP="00203A1A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203A1A">
        <w:rPr>
          <w:rFonts w:ascii="GHEA Grapalat" w:hAnsi="GHEA Grapalat"/>
          <w:sz w:val="20"/>
          <w:lang w:val="af-ZA"/>
        </w:rPr>
        <w:t>Չափաբաժին 1</w:t>
      </w:r>
      <w:r>
        <w:rPr>
          <w:rFonts w:ascii="GHEA Grapalat" w:hAnsi="GHEA Grapalat"/>
          <w:sz w:val="20"/>
          <w:lang w:val="af-ZA"/>
        </w:rPr>
        <w:t xml:space="preserve">՝ </w:t>
      </w:r>
      <w:r w:rsidR="007A34C4" w:rsidRPr="00331B2E">
        <w:rPr>
          <w:rFonts w:ascii="GHEA Grapalat" w:hAnsi="GHEA Grapalat" w:cs="Sylfaen"/>
          <w:iCs/>
        </w:rPr>
        <w:t>ОУ-1 ВСЕ</w:t>
      </w:r>
      <w:r w:rsidR="007A34C4">
        <w:rPr>
          <w:rFonts w:ascii="GHEA Grapalat" w:hAnsi="GHEA Grapalat" w:cs="Sylfaen"/>
          <w:iCs/>
        </w:rPr>
        <w:t xml:space="preserve"> </w:t>
      </w:r>
      <w:proofErr w:type="spellStart"/>
      <w:r w:rsidR="007A34C4" w:rsidRPr="00597340">
        <w:rPr>
          <w:rFonts w:ascii="GHEA Grapalat" w:hAnsi="GHEA Grapalat" w:cs="Sylfaen"/>
          <w:i/>
          <w:lang w:val="en-AU"/>
        </w:rPr>
        <w:t>կրակմարիչի</w:t>
      </w:r>
      <w:proofErr w:type="spellEnd"/>
      <w:r w:rsidR="007A34C4" w:rsidRPr="00597340">
        <w:rPr>
          <w:rFonts w:ascii="GHEA Grapalat" w:hAnsi="GHEA Grapalat" w:cs="Sylfaen"/>
          <w:i/>
          <w:lang w:val="en-AU"/>
        </w:rPr>
        <w:t xml:space="preserve"> </w:t>
      </w:r>
      <w:proofErr w:type="spellStart"/>
      <w:r w:rsidR="007A34C4" w:rsidRPr="00597340">
        <w:rPr>
          <w:rFonts w:ascii="GHEA Grapalat" w:hAnsi="GHEA Grapalat" w:cs="Sylfaen"/>
          <w:i/>
          <w:lang w:val="en-AU"/>
        </w:rPr>
        <w:t>վերալիցքավոր</w:t>
      </w:r>
      <w:r w:rsidR="007A34C4">
        <w:rPr>
          <w:rFonts w:ascii="GHEA Grapalat" w:hAnsi="GHEA Grapalat" w:cs="Sylfaen"/>
          <w:i/>
          <w:lang w:val="en-AU"/>
        </w:rPr>
        <w:t>ու</w:t>
      </w:r>
      <w:r w:rsidR="007A34C4" w:rsidRPr="00597340">
        <w:rPr>
          <w:rFonts w:ascii="GHEA Grapalat" w:hAnsi="GHEA Grapalat" w:cs="Sylfaen"/>
          <w:i/>
          <w:lang w:val="en-AU"/>
        </w:rPr>
        <w:t>մ</w:t>
      </w:r>
      <w:proofErr w:type="spellEnd"/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442"/>
        <w:gridCol w:w="1763"/>
        <w:gridCol w:w="103"/>
        <w:gridCol w:w="1332"/>
        <w:gridCol w:w="1038"/>
        <w:gridCol w:w="1778"/>
        <w:gridCol w:w="661"/>
        <w:gridCol w:w="1811"/>
      </w:tblGrid>
      <w:tr w:rsidR="007A34C4" w:rsidRPr="00960651" w:rsidTr="007A34C4">
        <w:trPr>
          <w:trHeight w:val="626"/>
        </w:trPr>
        <w:tc>
          <w:tcPr>
            <w:tcW w:w="2219" w:type="dxa"/>
            <w:gridSpan w:val="2"/>
            <w:shd w:val="clear" w:color="auto" w:fill="auto"/>
            <w:vAlign w:val="center"/>
          </w:tcPr>
          <w:p w:rsidR="00203A1A" w:rsidRPr="007A34C4" w:rsidRDefault="00203A1A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03A1A">
              <w:rPr>
                <w:rFonts w:ascii="GHEA Grapalat" w:hAnsi="GHEA Grapalat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 xml:space="preserve"> կրակմարիչների վերալիցքավորման ծառայությունների</w:t>
            </w:r>
            <w:r w:rsidRPr="007A34C4">
              <w:rPr>
                <w:rFonts w:ascii="GHEA Grapalat" w:hAnsi="GHEA Grapalat"/>
                <w:sz w:val="20"/>
                <w:lang w:val="af-ZA"/>
              </w:rPr>
              <w:t>Հ/Հ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203A1A" w:rsidRPr="007A34C4" w:rsidRDefault="00203A1A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 xml:space="preserve">Մասնակցի անվանումը </w:t>
            </w:r>
          </w:p>
          <w:p w:rsidR="00203A1A" w:rsidRPr="007A34C4" w:rsidRDefault="00203A1A" w:rsidP="007A34C4">
            <w:pPr>
              <w:ind w:right="-105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203A1A" w:rsidRPr="00960651" w:rsidRDefault="00203A1A" w:rsidP="007A34C4">
            <w:pPr>
              <w:ind w:right="166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4C4" w:rsidRPr="00960651" w:rsidTr="007A34C4">
        <w:trPr>
          <w:trHeight w:val="654"/>
        </w:trPr>
        <w:tc>
          <w:tcPr>
            <w:tcW w:w="2219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203A1A" w:rsidRPr="00960651" w:rsidRDefault="007A34C4" w:rsidP="007A34C4">
            <w:pPr>
              <w:ind w:right="-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&lt;&lt;Պոժմաստեր&gt;&gt;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3A1A" w:rsidRPr="00055AE5" w:rsidTr="007A34C4">
        <w:tblPrEx>
          <w:jc w:val="center"/>
        </w:tblPrEx>
        <w:trPr>
          <w:gridAfter w:val="2"/>
          <w:wAfter w:w="2472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03A1A" w:rsidRPr="00960651" w:rsidRDefault="00203A1A" w:rsidP="007A34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34C4">
              <w:rPr>
                <w:rFonts w:ascii="GHEA Grapalat" w:hAnsi="GHEA Grapalat" w:cs="Sylfaen"/>
                <w:b/>
                <w:sz w:val="20"/>
                <w:lang w:val="af-ZA"/>
              </w:rPr>
              <w:t>ՀՀ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3A1A" w:rsidRPr="00960651" w:rsidTr="007A34C4">
        <w:tblPrEx>
          <w:jc w:val="center"/>
        </w:tblPrEx>
        <w:trPr>
          <w:gridAfter w:val="2"/>
          <w:wAfter w:w="2472" w:type="dxa"/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A1A" w:rsidRPr="007A34C4" w:rsidRDefault="00203A1A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03A1A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&lt;&lt;Պոժմաստեր&gt;&gt;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03A1A" w:rsidRPr="00960651" w:rsidRDefault="00203A1A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03A1A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 xml:space="preserve"> 153000</w:t>
            </w:r>
          </w:p>
        </w:tc>
      </w:tr>
    </w:tbl>
    <w:p w:rsidR="007A34C4" w:rsidRDefault="007A34C4" w:rsidP="007A3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7216F">
        <w:rPr>
          <w:rFonts w:ascii="GHEA Grapalat" w:hAnsi="GHEA Grapalat" w:cs="Sylfaen"/>
          <w:sz w:val="20"/>
          <w:lang w:val="af-ZA"/>
        </w:rPr>
        <w:t>Ընտրված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մասնակցին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որոշելու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համար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կիրառված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չափանիշ՝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="00055AE5">
        <w:rPr>
          <w:rFonts w:ascii="GHEA Grapalat" w:hAnsi="GHEA Grapalat"/>
          <w:sz w:val="20"/>
          <w:lang w:val="af-ZA"/>
        </w:rPr>
        <w:t>Մասնակցի գնային առաջարկը չի գերազանցում  նախահաշվային գինը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:</w:t>
      </w:r>
    </w:p>
    <w:p w:rsidR="007A34C4" w:rsidRDefault="007A34C4" w:rsidP="00203A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34C4" w:rsidRPr="00203A1A" w:rsidRDefault="007A34C4" w:rsidP="007A34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203A1A">
        <w:rPr>
          <w:rFonts w:ascii="GHEA Grapalat" w:hAnsi="GHEA Grapalat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 xml:space="preserve">2՝ </w:t>
      </w:r>
      <w:r w:rsidRPr="007A34C4">
        <w:rPr>
          <w:rFonts w:ascii="GHEA Grapalat" w:hAnsi="GHEA Grapalat"/>
          <w:lang w:val="af-ZA"/>
        </w:rPr>
        <w:t xml:space="preserve">ОП-3 АВСЕ </w:t>
      </w:r>
      <w:proofErr w:type="spellStart"/>
      <w:r w:rsidRPr="00597340">
        <w:rPr>
          <w:rFonts w:ascii="GHEA Grapalat" w:hAnsi="GHEA Grapalat" w:cs="Sylfaen"/>
          <w:i/>
          <w:lang w:val="en-AU"/>
        </w:rPr>
        <w:t>կրակմարիչի</w:t>
      </w:r>
      <w:proofErr w:type="spellEnd"/>
      <w:r w:rsidRPr="007A34C4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597340">
        <w:rPr>
          <w:rFonts w:ascii="GHEA Grapalat" w:hAnsi="GHEA Grapalat" w:cs="Sylfaen"/>
          <w:i/>
          <w:lang w:val="en-AU"/>
        </w:rPr>
        <w:t>վերալիցքավոր</w:t>
      </w:r>
      <w:r>
        <w:rPr>
          <w:rFonts w:ascii="GHEA Grapalat" w:hAnsi="GHEA Grapalat" w:cs="Sylfaen"/>
          <w:i/>
          <w:lang w:val="en-AU"/>
        </w:rPr>
        <w:t>ու</w:t>
      </w:r>
      <w:r w:rsidRPr="00597340">
        <w:rPr>
          <w:rFonts w:ascii="GHEA Grapalat" w:hAnsi="GHEA Grapalat" w:cs="Sylfaen"/>
          <w:i/>
          <w:lang w:val="en-AU"/>
        </w:rPr>
        <w:t>մ</w:t>
      </w:r>
      <w:proofErr w:type="spellEnd"/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442"/>
        <w:gridCol w:w="1763"/>
        <w:gridCol w:w="103"/>
        <w:gridCol w:w="1332"/>
        <w:gridCol w:w="1038"/>
        <w:gridCol w:w="1778"/>
        <w:gridCol w:w="661"/>
        <w:gridCol w:w="1811"/>
      </w:tblGrid>
      <w:tr w:rsidR="007A34C4" w:rsidRPr="00960651" w:rsidTr="007A34C4">
        <w:trPr>
          <w:trHeight w:val="626"/>
        </w:trPr>
        <w:tc>
          <w:tcPr>
            <w:tcW w:w="2219" w:type="dxa"/>
            <w:gridSpan w:val="2"/>
            <w:shd w:val="clear" w:color="auto" w:fill="auto"/>
            <w:vAlign w:val="center"/>
          </w:tcPr>
          <w:p w:rsidR="007A34C4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03A1A">
              <w:rPr>
                <w:rFonts w:ascii="GHEA Grapalat" w:hAnsi="GHEA Grapalat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 xml:space="preserve"> կրակմարիչների վերալիցքավորման ծառայությունների</w:t>
            </w:r>
            <w:r w:rsidRPr="007A34C4">
              <w:rPr>
                <w:rFonts w:ascii="GHEA Grapalat" w:hAnsi="GHEA Grapalat"/>
                <w:sz w:val="20"/>
                <w:lang w:val="af-ZA"/>
              </w:rPr>
              <w:t>Հ/Հ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7A34C4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 xml:space="preserve">Մասնակցի անվանումը </w:t>
            </w:r>
          </w:p>
          <w:p w:rsidR="007A34C4" w:rsidRPr="007A34C4" w:rsidRDefault="007A34C4" w:rsidP="00A95043">
            <w:pPr>
              <w:ind w:right="-105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7A34C4" w:rsidRPr="00960651" w:rsidRDefault="007A34C4" w:rsidP="00A95043">
            <w:pPr>
              <w:ind w:right="166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4C4" w:rsidRPr="00960651" w:rsidTr="007A34C4">
        <w:trPr>
          <w:trHeight w:val="654"/>
        </w:trPr>
        <w:tc>
          <w:tcPr>
            <w:tcW w:w="2219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ind w:right="-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&lt;&lt;Պոժմաստեր&gt;&gt;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4C4" w:rsidRPr="00055AE5" w:rsidTr="007A34C4">
        <w:tblPrEx>
          <w:jc w:val="center"/>
        </w:tblPrEx>
        <w:trPr>
          <w:gridAfter w:val="2"/>
          <w:wAfter w:w="2472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34C4" w:rsidRPr="00960651" w:rsidTr="007A34C4">
        <w:tblPrEx>
          <w:jc w:val="center"/>
        </w:tblPrEx>
        <w:trPr>
          <w:gridAfter w:val="2"/>
          <w:wAfter w:w="2472" w:type="dxa"/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4C4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&lt;&lt;Պոժմաստեր&gt;&gt;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A34C4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</w:t>
            </w:r>
          </w:p>
        </w:tc>
      </w:tr>
    </w:tbl>
    <w:p w:rsidR="007A34C4" w:rsidRDefault="007A34C4" w:rsidP="007A3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7216F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մասնակցին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որոշելու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համար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կիրառված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չափանիշ՝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="00055AE5">
        <w:rPr>
          <w:rFonts w:ascii="GHEA Grapalat" w:hAnsi="GHEA Grapalat"/>
          <w:sz w:val="20"/>
          <w:lang w:val="af-ZA"/>
        </w:rPr>
        <w:t>Մասնակցի գնային առաջարկը չի գերազանցում  նախահաշվային գինը</w:t>
      </w:r>
      <w:r>
        <w:rPr>
          <w:rFonts w:ascii="GHEA Grapalat" w:hAnsi="GHEA Grapalat"/>
          <w:sz w:val="20"/>
          <w:lang w:val="af-ZA"/>
        </w:rPr>
        <w:t>:</w:t>
      </w:r>
    </w:p>
    <w:p w:rsidR="007A34C4" w:rsidRPr="00331B2E" w:rsidRDefault="007A34C4" w:rsidP="007A34C4">
      <w:pPr>
        <w:pStyle w:val="1"/>
        <w:tabs>
          <w:tab w:val="left" w:pos="-5040"/>
          <w:tab w:val="left" w:pos="720"/>
        </w:tabs>
        <w:ind w:left="0" w:right="27"/>
        <w:jc w:val="both"/>
        <w:rPr>
          <w:rFonts w:ascii="GHEA Grapalat" w:hAnsi="GHEA Grapalat" w:cs="Sylfaen"/>
          <w:iCs/>
          <w:lang w:val="de-DE"/>
        </w:rPr>
      </w:pPr>
      <w:r>
        <w:rPr>
          <w:rFonts w:ascii="GHEA Grapalat" w:hAnsi="GHEA Grapalat"/>
          <w:sz w:val="20"/>
          <w:lang w:val="af-ZA"/>
        </w:rPr>
        <w:t>Չ</w:t>
      </w:r>
      <w:r w:rsidRPr="00203A1A">
        <w:rPr>
          <w:rFonts w:ascii="GHEA Grapalat" w:hAnsi="GHEA Grapalat"/>
          <w:sz w:val="20"/>
          <w:lang w:val="af-ZA"/>
        </w:rPr>
        <w:t xml:space="preserve">ափաբաժին </w:t>
      </w:r>
      <w:r>
        <w:rPr>
          <w:rFonts w:ascii="GHEA Grapalat" w:hAnsi="GHEA Grapalat"/>
          <w:sz w:val="20"/>
          <w:lang w:val="af-ZA"/>
        </w:rPr>
        <w:t xml:space="preserve">3՝ </w:t>
      </w:r>
      <w:r>
        <w:rPr>
          <w:rFonts w:ascii="GHEA Grapalat" w:hAnsi="GHEA Grapalat"/>
          <w:lang w:val="af-ZA"/>
        </w:rPr>
        <w:t xml:space="preserve"> </w:t>
      </w:r>
      <w:r w:rsidRPr="007A34C4">
        <w:rPr>
          <w:rFonts w:ascii="GHEA Grapalat" w:hAnsi="GHEA Grapalat" w:cs="Sylfaen"/>
          <w:iCs/>
          <w:lang w:val="af-ZA"/>
        </w:rPr>
        <w:t xml:space="preserve">ОУ-5 ВСЕ </w:t>
      </w:r>
      <w:proofErr w:type="spellStart"/>
      <w:r w:rsidRPr="00597340">
        <w:rPr>
          <w:rFonts w:ascii="GHEA Grapalat" w:hAnsi="GHEA Grapalat" w:cs="Sylfaen"/>
          <w:i/>
          <w:lang w:val="en-AU"/>
        </w:rPr>
        <w:t>կրակմարիչի</w:t>
      </w:r>
      <w:proofErr w:type="spellEnd"/>
      <w:r w:rsidRPr="007A34C4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597340">
        <w:rPr>
          <w:rFonts w:ascii="GHEA Grapalat" w:hAnsi="GHEA Grapalat" w:cs="Sylfaen"/>
          <w:i/>
          <w:lang w:val="en-AU"/>
        </w:rPr>
        <w:t>վերալիցքավոր</w:t>
      </w:r>
      <w:r>
        <w:rPr>
          <w:rFonts w:ascii="GHEA Grapalat" w:hAnsi="GHEA Grapalat" w:cs="Sylfaen"/>
          <w:i/>
          <w:lang w:val="en-AU"/>
        </w:rPr>
        <w:t>ու</w:t>
      </w:r>
      <w:r w:rsidRPr="00597340">
        <w:rPr>
          <w:rFonts w:ascii="GHEA Grapalat" w:hAnsi="GHEA Grapalat" w:cs="Sylfaen"/>
          <w:i/>
          <w:lang w:val="en-AU"/>
        </w:rPr>
        <w:t>մ</w:t>
      </w:r>
      <w:proofErr w:type="spellEnd"/>
    </w:p>
    <w:p w:rsidR="007A34C4" w:rsidRPr="00203A1A" w:rsidRDefault="007A34C4" w:rsidP="007A34C4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442"/>
        <w:gridCol w:w="1763"/>
        <w:gridCol w:w="103"/>
        <w:gridCol w:w="1332"/>
        <w:gridCol w:w="1038"/>
        <w:gridCol w:w="1778"/>
        <w:gridCol w:w="661"/>
        <w:gridCol w:w="1811"/>
      </w:tblGrid>
      <w:tr w:rsidR="007A34C4" w:rsidRPr="00960651" w:rsidTr="00A95043">
        <w:trPr>
          <w:trHeight w:val="626"/>
        </w:trPr>
        <w:tc>
          <w:tcPr>
            <w:tcW w:w="2219" w:type="dxa"/>
            <w:gridSpan w:val="2"/>
            <w:shd w:val="clear" w:color="auto" w:fill="auto"/>
            <w:vAlign w:val="center"/>
          </w:tcPr>
          <w:p w:rsidR="007A34C4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03A1A">
              <w:rPr>
                <w:rFonts w:ascii="GHEA Grapalat" w:hAnsi="GHEA Grapalat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203A1A">
              <w:rPr>
                <w:rFonts w:ascii="GHEA Grapalat" w:hAnsi="GHEA Grapalat"/>
                <w:sz w:val="20"/>
                <w:lang w:val="af-ZA"/>
              </w:rPr>
              <w:t xml:space="preserve"> կրակմարիչների վերալիցքավորման ծառայությունների</w:t>
            </w:r>
            <w:r w:rsidRPr="007A34C4">
              <w:rPr>
                <w:rFonts w:ascii="GHEA Grapalat" w:hAnsi="GHEA Grapalat"/>
                <w:sz w:val="20"/>
                <w:lang w:val="af-ZA"/>
              </w:rPr>
              <w:t>Հ/Հ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7A34C4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 xml:space="preserve">Մասնակցի անվանումը </w:t>
            </w:r>
          </w:p>
          <w:p w:rsidR="007A34C4" w:rsidRPr="007A34C4" w:rsidRDefault="007A34C4" w:rsidP="00A95043">
            <w:pPr>
              <w:ind w:right="-105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7A34C4" w:rsidRPr="00960651" w:rsidRDefault="007A34C4" w:rsidP="00A95043">
            <w:pPr>
              <w:ind w:right="166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4C4" w:rsidRPr="00960651" w:rsidTr="00A95043">
        <w:trPr>
          <w:trHeight w:val="654"/>
        </w:trPr>
        <w:tc>
          <w:tcPr>
            <w:tcW w:w="2219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ind w:right="-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&lt;&lt;Պոժմաստեր&gt;&gt;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4C4" w:rsidRPr="00055AE5" w:rsidTr="00A95043">
        <w:tblPrEx>
          <w:jc w:val="center"/>
        </w:tblPrEx>
        <w:trPr>
          <w:gridAfter w:val="2"/>
          <w:wAfter w:w="2472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34C4" w:rsidRPr="00960651" w:rsidRDefault="007A34C4" w:rsidP="00A95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34C4" w:rsidRPr="00960651" w:rsidTr="00A95043">
        <w:tblPrEx>
          <w:jc w:val="center"/>
        </w:tblPrEx>
        <w:trPr>
          <w:gridAfter w:val="2"/>
          <w:wAfter w:w="2472" w:type="dxa"/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4C4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4C4">
              <w:rPr>
                <w:rFonts w:ascii="GHEA Grapalat" w:hAnsi="GHEA Grapalat"/>
                <w:sz w:val="20"/>
                <w:lang w:val="af-ZA"/>
              </w:rPr>
              <w:t>&lt;&lt;Պոժմաստեր&gt;&gt;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A34C4" w:rsidRPr="00960651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A34C4" w:rsidRPr="007A34C4" w:rsidRDefault="007A34C4" w:rsidP="00A95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411000</w:t>
            </w:r>
          </w:p>
        </w:tc>
      </w:tr>
    </w:tbl>
    <w:p w:rsidR="007A34C4" w:rsidRDefault="007A34C4" w:rsidP="00203A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34C4" w:rsidRDefault="00203A1A" w:rsidP="00203A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7216F">
        <w:rPr>
          <w:rFonts w:ascii="GHEA Grapalat" w:hAnsi="GHEA Grapalat" w:cs="Sylfaen"/>
          <w:sz w:val="20"/>
          <w:lang w:val="af-ZA"/>
        </w:rPr>
        <w:t>Ընտրված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մասնակցին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որոշելու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համար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կիրառված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 w:cs="Sylfaen"/>
          <w:sz w:val="20"/>
          <w:lang w:val="af-ZA"/>
        </w:rPr>
        <w:t>չափանիշ՝</w:t>
      </w:r>
      <w:r w:rsidRPr="007721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Մասնակցի գնային առաջարկը չի գերազանցում </w:t>
      </w:r>
      <w:r w:rsidR="00055AE5">
        <w:rPr>
          <w:rFonts w:ascii="GHEA Grapalat" w:hAnsi="GHEA Grapalat"/>
          <w:sz w:val="20"/>
          <w:lang w:val="af-ZA"/>
        </w:rPr>
        <w:t xml:space="preserve"> նախահաշվային գինը</w:t>
      </w:r>
      <w:r w:rsidR="007A34C4">
        <w:rPr>
          <w:rFonts w:ascii="GHEA Grapalat" w:hAnsi="GHEA Grapalat"/>
          <w:sz w:val="20"/>
          <w:lang w:val="af-ZA"/>
        </w:rPr>
        <w:t>:</w:t>
      </w:r>
    </w:p>
    <w:p w:rsidR="00203A1A" w:rsidRPr="00960651" w:rsidRDefault="00203A1A" w:rsidP="00203A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Ա</w:t>
      </w:r>
      <w:r w:rsidRPr="00960651">
        <w:rPr>
          <w:rFonts w:ascii="GHEA Grapalat" w:hAnsi="GHEA Grapalat" w:cs="Sylfaen"/>
          <w:sz w:val="20"/>
          <w:lang w:val="af-ZA"/>
        </w:rPr>
        <w:t>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կիրառելի չէ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03A1A" w:rsidRPr="00A7446E" w:rsidRDefault="00203A1A" w:rsidP="00203A1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77216F">
        <w:rPr>
          <w:rFonts w:ascii="GHEA Grapalat" w:hAnsi="GHEA Grapalat" w:cs="Sylfaen"/>
          <w:sz w:val="20"/>
          <w:lang w:val="af-ZA"/>
        </w:rPr>
        <w:t>՝</w:t>
      </w:r>
      <w:r w:rsidRPr="0077216F">
        <w:rPr>
          <w:rFonts w:ascii="GHEA Grapalat" w:hAnsi="GHEA Grapalat"/>
          <w:sz w:val="20"/>
          <w:lang w:val="af-ZA"/>
        </w:rPr>
        <w:t xml:space="preserve">  </w:t>
      </w:r>
      <w:r w:rsidR="00055AE5" w:rsidRPr="00203A1A">
        <w:rPr>
          <w:rFonts w:ascii="GHEA Grapalat" w:hAnsi="GHEA Grapalat"/>
          <w:sz w:val="20"/>
          <w:lang w:val="af-ZA"/>
        </w:rPr>
        <w:t>ՀԱՆ-ԳՀԾՁԲ-06/18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u w:val="single"/>
          <w:lang w:val="af-ZA"/>
        </w:rPr>
        <w:t>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գնահատող հանձնաժողովի քարտուղար Գայանե Սարգսյանին:</w:t>
      </w:r>
    </w:p>
    <w:p w:rsidR="00203A1A" w:rsidRPr="00A7446E" w:rsidRDefault="00203A1A" w:rsidP="00203A1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03A1A" w:rsidRPr="00EA309E" w:rsidRDefault="00203A1A" w:rsidP="00203A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010 29 29 29 301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03A1A" w:rsidRPr="00EA309E" w:rsidRDefault="00203A1A" w:rsidP="00203A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7216F">
        <w:rPr>
          <w:rFonts w:ascii="GHEA Grapalat" w:hAnsi="GHEA Grapalat"/>
          <w:sz w:val="20"/>
          <w:lang w:val="af-ZA"/>
        </w:rPr>
        <w:t xml:space="preserve">&lt;gayane.sargsyan@armats.am&gt;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03A1A" w:rsidRPr="00960651" w:rsidRDefault="00203A1A" w:rsidP="00203A1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203A1A" w:rsidRPr="00960651" w:rsidRDefault="00203A1A" w:rsidP="00203A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03A1A" w:rsidRPr="00960651" w:rsidRDefault="00203A1A" w:rsidP="00203A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03A1A" w:rsidRPr="00960651" w:rsidRDefault="00203A1A" w:rsidP="00203A1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ՙՙՀայաէրոնավիգացիա՚՚ ՓԲԸ</w:t>
      </w:r>
    </w:p>
    <w:p w:rsidR="0007274C" w:rsidRDefault="0007274C"/>
    <w:sectPr w:rsidR="0007274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29" w:rsidRDefault="004E5429">
      <w:r>
        <w:separator/>
      </w:r>
    </w:p>
  </w:endnote>
  <w:endnote w:type="continuationSeparator" w:id="0">
    <w:p w:rsidR="004E5429" w:rsidRDefault="004E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A7A3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4E542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A7A3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5AE5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4E5429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E54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29" w:rsidRDefault="004E5429">
      <w:r>
        <w:separator/>
      </w:r>
    </w:p>
  </w:footnote>
  <w:footnote w:type="continuationSeparator" w:id="0">
    <w:p w:rsidR="004E5429" w:rsidRDefault="004E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E54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E54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E54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BF"/>
    <w:rsid w:val="00055AE5"/>
    <w:rsid w:val="0007274C"/>
    <w:rsid w:val="00203A1A"/>
    <w:rsid w:val="004E5429"/>
    <w:rsid w:val="007A34C4"/>
    <w:rsid w:val="00E458BF"/>
    <w:rsid w:val="00EA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9254"/>
  <w15:chartTrackingRefBased/>
  <w15:docId w15:val="{E659668C-FF15-44C1-BE2A-4F0693BD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1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3A1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3A1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203A1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203A1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203A1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03A1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03A1A"/>
  </w:style>
  <w:style w:type="paragraph" w:styleId="a6">
    <w:name w:val="footer"/>
    <w:basedOn w:val="a"/>
    <w:link w:val="a7"/>
    <w:rsid w:val="00203A1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03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7A34C4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GNUM-I</dc:creator>
  <cp:keywords/>
  <dc:description/>
  <cp:lastModifiedBy>GNUM-I</cp:lastModifiedBy>
  <cp:revision>3</cp:revision>
  <dcterms:created xsi:type="dcterms:W3CDTF">2018-03-01T10:55:00Z</dcterms:created>
  <dcterms:modified xsi:type="dcterms:W3CDTF">2018-03-13T05:48:00Z</dcterms:modified>
</cp:coreProperties>
</file>