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417BB0" w14:textId="77777777" w:rsidR="00BE5F62" w:rsidRPr="007C13C9" w:rsidRDefault="00CC482C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7C13C9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1832DBE4" w14:textId="77777777" w:rsidR="00335F28" w:rsidRPr="007C13C9" w:rsidRDefault="00335F28" w:rsidP="00335F2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7C13C9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722A8235" w14:textId="77777777" w:rsidR="00765F01" w:rsidRPr="007C13C9" w:rsidRDefault="00765F01" w:rsidP="003F188D">
      <w:pPr>
        <w:jc w:val="both"/>
        <w:rPr>
          <w:rFonts w:ascii="GHEA Grapalat" w:hAnsi="GHEA Grapalat"/>
          <w:sz w:val="20"/>
          <w:lang w:val="af-ZA"/>
        </w:rPr>
      </w:pPr>
    </w:p>
    <w:p w14:paraId="63D216ED" w14:textId="77777777" w:rsidR="00EF6EC1" w:rsidRPr="007C13C9" w:rsidRDefault="00EF6EC1" w:rsidP="007019C5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0DC65CB0" w14:textId="055DB0D5" w:rsidR="00EF6EC1" w:rsidRPr="007C13C9" w:rsidRDefault="00EF6EC1" w:rsidP="00EF6EC1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  <w:r w:rsidRPr="007C13C9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2775E5">
        <w:rPr>
          <w:rFonts w:ascii="GHEA Grapalat" w:hAnsi="GHEA Grapalat" w:cs="Sylfaen"/>
          <w:b w:val="0"/>
          <w:sz w:val="20"/>
          <w:lang w:val="af-ZA"/>
        </w:rPr>
        <w:t>ԳՀ-ԱՊՁԲ-13ԵԴ-20/02</w:t>
      </w:r>
    </w:p>
    <w:p w14:paraId="0DDE9692" w14:textId="77777777" w:rsidR="00EF6EC1" w:rsidRPr="007C13C9" w:rsidRDefault="00EF6EC1" w:rsidP="007019C5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668B5753" w14:textId="23486F27" w:rsidR="00D732C4" w:rsidRPr="007C13C9" w:rsidRDefault="00FD7A28" w:rsidP="00FD7A2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D7A28">
        <w:rPr>
          <w:rFonts w:ascii="GHEA Grapalat" w:hAnsi="GHEA Grapalat" w:cs="Sylfaen"/>
          <w:sz w:val="20"/>
          <w:lang w:val="af-ZA"/>
        </w:rPr>
        <w:t>«Երևանի երաժշտական հ13 հատուկ դպրոց» ՊՈԱԿ</w:t>
      </w:r>
      <w:r>
        <w:rPr>
          <w:rFonts w:ascii="GHEA Grapalat" w:hAnsi="GHEA Grapalat" w:cs="Sylfaen"/>
          <w:sz w:val="20"/>
          <w:lang w:val="hy-AM"/>
        </w:rPr>
        <w:t>-ը</w:t>
      </w:r>
      <w:r w:rsidR="00D732C4" w:rsidRPr="007C13C9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>
        <w:rPr>
          <w:rFonts w:ascii="GHEA Grapalat" w:hAnsi="GHEA Grapalat" w:cs="Sylfaen"/>
          <w:sz w:val="20"/>
          <w:lang w:val="hy-AM"/>
        </w:rPr>
        <w:t>Սննդամթերքի</w:t>
      </w:r>
      <w:r w:rsidR="00B52004" w:rsidRPr="007C13C9">
        <w:rPr>
          <w:rFonts w:ascii="GHEA Grapalat" w:hAnsi="GHEA Grapalat" w:cs="Sylfaen"/>
          <w:sz w:val="20"/>
          <w:lang w:val="hy-AM"/>
        </w:rPr>
        <w:t xml:space="preserve"> </w:t>
      </w:r>
      <w:r w:rsidR="00D732C4" w:rsidRPr="007C13C9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2775E5">
        <w:rPr>
          <w:rFonts w:ascii="GHEA Grapalat" w:hAnsi="GHEA Grapalat" w:cs="Sylfaen"/>
          <w:sz w:val="20"/>
          <w:lang w:val="af-ZA"/>
        </w:rPr>
        <w:t>ԳՀ-ԱՊՁԲ-13ԵԴ-20/02</w:t>
      </w:r>
      <w:r w:rsidR="00D732C4" w:rsidRPr="007C13C9">
        <w:rPr>
          <w:rFonts w:ascii="GHEA Grapalat" w:hAnsi="GHEA Grapalat" w:cs="Sylfaen"/>
          <w:sz w:val="20"/>
          <w:lang w:val="af-ZA"/>
        </w:rPr>
        <w:t xml:space="preserve"> ծածկագրով գնման ընթացակարգը չկայացած հայտարարելու մասին </w:t>
      </w:r>
      <w:r w:rsidR="002C44C4" w:rsidRPr="007C13C9">
        <w:rPr>
          <w:rFonts w:ascii="GHEA Grapalat" w:hAnsi="GHEA Grapalat" w:cs="Sylfaen"/>
          <w:sz w:val="20"/>
          <w:lang w:val="af-ZA"/>
        </w:rPr>
        <w:t>տ</w:t>
      </w:r>
      <w:r w:rsidR="00D732C4" w:rsidRPr="007C13C9">
        <w:rPr>
          <w:rFonts w:ascii="GHEA Grapalat" w:hAnsi="GHEA Grapalat" w:cs="Sylfaen"/>
          <w:sz w:val="20"/>
          <w:lang w:val="af-ZA"/>
        </w:rPr>
        <w:t>եղեկատվությունը`</w:t>
      </w:r>
    </w:p>
    <w:tbl>
      <w:tblPr>
        <w:tblW w:w="105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22"/>
        <w:gridCol w:w="2149"/>
        <w:gridCol w:w="2662"/>
        <w:gridCol w:w="2391"/>
        <w:gridCol w:w="1925"/>
      </w:tblGrid>
      <w:tr w:rsidR="00A72AAE" w:rsidRPr="00FD7A28" w14:paraId="1CFB8871" w14:textId="77777777" w:rsidTr="000D7A84">
        <w:trPr>
          <w:trHeight w:val="626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0AA1EF43" w14:textId="77777777" w:rsidR="00A72AAE" w:rsidRPr="007C13C9" w:rsidRDefault="00CC482C" w:rsidP="002C44C4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 w:rsidR="002C44C4" w:rsidRPr="007C13C9"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149" w:type="dxa"/>
            <w:shd w:val="clear" w:color="auto" w:fill="auto"/>
            <w:vAlign w:val="center"/>
          </w:tcPr>
          <w:p w14:paraId="0164843B" w14:textId="77777777" w:rsidR="00A72AAE" w:rsidRPr="007C13C9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662" w:type="dxa"/>
            <w:shd w:val="clear" w:color="auto" w:fill="auto"/>
            <w:vAlign w:val="center"/>
          </w:tcPr>
          <w:p w14:paraId="08318954" w14:textId="77777777" w:rsidR="005E0856" w:rsidRPr="007C13C9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391" w:type="dxa"/>
            <w:shd w:val="clear" w:color="auto" w:fill="auto"/>
            <w:vAlign w:val="center"/>
          </w:tcPr>
          <w:p w14:paraId="6F6E1057" w14:textId="77777777" w:rsidR="00A72AAE" w:rsidRPr="007C13C9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7C13C9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7C13C9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 w:rsidR="007019C5" w:rsidRPr="007C13C9"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C75C11E" w14:textId="77777777" w:rsidR="00A72AAE" w:rsidRPr="007C13C9" w:rsidRDefault="00A72AAE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7C13C9">
              <w:rPr>
                <w:rFonts w:ascii="GHEA Grapalat" w:hAnsi="GHEA Grapalat"/>
                <w:sz w:val="20"/>
                <w:lang w:val="af-ZA"/>
              </w:rPr>
              <w:t>/</w:t>
            </w:r>
            <w:r w:rsidR="00CC482C" w:rsidRPr="007C13C9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="008B2965" w:rsidRPr="007C13C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7C13C9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="008B2965" w:rsidRPr="007C13C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CC482C" w:rsidRPr="007C13C9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7C13C9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1925" w:type="dxa"/>
            <w:shd w:val="clear" w:color="auto" w:fill="auto"/>
            <w:vAlign w:val="center"/>
          </w:tcPr>
          <w:p w14:paraId="7C7E8685" w14:textId="77777777" w:rsidR="00A72AAE" w:rsidRPr="007C13C9" w:rsidRDefault="00CC482C" w:rsidP="00F92E16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A72AAE" w:rsidRPr="007C13C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0D7A84" w:rsidRPr="00FD7A28" w14:paraId="634E76D1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78AE0EB8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7C13C9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149" w:type="dxa"/>
            <w:shd w:val="clear" w:color="auto" w:fill="auto"/>
          </w:tcPr>
          <w:p w14:paraId="4877A779" w14:textId="1F8653C8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Արտաքին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տեսքը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`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արմատապտուղները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թարմ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,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ամբողջական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,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առանց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հիվանդությունների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,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չոր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,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չկեղտոտված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,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առանց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ճաքերի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և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վնասվածքների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: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Ներքին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կառուցվածքը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`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միջուկը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հյութալի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,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մուգ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կարմիր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`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տարբեր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երանգների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: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Արմատապտուղների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չափսերը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(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ամենամեծ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լայնակի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տրամագծով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>) 5-14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սմ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: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Թույլատրվում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է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շեղումներ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նշված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չափսերից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և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մեխանիկական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վնասվածքներով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   3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մմ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ավել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խորությամբ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`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ընդհանուր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քանակի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5%-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ից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ոչ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ավելի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: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Արմատապտուղներին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կպած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հողի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քանակությունը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ոչ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ավել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քան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ընդհանուր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քանակի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af-ZA"/>
              </w:rPr>
              <w:t xml:space="preserve"> 1%: </w:t>
            </w:r>
          </w:p>
        </w:tc>
        <w:tc>
          <w:tcPr>
            <w:tcW w:w="2662" w:type="dxa"/>
            <w:shd w:val="clear" w:color="auto" w:fill="auto"/>
          </w:tcPr>
          <w:p w14:paraId="3160A5E6" w14:textId="0F63F1DF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38C3285C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31F01B27" w14:textId="3A4B884A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  <w:tr w:rsidR="000D7A84" w:rsidRPr="00FD7A28" w14:paraId="45B70476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15E73F6D" w14:textId="1932F9B6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2149" w:type="dxa"/>
            <w:shd w:val="clear" w:color="auto" w:fill="auto"/>
          </w:tcPr>
          <w:p w14:paraId="6378EA80" w14:textId="7F48D12E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>(ԳՕՍՏ 26768-85)  Արտաքին տեսքը` գլուխները թարմ, ամբողջական, առանց հիվանդությունների,  չծլած, մաքուր, մեկ բուսաբանական տեսակի, առանց վնասվածքների: Գլուխները պետք է լինեն լիովին կազմավորված, ամուր, ոչ փխրուն և չլխկած: Գլուխների մաքրման աստիճանը` կաղամբի գլուխները մաքրված լինեն մինչև կանաչ և սպիտակ տերևների խիտ մակերեսը: Կաղամբակոթի երկարությունը 3սմ-ից ոչ ավելի: Մեխանիկական վնասվածքներով, ճաքերով, ցրտահարված գլուխների մթերումը չի թույլատրվում: Մաքրված գլուխների քաշը ոչ պակաս - 0.7 կգ:</w:t>
            </w:r>
          </w:p>
        </w:tc>
        <w:tc>
          <w:tcPr>
            <w:tcW w:w="2662" w:type="dxa"/>
            <w:shd w:val="clear" w:color="auto" w:fill="auto"/>
          </w:tcPr>
          <w:p w14:paraId="30C9094B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2B763F17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725F1BB6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  <w:tr w:rsidR="000D7A84" w:rsidRPr="00FD7A28" w14:paraId="1DCBCE02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0767AD48" w14:textId="53A28299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3</w:t>
            </w:r>
          </w:p>
        </w:tc>
        <w:tc>
          <w:tcPr>
            <w:tcW w:w="2149" w:type="dxa"/>
            <w:shd w:val="clear" w:color="auto" w:fill="auto"/>
          </w:tcPr>
          <w:p w14:paraId="2F6F640C" w14:textId="278DD463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 xml:space="preserve">Թարմ խառը կանաչի տեսակի, անվտանգությունը` ըստ N 2-III-4,9-01-2003 (ՌԴ Սան Պին 2,3,2-1078-01) սանիտարահամաճարակային կանոնների և նորմերի և «Սննդամթերքի անվտանգության մասին» ՀՀ օրենքի 8-րդ հոդվածի: </w:t>
            </w:r>
          </w:p>
        </w:tc>
        <w:tc>
          <w:tcPr>
            <w:tcW w:w="2662" w:type="dxa"/>
            <w:shd w:val="clear" w:color="auto" w:fill="auto"/>
          </w:tcPr>
          <w:p w14:paraId="5F5DDF5F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2F4F3680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0CEA9110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  <w:tr w:rsidR="000D7A84" w:rsidRPr="00FD7A28" w14:paraId="6842E6B7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7561B019" w14:textId="1C790C5D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4</w:t>
            </w:r>
          </w:p>
        </w:tc>
        <w:tc>
          <w:tcPr>
            <w:tcW w:w="2149" w:type="dxa"/>
            <w:shd w:val="clear" w:color="auto" w:fill="auto"/>
          </w:tcPr>
          <w:p w14:paraId="3FAD9549" w14:textId="0719AB6A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 xml:space="preserve">Չորացված պղպեղի փոշի, քաղցր, ընտիր կամ սովորական տեսակի։ Անվտանգությունը, փաթեթավորումը և մակնշումը` ըստ ՀՀ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lastRenderedPageBreak/>
              <w:t>կառավարության 2006թ. դեկտեմբերի 21-ի N 1913-Ն որոշմամբ հաստատված «Թարմ պտուղ-բանջարեղենի տեխնիկական կանոնակարգի» և «Սննդամթերքի անվտանգության մասին» ՀՀ օրենքի 8-րդ հոդվածի: Առաջին տեղ զբաղեցնելու դեպքում մասնակիցը ներկայացնում է 100 գրամ նմուշ։</w:t>
            </w:r>
          </w:p>
        </w:tc>
        <w:tc>
          <w:tcPr>
            <w:tcW w:w="2662" w:type="dxa"/>
            <w:shd w:val="clear" w:color="auto" w:fill="auto"/>
          </w:tcPr>
          <w:p w14:paraId="0144E212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4AA18A21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323CF9AB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  <w:tr w:rsidR="000D7A84" w:rsidRPr="00FD7A28" w14:paraId="47B373B1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73407450" w14:textId="6ADC0B06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5</w:t>
            </w:r>
          </w:p>
        </w:tc>
        <w:tc>
          <w:tcPr>
            <w:tcW w:w="2149" w:type="dxa"/>
            <w:shd w:val="clear" w:color="auto" w:fill="auto"/>
          </w:tcPr>
          <w:p w14:paraId="0ABB0E3D" w14:textId="7ED1C5FD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 xml:space="preserve">Նվազագույնը երեք մրգի տեսակների՝ ըստ պատվիրատուի պատվերի։ Պիտանելիության մնացորդային ժամկետը մատակարարման պահից ոչ պակաս քան 80 %: Անվտանգությունը՝ N 2-III-4.9-0.1-2010 հիգիենիկ նորմատիվների և «Սննդամթերքի անվտանգության մասին» ՀՀ օրենքի 8-րդ հոդվածի։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>Առաջին տեղ զբաղեցնելու դեպքում մասնակիցը ներկայացնում է մեկ նմուշ։</w:t>
            </w:r>
          </w:p>
        </w:tc>
        <w:tc>
          <w:tcPr>
            <w:tcW w:w="2662" w:type="dxa"/>
            <w:shd w:val="clear" w:color="auto" w:fill="auto"/>
          </w:tcPr>
          <w:p w14:paraId="451DE04C" w14:textId="5D7DB311" w:rsidR="000D7A84" w:rsidRPr="007C13C9" w:rsidRDefault="0031692C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r w:rsidRPr="0031692C">
              <w:rPr>
                <w:rFonts w:ascii="GHEA Grapalat" w:hAnsi="GHEA Grapalat"/>
                <w:noProof/>
                <w:sz w:val="20"/>
                <w:lang w:val="hy-AM" w:eastAsia="en-US"/>
              </w:rPr>
              <w:t>«Մելարկո» ՍՊԸ</w:t>
            </w:r>
          </w:p>
        </w:tc>
        <w:tc>
          <w:tcPr>
            <w:tcW w:w="2391" w:type="dxa"/>
            <w:shd w:val="clear" w:color="auto" w:fill="auto"/>
            <w:vAlign w:val="center"/>
          </w:tcPr>
          <w:p w14:paraId="4695BBED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7C13C9">
              <w:rPr>
                <w:rFonts w:ascii="GHEA Grapalat" w:hAnsi="GHEA Grapalat"/>
                <w:sz w:val="20"/>
                <w:lang w:val="af-ZA"/>
              </w:rPr>
              <w:t>1-</w:t>
            </w:r>
            <w:r w:rsidRPr="007C13C9">
              <w:rPr>
                <w:rFonts w:ascii="GHEA Grapalat" w:hAnsi="GHEA Grapalat"/>
                <w:sz w:val="20"/>
                <w:lang w:val="hy-AM"/>
              </w:rPr>
              <w:t>ին</w:t>
            </w:r>
            <w:r w:rsidRPr="007C13C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7C13C9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2632AEE9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016CD852" w14:textId="79573DCC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7C13C9">
              <w:rPr>
                <w:rFonts w:ascii="GHEA Grapalat" w:hAnsi="GHEA Grapalat"/>
                <w:sz w:val="20"/>
                <w:lang w:val="hy-AM"/>
              </w:rPr>
              <w:t>Գնային առաջարկը գերազանցում էր նախահաշվային գինը</w:t>
            </w:r>
          </w:p>
        </w:tc>
      </w:tr>
      <w:tr w:rsidR="000D7A84" w:rsidRPr="00FD7A28" w14:paraId="5A4FB6C9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0E57B1DC" w14:textId="169FCAB6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6</w:t>
            </w:r>
          </w:p>
        </w:tc>
        <w:tc>
          <w:tcPr>
            <w:tcW w:w="2149" w:type="dxa"/>
            <w:shd w:val="clear" w:color="auto" w:fill="auto"/>
          </w:tcPr>
          <w:p w14:paraId="554F0283" w14:textId="50A57BDC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>Չափածրարված տուփերով, չորահացի փոշի կոտլետների համար։ Ըստ ԳՈՍՏ-ի։ Առաջին տեղ զբաղեցնելու դեպքում մասնակիցը ներկայացնում է մեկ նմուշ։</w:t>
            </w:r>
          </w:p>
        </w:tc>
        <w:tc>
          <w:tcPr>
            <w:tcW w:w="2662" w:type="dxa"/>
            <w:shd w:val="clear" w:color="auto" w:fill="auto"/>
          </w:tcPr>
          <w:p w14:paraId="53204144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1774BA34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741810F7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  <w:tr w:rsidR="000D7A84" w:rsidRPr="00FD7A28" w14:paraId="36E4366A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595FDEE7" w14:textId="0B306064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7</w:t>
            </w:r>
          </w:p>
        </w:tc>
        <w:tc>
          <w:tcPr>
            <w:tcW w:w="2149" w:type="dxa"/>
            <w:shd w:val="clear" w:color="auto" w:fill="auto"/>
          </w:tcPr>
          <w:p w14:paraId="4DF71FDB" w14:textId="778D97FC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 xml:space="preserve">Թարմ, չթառամած, Ըստ ԳՕՍՏ-ի, անվտանգությունը և մակնշումը ըստ N 2-III-4.9-01-2003, սանիտարահամաճարակային կանոնների և նորմերի. </w:t>
            </w:r>
            <w:r w:rsidRPr="000D7A84">
              <w:rPr>
                <w:rFonts w:ascii="Sylfaen" w:hAnsi="Sylfaen" w:cs="Calibri"/>
                <w:color w:val="000000"/>
                <w:sz w:val="14"/>
                <w:szCs w:val="14"/>
              </w:rPr>
              <w:t xml:space="preserve">ՙՍննդամթերքի անվտանգության մասին՚ ՀՀ օրենքի 9-րդ հոդված: </w:t>
            </w:r>
          </w:p>
        </w:tc>
        <w:tc>
          <w:tcPr>
            <w:tcW w:w="2662" w:type="dxa"/>
            <w:shd w:val="clear" w:color="auto" w:fill="auto"/>
          </w:tcPr>
          <w:p w14:paraId="1C8DE988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0B44B923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667F2611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  <w:tr w:rsidR="000D7A84" w:rsidRPr="00FD7A28" w14:paraId="4E64CD75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0296864F" w14:textId="59EE9F9D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8</w:t>
            </w:r>
          </w:p>
        </w:tc>
        <w:tc>
          <w:tcPr>
            <w:tcW w:w="2149" w:type="dxa"/>
            <w:shd w:val="clear" w:color="auto" w:fill="auto"/>
          </w:tcPr>
          <w:p w14:paraId="63AB406A" w14:textId="0E0CA26D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>Աղացած, անվտանգությունը ըստ  «Սննդամթերքի անվտանգության մասին» ՀՀ օրենքի 8-րդ հոդվածի: Առաջին տեղ զբաղեցնելու դեպքում մասնակիցը ներկայացնում է մեկ տուփ նմուշ։</w:t>
            </w:r>
          </w:p>
        </w:tc>
        <w:tc>
          <w:tcPr>
            <w:tcW w:w="2662" w:type="dxa"/>
            <w:shd w:val="clear" w:color="auto" w:fill="auto"/>
          </w:tcPr>
          <w:p w14:paraId="3BD319CC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2C91782F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63BC6B14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  <w:tr w:rsidR="000D7A84" w:rsidRPr="00FD7A28" w14:paraId="4B946FF3" w14:textId="77777777" w:rsidTr="000D7A84">
        <w:trPr>
          <w:trHeight w:val="654"/>
          <w:jc w:val="center"/>
        </w:trPr>
        <w:tc>
          <w:tcPr>
            <w:tcW w:w="1422" w:type="dxa"/>
            <w:shd w:val="clear" w:color="auto" w:fill="auto"/>
            <w:vAlign w:val="center"/>
          </w:tcPr>
          <w:p w14:paraId="078A9938" w14:textId="326E2839" w:rsidR="000D7A84" w:rsidRPr="00FD7A28" w:rsidRDefault="000D7A84" w:rsidP="000D7A84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9</w:t>
            </w:r>
          </w:p>
        </w:tc>
        <w:tc>
          <w:tcPr>
            <w:tcW w:w="2149" w:type="dxa"/>
            <w:shd w:val="clear" w:color="auto" w:fill="auto"/>
          </w:tcPr>
          <w:p w14:paraId="6B24C086" w14:textId="15BFD716" w:rsidR="000D7A84" w:rsidRPr="000D7A84" w:rsidRDefault="000D7A84" w:rsidP="000D7A84">
            <w:pPr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0D7A84">
              <w:rPr>
                <w:rFonts w:ascii="Sylfaen" w:hAnsi="Sylfaen" w:cs="Calibri"/>
                <w:color w:val="000000"/>
                <w:sz w:val="14"/>
                <w:szCs w:val="14"/>
                <w:lang w:val="hy-AM"/>
              </w:rPr>
              <w:t xml:space="preserve">Թարմ, ընտիր տեսակի, նեղ մասի տրամագիծը 4 սմ-ից ոչ պակաս,  ԳՕՍՏ 27166-86, անվտանգությունը՝ ըստ ՀՀ կառավարության 2006թ. դեկտեմբերի 21-ի N 1913-Ն որոշմամբ հաստատված‚ Թարմ պտուղբանջարեղենի տեխնիկական կանոնակարգի և «Սննդամթերքի անվտանգության մասին» ՀՀ օրենքի 8-րդ հոդվածի: </w:t>
            </w:r>
          </w:p>
        </w:tc>
        <w:tc>
          <w:tcPr>
            <w:tcW w:w="2662" w:type="dxa"/>
            <w:shd w:val="clear" w:color="auto" w:fill="auto"/>
          </w:tcPr>
          <w:p w14:paraId="7BFAC3F2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391" w:type="dxa"/>
            <w:shd w:val="clear" w:color="auto" w:fill="auto"/>
            <w:vAlign w:val="center"/>
          </w:tcPr>
          <w:p w14:paraId="5E3C1113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4167F0FA" w14:textId="77777777" w:rsidR="000D7A84" w:rsidRPr="007C13C9" w:rsidRDefault="000D7A84" w:rsidP="000D7A8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</w:tbl>
    <w:p w14:paraId="54310CFC" w14:textId="77777777" w:rsidR="002C44C4" w:rsidRPr="007C13C9" w:rsidRDefault="002C44C4" w:rsidP="002C44C4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CC1050" w14:textId="77777777" w:rsidR="002C44C4" w:rsidRPr="007C13C9" w:rsidRDefault="002C44C4" w:rsidP="002C44C4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7C13C9">
        <w:rPr>
          <w:rFonts w:ascii="GHEA Grapalat" w:hAnsi="GHEA Grapalat" w:cs="Sylfaen"/>
          <w:sz w:val="20"/>
          <w:lang w:val="af-ZA"/>
        </w:rPr>
        <w:t>Սույն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հայտարարության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հետ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կապված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լրացուցիչ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տեղեկություններ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ստանալու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համար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կարող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եք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Pr="007C13C9">
        <w:rPr>
          <w:rFonts w:ascii="GHEA Grapalat" w:hAnsi="GHEA Grapalat" w:cs="Sylfaen"/>
          <w:sz w:val="20"/>
          <w:lang w:val="af-ZA"/>
        </w:rPr>
        <w:t>դիմել</w:t>
      </w:r>
      <w:r w:rsidRPr="007C13C9">
        <w:rPr>
          <w:rFonts w:ascii="GHEA Grapalat" w:hAnsi="GHEA Grapalat"/>
          <w:sz w:val="20"/>
          <w:lang w:val="af-ZA"/>
        </w:rPr>
        <w:t xml:space="preserve"> </w:t>
      </w:r>
    </w:p>
    <w:p w14:paraId="479AB510" w14:textId="77777777" w:rsidR="00FD7321" w:rsidRPr="007C13C9" w:rsidRDefault="00FD7321" w:rsidP="002C44C4">
      <w:pPr>
        <w:jc w:val="both"/>
        <w:rPr>
          <w:rFonts w:ascii="GHEA Grapalat" w:hAnsi="GHEA Grapalat" w:cs="Sylfaen"/>
          <w:sz w:val="20"/>
          <w:lang w:val="af-ZA"/>
        </w:rPr>
      </w:pPr>
    </w:p>
    <w:p w14:paraId="15210526" w14:textId="35A4690C" w:rsidR="002C44C4" w:rsidRPr="007C13C9" w:rsidRDefault="002775E5" w:rsidP="002C44C4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ԳՀ-ԱՊՁԲ-13ԵԴ-20/02</w:t>
      </w:r>
      <w:r w:rsidR="002C44C4" w:rsidRPr="007C13C9">
        <w:rPr>
          <w:rFonts w:ascii="GHEA Grapalat" w:hAnsi="GHEA Grapalat" w:cs="Sylfaen"/>
          <w:sz w:val="20"/>
          <w:lang w:val="af-ZA"/>
        </w:rPr>
        <w:t xml:space="preserve"> ծածկագրով գն</w:t>
      </w:r>
      <w:r w:rsidR="00FE46CA" w:rsidRPr="007C13C9">
        <w:rPr>
          <w:rFonts w:ascii="GHEA Grapalat" w:hAnsi="GHEA Grapalat" w:cs="Sylfaen"/>
          <w:sz w:val="20"/>
          <w:lang w:val="af-ZA"/>
        </w:rPr>
        <w:t>ումների համակարգող</w:t>
      </w:r>
      <w:r w:rsidR="0031692C">
        <w:rPr>
          <w:rFonts w:ascii="GHEA Grapalat" w:hAnsi="GHEA Grapalat" w:cs="Sylfaen"/>
          <w:sz w:val="20"/>
          <w:lang w:val="hy-AM"/>
        </w:rPr>
        <w:t xml:space="preserve"> </w:t>
      </w:r>
      <w:r w:rsidR="00B52004" w:rsidRPr="007C13C9">
        <w:rPr>
          <w:rFonts w:ascii="GHEA Grapalat" w:hAnsi="GHEA Grapalat" w:cs="Sylfaen"/>
          <w:sz w:val="20"/>
          <w:lang w:val="hy-AM"/>
        </w:rPr>
        <w:t>Ցոլակ Հակոբյանին</w:t>
      </w:r>
      <w:r w:rsidR="002C44C4" w:rsidRPr="007C13C9">
        <w:rPr>
          <w:rFonts w:ascii="GHEA Grapalat" w:hAnsi="GHEA Grapalat" w:cs="Sylfaen"/>
          <w:sz w:val="20"/>
          <w:lang w:val="af-ZA"/>
        </w:rPr>
        <w:t>:</w:t>
      </w:r>
    </w:p>
    <w:p w14:paraId="2ECF5095" w14:textId="77777777" w:rsidR="00FE46CA" w:rsidRPr="007C13C9" w:rsidRDefault="00FE46CA" w:rsidP="002C44C4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62532C6F" w14:textId="77777777" w:rsidR="002C44C4" w:rsidRPr="007C13C9" w:rsidRDefault="002C44C4" w:rsidP="002C44C4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7C13C9">
        <w:rPr>
          <w:rFonts w:ascii="GHEA Grapalat" w:hAnsi="GHEA Grapalat" w:cs="Sylfaen"/>
          <w:sz w:val="20"/>
          <w:lang w:val="af-ZA"/>
        </w:rPr>
        <w:t>Հեռախոս՝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="00B52004" w:rsidRPr="007C13C9">
        <w:rPr>
          <w:rFonts w:ascii="GHEA Grapalat" w:hAnsi="GHEA Grapalat"/>
          <w:sz w:val="20"/>
          <w:lang w:val="hy-AM"/>
        </w:rPr>
        <w:t>093360630</w:t>
      </w:r>
      <w:r w:rsidRPr="007C13C9">
        <w:rPr>
          <w:rFonts w:ascii="GHEA Grapalat" w:hAnsi="GHEA Grapalat" w:cs="Arial Armenian"/>
          <w:sz w:val="20"/>
          <w:lang w:val="af-ZA"/>
        </w:rPr>
        <w:t>։</w:t>
      </w:r>
    </w:p>
    <w:p w14:paraId="2BDC8308" w14:textId="583B7841" w:rsidR="002C44C4" w:rsidRPr="007C13C9" w:rsidRDefault="002C44C4" w:rsidP="002C44C4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7C13C9">
        <w:rPr>
          <w:rFonts w:ascii="GHEA Grapalat" w:hAnsi="GHEA Grapalat" w:cs="Sylfaen"/>
          <w:sz w:val="20"/>
          <w:lang w:val="af-ZA"/>
        </w:rPr>
        <w:t>Էլեկոտրանային փոստ՝</w:t>
      </w:r>
      <w:r w:rsidRPr="007C13C9">
        <w:rPr>
          <w:rFonts w:ascii="GHEA Grapalat" w:hAnsi="GHEA Grapalat"/>
          <w:sz w:val="20"/>
          <w:lang w:val="af-ZA"/>
        </w:rPr>
        <w:t xml:space="preserve"> </w:t>
      </w:r>
      <w:r w:rsidR="0031692C">
        <w:rPr>
          <w:rFonts w:ascii="GHEA Grapalat" w:hAnsi="GHEA Grapalat"/>
          <w:sz w:val="20"/>
          <w:lang w:val="af-ZA"/>
        </w:rPr>
        <w:t>tsolak.hakobyan@yahoo.com</w:t>
      </w:r>
      <w:r w:rsidRPr="007C13C9">
        <w:rPr>
          <w:rFonts w:ascii="GHEA Grapalat" w:hAnsi="GHEA Grapalat" w:cs="Arial Armenian"/>
          <w:sz w:val="20"/>
          <w:lang w:val="af-ZA"/>
        </w:rPr>
        <w:t>։</w:t>
      </w:r>
    </w:p>
    <w:p w14:paraId="79DDE1FE" w14:textId="180C3520" w:rsidR="00613058" w:rsidRPr="007C13C9" w:rsidRDefault="002C44C4" w:rsidP="00FD7321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bookmarkStart w:id="0" w:name="_GoBack"/>
      <w:bookmarkEnd w:id="0"/>
      <w:r w:rsidRPr="007C13C9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7C13C9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CA2415" w:rsidRPr="00CA2415">
        <w:rPr>
          <w:rFonts w:ascii="GHEA Grapalat" w:hAnsi="GHEA Grapalat"/>
          <w:b w:val="0"/>
          <w:i w:val="0"/>
          <w:sz w:val="20"/>
          <w:u w:val="none"/>
          <w:lang w:val="af-ZA"/>
        </w:rPr>
        <w:t>«Երևանի երաժշտական հ13 հատուկ դպրոց» ՊՈԱԿ</w:t>
      </w:r>
    </w:p>
    <w:sectPr w:rsidR="00613058" w:rsidRPr="007C13C9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83E5B5" w14:textId="77777777" w:rsidR="00492C94" w:rsidRDefault="00492C94">
      <w:r>
        <w:separator/>
      </w:r>
    </w:p>
  </w:endnote>
  <w:endnote w:type="continuationSeparator" w:id="0">
    <w:p w14:paraId="3BF6FE20" w14:textId="77777777" w:rsidR="00492C94" w:rsidRDefault="00492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auto"/>
    <w:pitch w:val="variable"/>
    <w:sig w:usb0="A1002E8F" w:usb1="10000008" w:usb2="00000000" w:usb3="00000000" w:csb0="000101FF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3AB5A" w14:textId="77777777" w:rsidR="00E72947" w:rsidRDefault="00E7294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B51529E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9A3964" w14:textId="77777777" w:rsidR="00E72947" w:rsidRDefault="00E72947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10A1D1" w14:textId="77777777" w:rsidR="00492C94" w:rsidRDefault="00492C94">
      <w:r>
        <w:separator/>
      </w:r>
    </w:p>
  </w:footnote>
  <w:footnote w:type="continuationSeparator" w:id="0">
    <w:p w14:paraId="5FF52EB7" w14:textId="77777777" w:rsidR="00492C94" w:rsidRDefault="00492C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3E21"/>
    <w:rsid w:val="00025EFB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B70F6"/>
    <w:rsid w:val="000C210A"/>
    <w:rsid w:val="000C6B8B"/>
    <w:rsid w:val="000D0C32"/>
    <w:rsid w:val="000D3C84"/>
    <w:rsid w:val="000D7A84"/>
    <w:rsid w:val="00100D10"/>
    <w:rsid w:val="00102A32"/>
    <w:rsid w:val="001038C8"/>
    <w:rsid w:val="00120E57"/>
    <w:rsid w:val="00124077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2406C"/>
    <w:rsid w:val="00226F64"/>
    <w:rsid w:val="00237045"/>
    <w:rsid w:val="00237D02"/>
    <w:rsid w:val="00245FAF"/>
    <w:rsid w:val="0026753B"/>
    <w:rsid w:val="002775E5"/>
    <w:rsid w:val="00281964"/>
    <w:rsid w:val="002827E6"/>
    <w:rsid w:val="002955FD"/>
    <w:rsid w:val="002A5B15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692C"/>
    <w:rsid w:val="0031734F"/>
    <w:rsid w:val="00321D82"/>
    <w:rsid w:val="00335F28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5271"/>
    <w:rsid w:val="003E343E"/>
    <w:rsid w:val="003F188D"/>
    <w:rsid w:val="003F49B4"/>
    <w:rsid w:val="0043269D"/>
    <w:rsid w:val="004345B3"/>
    <w:rsid w:val="00441E90"/>
    <w:rsid w:val="00454284"/>
    <w:rsid w:val="00467A9D"/>
    <w:rsid w:val="00470059"/>
    <w:rsid w:val="00473936"/>
    <w:rsid w:val="00480FFF"/>
    <w:rsid w:val="00486700"/>
    <w:rsid w:val="00492C94"/>
    <w:rsid w:val="004945B6"/>
    <w:rsid w:val="004A1CDD"/>
    <w:rsid w:val="004A5723"/>
    <w:rsid w:val="004B0C88"/>
    <w:rsid w:val="004B2CAE"/>
    <w:rsid w:val="004B7482"/>
    <w:rsid w:val="004D4E6E"/>
    <w:rsid w:val="004D7FF4"/>
    <w:rsid w:val="004F596C"/>
    <w:rsid w:val="00531EA4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73895"/>
    <w:rsid w:val="00683E3A"/>
    <w:rsid w:val="00686425"/>
    <w:rsid w:val="00686CB4"/>
    <w:rsid w:val="006B7B4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A44B1"/>
    <w:rsid w:val="007A795B"/>
    <w:rsid w:val="007B6C31"/>
    <w:rsid w:val="007C13C9"/>
    <w:rsid w:val="007C3B03"/>
    <w:rsid w:val="007C7163"/>
    <w:rsid w:val="007F0193"/>
    <w:rsid w:val="0080439B"/>
    <w:rsid w:val="00805D1B"/>
    <w:rsid w:val="00823294"/>
    <w:rsid w:val="0085228E"/>
    <w:rsid w:val="00854946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E5F93"/>
    <w:rsid w:val="009F5D08"/>
    <w:rsid w:val="00A03098"/>
    <w:rsid w:val="00A30C0F"/>
    <w:rsid w:val="00A36B72"/>
    <w:rsid w:val="00A70700"/>
    <w:rsid w:val="00A72AAE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2004"/>
    <w:rsid w:val="00B5440A"/>
    <w:rsid w:val="00B5525A"/>
    <w:rsid w:val="00B7414D"/>
    <w:rsid w:val="00BD2B29"/>
    <w:rsid w:val="00BE08E1"/>
    <w:rsid w:val="00BE4030"/>
    <w:rsid w:val="00BE4581"/>
    <w:rsid w:val="00BE4FC4"/>
    <w:rsid w:val="00BE5F62"/>
    <w:rsid w:val="00BF118D"/>
    <w:rsid w:val="00BF2F4F"/>
    <w:rsid w:val="00BF50AD"/>
    <w:rsid w:val="00C04BBE"/>
    <w:rsid w:val="00C225E2"/>
    <w:rsid w:val="00C51538"/>
    <w:rsid w:val="00C54035"/>
    <w:rsid w:val="00C56677"/>
    <w:rsid w:val="00C639F2"/>
    <w:rsid w:val="00C90538"/>
    <w:rsid w:val="00C926B7"/>
    <w:rsid w:val="00CA2415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14174"/>
    <w:rsid w:val="00E24AA7"/>
    <w:rsid w:val="00E359C1"/>
    <w:rsid w:val="00E476D2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D7A28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AE0AA7"/>
  <w15:chartTrackingRefBased/>
  <w15:docId w15:val="{29CD6E48-1B1F-4D81-9B8A-E47391B9B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433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Tsolak Hakobyan</cp:lastModifiedBy>
  <cp:revision>8</cp:revision>
  <cp:lastPrinted>2012-06-13T06:43:00Z</cp:lastPrinted>
  <dcterms:created xsi:type="dcterms:W3CDTF">2020-01-15T07:53:00Z</dcterms:created>
  <dcterms:modified xsi:type="dcterms:W3CDTF">2020-01-15T07:58:00Z</dcterms:modified>
</cp:coreProperties>
</file>