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B261" w14:textId="77777777" w:rsidR="00AF7EB2" w:rsidRPr="00354EFF" w:rsidRDefault="00AF7EB2" w:rsidP="00AF7EB2">
      <w:pPr>
        <w:pStyle w:val="Heading2"/>
        <w:jc w:val="center"/>
        <w:rPr>
          <w:rFonts w:ascii="GHEA Grapalat" w:hAnsi="GHEA Grapalat"/>
          <w:b w:val="0"/>
          <w:color w:val="auto"/>
        </w:rPr>
      </w:pPr>
      <w:r w:rsidRPr="00354EFF">
        <w:rPr>
          <w:rFonts w:ascii="GHEA Grapalat" w:hAnsi="GHEA Grapalat"/>
          <w:b w:val="0"/>
          <w:color w:val="auto"/>
        </w:rPr>
        <w:t>NOTICE</w:t>
      </w:r>
      <w:r w:rsidRPr="00354EFF">
        <w:rPr>
          <w:rFonts w:ascii="GHEA Grapalat" w:hAnsi="GHEA Grapalat"/>
          <w:b w:val="0"/>
          <w:color w:val="auto"/>
          <w:lang w:val="en-US"/>
        </w:rPr>
        <w:br/>
      </w:r>
      <w:r w:rsidRPr="00354EFF">
        <w:rPr>
          <w:rFonts w:ascii="GHEA Grapalat" w:hAnsi="GHEA Grapalat"/>
          <w:b w:val="0"/>
          <w:color w:val="auto"/>
        </w:rPr>
        <w:t xml:space="preserve">ON </w:t>
      </w:r>
      <w:r w:rsidRPr="00F54D0C">
        <w:rPr>
          <w:rFonts w:ascii="GHEA Grapalat" w:hAnsi="GHEA Grapalat"/>
          <w:b w:val="0"/>
          <w:color w:val="auto"/>
        </w:rPr>
        <w:t>OPEN COMPETITION</w:t>
      </w:r>
    </w:p>
    <w:p w14:paraId="02310969" w14:textId="77777777" w:rsidR="00AF7EB2" w:rsidRPr="00354EFF" w:rsidRDefault="00AF7EB2" w:rsidP="00AF7EB2">
      <w:pPr>
        <w:pStyle w:val="Heading2"/>
        <w:jc w:val="center"/>
        <w:rPr>
          <w:rFonts w:ascii="GHEA Grapalat" w:hAnsi="GHEA Grapalat"/>
          <w:b w:val="0"/>
          <w:color w:val="auto"/>
        </w:rPr>
      </w:pPr>
    </w:p>
    <w:p w14:paraId="2E42B047" w14:textId="47285771" w:rsidR="00AF7EB2" w:rsidRPr="00176496" w:rsidRDefault="00AF7EB2" w:rsidP="00AF7EB2">
      <w:pPr>
        <w:pStyle w:val="HTMLPreformatted"/>
        <w:shd w:val="clear" w:color="auto" w:fill="F8F9FA"/>
        <w:jc w:val="center"/>
        <w:rPr>
          <w:rFonts w:ascii="inherit" w:hAnsi="inherit"/>
          <w:color w:val="202124"/>
          <w:sz w:val="42"/>
          <w:szCs w:val="42"/>
        </w:rPr>
      </w:pPr>
      <w:r w:rsidRPr="00176496">
        <w:rPr>
          <w:rFonts w:ascii="GHEA Grapalat" w:hAnsi="GHEA Grapalat"/>
        </w:rPr>
        <w:t>This text of the notice is approved by decision of the Price Quotation Commission "</w:t>
      </w:r>
      <w:r w:rsidR="00F80B1C">
        <w:rPr>
          <w:rFonts w:ascii="GHEA Grapalat" w:hAnsi="GHEA Grapalat"/>
        </w:rPr>
        <w:t>1</w:t>
      </w:r>
      <w:r w:rsidRPr="00176496">
        <w:rPr>
          <w:rFonts w:ascii="GHEA Grapalat" w:hAnsi="GHEA Grapalat"/>
        </w:rPr>
        <w:t xml:space="preserve">" </w:t>
      </w:r>
      <w:r w:rsidRPr="006A116E">
        <w:rPr>
          <w:rFonts w:ascii="GHEA Grapalat" w:hAnsi="GHEA Grapalat"/>
        </w:rPr>
        <w:t>of "</w:t>
      </w:r>
      <w:r w:rsidR="003B73F1">
        <w:rPr>
          <w:rFonts w:ascii="GHEA Grapalat" w:hAnsi="GHEA Grapalat"/>
        </w:rPr>
        <w:t>30</w:t>
      </w:r>
      <w:r w:rsidRPr="006A116E">
        <w:rPr>
          <w:rFonts w:ascii="GHEA Grapalat" w:hAnsi="GHEA Grapalat"/>
        </w:rPr>
        <w:t>" of "</w:t>
      </w:r>
      <w:r w:rsidR="003B73F1">
        <w:rPr>
          <w:rFonts w:ascii="GHEA Grapalat" w:hAnsi="GHEA Grapalat"/>
        </w:rPr>
        <w:t>april</w:t>
      </w:r>
      <w:r w:rsidRPr="006A116E">
        <w:rPr>
          <w:rFonts w:ascii="GHEA Grapalat" w:hAnsi="GHEA Grapalat"/>
        </w:rPr>
        <w:t>" of</w:t>
      </w:r>
      <w:r w:rsidRPr="00176496">
        <w:rPr>
          <w:rFonts w:ascii="GHEA Grapalat" w:hAnsi="GHEA Grapalat"/>
        </w:rPr>
        <w:t xml:space="preserve"> 20</w:t>
      </w:r>
      <w:r w:rsidRPr="00886141">
        <w:rPr>
          <w:rFonts w:ascii="GHEA Grapalat" w:hAnsi="GHEA Grapalat"/>
        </w:rPr>
        <w:t>2</w:t>
      </w:r>
      <w:r w:rsidR="003B73F1">
        <w:rPr>
          <w:rFonts w:ascii="GHEA Grapalat" w:hAnsi="GHEA Grapalat"/>
        </w:rPr>
        <w:t>6</w:t>
      </w:r>
      <w:r w:rsidRPr="00176496">
        <w:rPr>
          <w:rFonts w:ascii="GHEA Grapalat" w:hAnsi="GHEA Grapalat"/>
        </w:rPr>
        <w:t xml:space="preserve"> and is</w:t>
      </w:r>
      <w:r w:rsidRPr="00886141">
        <w:t> </w:t>
      </w:r>
      <w:r w:rsidRPr="00176496">
        <w:rPr>
          <w:rFonts w:ascii="GHEA Grapalat" w:hAnsi="GHEA Grapalat"/>
        </w:rPr>
        <w:t xml:space="preserve">published pursuant to Article </w:t>
      </w:r>
      <w:r w:rsidR="00AF42A7">
        <w:rPr>
          <w:rFonts w:ascii="GHEA Grapalat" w:hAnsi="GHEA Grapalat"/>
        </w:rPr>
        <w:t>27</w:t>
      </w:r>
      <w:r w:rsidRPr="00176496">
        <w:rPr>
          <w:rFonts w:ascii="GHEA Grapalat" w:hAnsi="GHEA Grapalat"/>
        </w:rPr>
        <w:t xml:space="preserve"> of the Law of the Republic of Armenia </w:t>
      </w:r>
      <w:r w:rsidRPr="00354EFF">
        <w:rPr>
          <w:rFonts w:ascii="GHEA Grapalat" w:hAnsi="GHEA Grapalat"/>
        </w:rPr>
        <w:br/>
      </w:r>
      <w:r w:rsidRPr="00176496">
        <w:rPr>
          <w:rFonts w:ascii="GHEA Grapalat" w:hAnsi="GHEA Grapalat"/>
        </w:rPr>
        <w:t>"On procurement"</w:t>
      </w:r>
    </w:p>
    <w:p w14:paraId="44D5EE8A" w14:textId="5B86192C" w:rsidR="00AF7EB2" w:rsidRDefault="00AF7EB2" w:rsidP="00AF7EB2">
      <w:pPr>
        <w:jc w:val="center"/>
        <w:rPr>
          <w:rFonts w:ascii="GHEA Grapalat" w:hAnsi="GHEA Grapalat"/>
          <w:b/>
          <w:color w:val="000000" w:themeColor="text1"/>
          <w:lang w:val="af-ZA"/>
        </w:rPr>
      </w:pPr>
      <w:r w:rsidRPr="00354EFF">
        <w:rPr>
          <w:rFonts w:ascii="GHEA Grapalat" w:hAnsi="GHEA Grapalat"/>
        </w:rPr>
        <w:t xml:space="preserve">Code of the price quotation </w:t>
      </w:r>
      <w:r>
        <w:rPr>
          <w:rFonts w:ascii="GHEA Grapalat" w:hAnsi="GHEA Grapalat"/>
        </w:rPr>
        <w:t>«</w:t>
      </w:r>
      <w:r w:rsidR="00895AA2">
        <w:rPr>
          <w:rFonts w:ascii="GHEA Grapalat" w:hAnsi="GHEA Grapalat"/>
          <w:b/>
          <w:color w:val="000000" w:themeColor="text1"/>
          <w:lang w:val="af-ZA"/>
        </w:rPr>
        <w:t>ԴՓԿ-</w:t>
      </w:r>
      <w:r w:rsidR="00650911">
        <w:rPr>
          <w:rFonts w:ascii="GHEA Grapalat" w:hAnsi="GHEA Grapalat"/>
          <w:b/>
          <w:color w:val="000000" w:themeColor="text1"/>
          <w:lang w:val="af-ZA"/>
        </w:rPr>
        <w:t>ԳՀ</w:t>
      </w:r>
      <w:r w:rsidR="00343FD9">
        <w:rPr>
          <w:rFonts w:ascii="GHEA Grapalat" w:hAnsi="GHEA Grapalat"/>
          <w:b/>
          <w:color w:val="000000" w:themeColor="text1"/>
          <w:lang w:val="af-ZA"/>
        </w:rPr>
        <w:t>ԱՊ</w:t>
      </w:r>
      <w:r w:rsidR="00895AA2">
        <w:rPr>
          <w:rFonts w:ascii="GHEA Grapalat" w:hAnsi="GHEA Grapalat"/>
          <w:b/>
          <w:color w:val="000000" w:themeColor="text1"/>
          <w:lang w:val="af-ZA"/>
        </w:rPr>
        <w:t>Բ</w:t>
      </w:r>
      <w:r w:rsidR="003B73F1">
        <w:rPr>
          <w:rFonts w:ascii="GHEA Grapalat" w:hAnsi="GHEA Grapalat"/>
          <w:b/>
          <w:color w:val="000000" w:themeColor="text1"/>
          <w:lang w:val="af-ZA"/>
        </w:rPr>
        <w:t xml:space="preserve"> </w:t>
      </w:r>
      <w:r w:rsidR="00895AA2">
        <w:rPr>
          <w:rFonts w:ascii="GHEA Grapalat" w:hAnsi="GHEA Grapalat"/>
          <w:b/>
          <w:color w:val="000000" w:themeColor="text1"/>
          <w:lang w:val="af-ZA"/>
        </w:rPr>
        <w:t>2</w:t>
      </w:r>
      <w:r w:rsidR="003B73F1">
        <w:rPr>
          <w:rFonts w:ascii="GHEA Grapalat" w:hAnsi="GHEA Grapalat"/>
          <w:b/>
          <w:color w:val="000000" w:themeColor="text1"/>
          <w:lang w:val="af-ZA"/>
        </w:rPr>
        <w:t>6</w:t>
      </w:r>
      <w:r w:rsidR="00343FD9">
        <w:rPr>
          <w:rFonts w:ascii="GHEA Grapalat" w:hAnsi="GHEA Grapalat"/>
          <w:b/>
          <w:color w:val="000000" w:themeColor="text1"/>
          <w:lang w:val="af-ZA"/>
        </w:rPr>
        <w:t>/</w:t>
      </w:r>
      <w:r w:rsidR="00900840">
        <w:rPr>
          <w:rFonts w:ascii="GHEA Grapalat" w:hAnsi="GHEA Grapalat"/>
          <w:b/>
          <w:color w:val="000000" w:themeColor="text1"/>
          <w:lang w:val="af-ZA"/>
        </w:rPr>
        <w:t>0</w:t>
      </w:r>
      <w:r w:rsidR="003B73F1">
        <w:rPr>
          <w:rFonts w:ascii="GHEA Grapalat" w:hAnsi="GHEA Grapalat"/>
          <w:b/>
          <w:color w:val="000000" w:themeColor="text1"/>
          <w:lang w:val="af-ZA"/>
        </w:rPr>
        <w:t>1</w:t>
      </w:r>
      <w:r>
        <w:rPr>
          <w:rFonts w:ascii="GHEA Grapalat" w:hAnsi="GHEA Grapalat"/>
          <w:b/>
          <w:color w:val="000000" w:themeColor="text1"/>
          <w:lang w:val="af-ZA"/>
        </w:rPr>
        <w:t>»</w:t>
      </w:r>
    </w:p>
    <w:p w14:paraId="7DE19918" w14:textId="77777777" w:rsidR="00AF7EB2" w:rsidRPr="00A815AA" w:rsidRDefault="00AF7EB2" w:rsidP="00AF7EB2">
      <w:pPr>
        <w:jc w:val="center"/>
        <w:rPr>
          <w:rFonts w:ascii="GHEA Grapalat" w:hAnsi="GHEA Grapalat"/>
          <w:sz w:val="20"/>
          <w:szCs w:val="20"/>
          <w:lang w:val="hy-AM"/>
        </w:rPr>
      </w:pPr>
    </w:p>
    <w:p w14:paraId="2C8D14D9" w14:textId="77777777"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0A94580" w14:textId="05046355" w:rsidR="00743168" w:rsidRPr="007F009D" w:rsidRDefault="00743168" w:rsidP="00AC3400">
      <w:pPr>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AF7EB2" w:rsidRPr="00AF7EB2">
        <w:rPr>
          <w:rFonts w:ascii="GHEA Grapalat" w:eastAsia="Calibri" w:hAnsi="GHEA Grapalat"/>
          <w:b/>
          <w:sz w:val="20"/>
          <w:szCs w:val="20"/>
          <w:lang w:val="en-AU"/>
        </w:rPr>
        <w:t>"CENTER OF DRUG AND MEDICAL TECHNOLOGY EXPERTISE" SNPO</w:t>
      </w:r>
      <w:r w:rsidR="00AF7EB2">
        <w:rPr>
          <w:rFonts w:ascii="GHEA Grapalat" w:hAnsi="GHEA Grapalat"/>
        </w:rPr>
        <w:t xml:space="preserve"> </w:t>
      </w:r>
      <w:r w:rsidRPr="007F009D">
        <w:rPr>
          <w:rFonts w:ascii="GHEA Grapalat" w:eastAsia="Calibri" w:hAnsi="GHEA Grapalat"/>
          <w:sz w:val="20"/>
        </w:rPr>
        <w:t xml:space="preserve">located at </w:t>
      </w:r>
      <w:r w:rsidR="00AF7EB2" w:rsidRPr="00AF7EB2">
        <w:rPr>
          <w:rFonts w:ascii="GHEA Grapalat" w:eastAsia="Calibri" w:hAnsi="GHEA Grapalat"/>
          <w:b/>
          <w:sz w:val="20"/>
          <w:szCs w:val="20"/>
          <w:lang w:val="en-AU"/>
        </w:rPr>
        <w:t>Yerevan, Komitasi Ave., 49/5</w:t>
      </w:r>
      <w:r w:rsidRPr="007F009D">
        <w:rPr>
          <w:rFonts w:ascii="GHEA Grapalat" w:eastAsia="Calibri" w:hAnsi="GHEA Grapalat"/>
          <w:b/>
          <w:sz w:val="20"/>
          <w:szCs w:val="20"/>
          <w:lang w:val="en-AU"/>
        </w:rPr>
        <w:t>,</w:t>
      </w:r>
      <w:r w:rsidRPr="007F009D">
        <w:rPr>
          <w:rFonts w:ascii="GHEA Grapalat" w:eastAsia="Calibri" w:hAnsi="GHEA Grapalat"/>
          <w:sz w:val="20"/>
        </w:rPr>
        <w:t xml:space="preserve"> is announcing a price quotation enquiry procedure, which is being realized by one stage. </w:t>
      </w:r>
    </w:p>
    <w:p w14:paraId="38DC0B54" w14:textId="5EEA22D4" w:rsidR="00743168" w:rsidRPr="00202442" w:rsidRDefault="00743168" w:rsidP="00AC3400">
      <w:pPr>
        <w:pStyle w:val="HTMLPreformatted"/>
        <w:shd w:val="clear" w:color="auto" w:fill="F8F9FA"/>
        <w:rPr>
          <w:rFonts w:ascii="GHEA Grapalat" w:eastAsia="Calibri" w:hAnsi="GHEA Grapalat"/>
          <w:b/>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AC3400" w:rsidRPr="00AC3400">
        <w:rPr>
          <w:rFonts w:ascii="GHEA Grapalat" w:eastAsia="Calibri" w:hAnsi="GHEA Grapalat"/>
        </w:rPr>
        <w:t xml:space="preserve">CHEMICAL AND LABORATORY MATERIALS AND ACCESSORIES </w:t>
      </w:r>
      <w:r w:rsidRPr="007F009D">
        <w:rPr>
          <w:rFonts w:ascii="GHEA Grapalat" w:eastAsia="Calibri" w:hAnsi="GHEA Grapalat"/>
        </w:rPr>
        <w:t>(hereinafter the Con</w:t>
      </w:r>
      <w:r w:rsidR="00071380" w:rsidRPr="007F009D">
        <w:rPr>
          <w:rFonts w:ascii="GHEA Grapalat" w:eastAsia="Calibri" w:hAnsi="GHEA Grapalat"/>
        </w:rPr>
        <w:t>t</w:t>
      </w:r>
      <w:r w:rsidR="00AE1B8E">
        <w:rPr>
          <w:rFonts w:ascii="GHEA Grapalat" w:eastAsia="Calibri" w:hAnsi="GHEA Grapalat"/>
        </w:rPr>
        <w:t>ract).</w:t>
      </w:r>
    </w:p>
    <w:p w14:paraId="6CAB6875" w14:textId="77777777" w:rsidR="00743168" w:rsidRPr="007F009D" w:rsidRDefault="00743168" w:rsidP="00AC3400">
      <w:pPr>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75B11C0D"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5D4377">
        <w:rPr>
          <w:rFonts w:ascii="GHEA Grapalat" w:eastAsia="Calibri" w:hAnsi="GHEA Grapalat"/>
          <w:b/>
          <w:sz w:val="20"/>
          <w:szCs w:val="20"/>
          <w:lang w:val="en-AU"/>
        </w:rPr>
        <w:t>1</w:t>
      </w:r>
      <w:r w:rsidR="006C78DB">
        <w:rPr>
          <w:rFonts w:ascii="GHEA Grapalat" w:eastAsia="Calibri" w:hAnsi="GHEA Grapalat"/>
          <w:b/>
          <w:sz w:val="20"/>
          <w:szCs w:val="20"/>
          <w:lang w:val="en-AU"/>
        </w:rPr>
        <w:t>1</w:t>
      </w:r>
      <w:r w:rsidR="005D4377">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5D4377">
        <w:rPr>
          <w:rFonts w:ascii="GHEA Grapalat" w:eastAsia="Calibri" w:hAnsi="GHEA Grapalat"/>
          <w:b/>
          <w:sz w:val="20"/>
          <w:szCs w:val="20"/>
          <w:lang w:val="en-AU"/>
        </w:rPr>
        <w:t xml:space="preserve">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895AA2">
        <w:rPr>
          <w:rFonts w:ascii="GHEA Grapalat" w:eastAsia="Calibri" w:hAnsi="GHEA Grapalat"/>
          <w:b/>
          <w:sz w:val="20"/>
          <w:szCs w:val="20"/>
          <w:lang w:val="en-AU"/>
        </w:rPr>
        <w:t>7</w:t>
      </w:r>
      <w:r w:rsidR="00AF7EB2">
        <w:rPr>
          <w:rFonts w:ascii="GHEA Grapalat" w:eastAsia="Calibri" w:hAnsi="GHEA Grapalat"/>
          <w:b/>
          <w:sz w:val="20"/>
          <w:szCs w:val="20"/>
          <w:lang w:val="en-AU"/>
        </w:rPr>
        <w:t xml:space="preserve"> </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138FAB2A" w:rsidR="00743168" w:rsidRPr="005D4377" w:rsidRDefault="00743168" w:rsidP="00CB5513">
      <w:pPr>
        <w:pStyle w:val="HTMLPreformatted"/>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AF7EB2" w:rsidRPr="00AF7EB2">
        <w:rPr>
          <w:rFonts w:ascii="GHEA Grapalat" w:eastAsia="Calibri" w:hAnsi="GHEA Grapalat"/>
          <w:b/>
          <w:lang w:val="en-AU"/>
        </w:rPr>
        <w:t>Yerevan, Komitasi Ave., 49/5</w:t>
      </w:r>
      <w:r w:rsidRPr="007F009D">
        <w:rPr>
          <w:rFonts w:ascii="GHEA Grapalat" w:eastAsia="Calibri" w:hAnsi="GHEA Grapalat"/>
          <w:b/>
          <w:lang w:val="en-AU"/>
        </w:rPr>
        <w:t>,</w:t>
      </w:r>
      <w:r w:rsidRPr="007F009D">
        <w:rPr>
          <w:rFonts w:ascii="GHEA Grapalat" w:eastAsia="Calibri" w:hAnsi="GHEA Grapalat"/>
        </w:rPr>
        <w:t xml:space="preserve"> Republic of Armenia in hard copy, </w:t>
      </w:r>
      <w:r w:rsidR="005D4377">
        <w:rPr>
          <w:rFonts w:ascii="GHEA Grapalat" w:eastAsia="Calibri" w:hAnsi="GHEA Grapalat"/>
          <w:b/>
          <w:lang w:val="en-AU"/>
        </w:rPr>
        <w:t>1</w:t>
      </w:r>
      <w:r w:rsidR="006C78DB">
        <w:rPr>
          <w:rFonts w:ascii="GHEA Grapalat" w:eastAsia="Calibri" w:hAnsi="GHEA Grapalat"/>
          <w:b/>
          <w:lang w:val="en-AU"/>
        </w:rPr>
        <w:t>1</w:t>
      </w:r>
      <w:r w:rsidR="005D4377">
        <w:rPr>
          <w:rFonts w:ascii="GHEA Grapalat" w:eastAsia="Calibri" w:hAnsi="GHEA Grapalat"/>
          <w:b/>
          <w:lang w:val="en-AU"/>
        </w:rPr>
        <w:t>:</w:t>
      </w:r>
      <w:r w:rsidR="00202442">
        <w:rPr>
          <w:rFonts w:ascii="GHEA Grapalat" w:eastAsia="Calibri" w:hAnsi="GHEA Grapalat"/>
          <w:b/>
          <w:lang w:val="hy-AM"/>
        </w:rPr>
        <w:t>0</w:t>
      </w:r>
      <w:r w:rsidR="005D4377">
        <w:rPr>
          <w:rFonts w:ascii="GHEA Grapalat" w:eastAsia="Calibri" w:hAnsi="GHEA Grapalat"/>
          <w:b/>
          <w:lang w:val="en-AU"/>
        </w:rPr>
        <w:t xml:space="preserve">0 </w:t>
      </w:r>
      <w:r w:rsidRPr="007F009D">
        <w:rPr>
          <w:rFonts w:ascii="GHEA Grapalat" w:eastAsia="Calibri" w:hAnsi="GHEA Grapalat"/>
          <w:b/>
          <w:lang w:val="en-AU"/>
        </w:rPr>
        <w:t xml:space="preserve">o'clock of the </w:t>
      </w:r>
      <w:r w:rsidR="00895AA2">
        <w:rPr>
          <w:rFonts w:ascii="GHEA Grapalat" w:eastAsia="Calibri" w:hAnsi="GHEA Grapalat"/>
          <w:b/>
          <w:lang w:val="en-AU"/>
        </w:rPr>
        <w:t>7</w:t>
      </w:r>
      <w:r w:rsidR="00AF7EB2">
        <w:rPr>
          <w:rFonts w:ascii="GHEA Grapalat" w:eastAsia="Calibri" w:hAnsi="GHEA Grapalat"/>
          <w:b/>
          <w:lang w:val="en-AU"/>
        </w:rPr>
        <w:t xml:space="preserve"> </w:t>
      </w:r>
      <w:r w:rsidRPr="007F009D">
        <w:rPr>
          <w:rFonts w:ascii="GHEA Grapalat" w:eastAsia="Calibri" w:hAnsi="GHEA Grapalat"/>
          <w:b/>
          <w:lang w:val="en-AU"/>
        </w:rPr>
        <w:t xml:space="preserve">th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6C78DB">
        <w:rPr>
          <w:rFonts w:ascii="GHEA Grapalat" w:eastAsia="Calibri" w:hAnsi="GHEA Grapalat"/>
          <w:b/>
          <w:lang w:val="en-AU"/>
        </w:rPr>
        <w:t>1</w:t>
      </w:r>
      <w:r w:rsidR="001C5153">
        <w:rPr>
          <w:rFonts w:ascii="GHEA Grapalat" w:eastAsia="Calibri" w:hAnsi="GHEA Grapalat"/>
          <w:b/>
          <w:lang w:val="en-AU"/>
        </w:rPr>
        <w:t>:</w:t>
      </w:r>
      <w:r w:rsidR="00202442">
        <w:rPr>
          <w:rFonts w:ascii="GHEA Grapalat" w:eastAsia="Calibri" w:hAnsi="GHEA Grapalat"/>
          <w:b/>
          <w:lang w:val="hy-AM"/>
        </w:rPr>
        <w:t>0</w:t>
      </w:r>
      <w:r w:rsidR="007F009D" w:rsidRPr="007F009D">
        <w:rPr>
          <w:rFonts w:ascii="GHEA Grapalat" w:eastAsia="Calibri" w:hAnsi="GHEA Grapalat"/>
          <w:b/>
          <w:lang w:val="en-AU"/>
        </w:rPr>
        <w:t>0</w:t>
      </w:r>
      <w:r w:rsidRPr="007F009D">
        <w:rPr>
          <w:rFonts w:ascii="GHEA Grapalat" w:eastAsia="Calibri" w:hAnsi="GHEA Grapalat"/>
          <w:b/>
          <w:lang w:val="en-AU"/>
        </w:rPr>
        <w:t xml:space="preserve">, </w:t>
      </w:r>
      <w:r w:rsidRPr="007F009D">
        <w:rPr>
          <w:rFonts w:ascii="GHEA Grapalat" w:eastAsia="Calibri" w:hAnsi="GHEA Grapalat"/>
        </w:rPr>
        <w:t xml:space="preserve">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6E69373B"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r w:rsidR="00AF7EB2" w:rsidRPr="00AF7EB2">
        <w:rPr>
          <w:rFonts w:ascii="GHEA Grapalat" w:eastAsia="Calibri" w:hAnsi="GHEA Grapalat"/>
          <w:b/>
          <w:sz w:val="20"/>
          <w:szCs w:val="20"/>
          <w:lang w:val="en-AU"/>
        </w:rPr>
        <w:t>Yerevan, Komitasi Ave., 49/5</w:t>
      </w:r>
      <w:r w:rsidRPr="007F009D">
        <w:rPr>
          <w:rFonts w:ascii="GHEA Grapalat" w:eastAsia="Calibri" w:hAnsi="GHEA Grapalat"/>
          <w:sz w:val="20"/>
        </w:rPr>
        <w:t xml:space="preserve">Republic of Armenia, on </w:t>
      </w:r>
      <w:r w:rsidR="006C78DB">
        <w:rPr>
          <w:rFonts w:ascii="GHEA Grapalat" w:eastAsia="Calibri" w:hAnsi="GHEA Grapalat"/>
          <w:sz w:val="20"/>
        </w:rPr>
        <w:t>1</w:t>
      </w:r>
      <w:r w:rsidR="00895AA2">
        <w:rPr>
          <w:rFonts w:ascii="GHEA Grapalat" w:eastAsia="Calibri" w:hAnsi="GHEA Grapalat"/>
          <w:sz w:val="20"/>
        </w:rPr>
        <w:t>7</w:t>
      </w:r>
      <w:r w:rsidR="00AF7EB2">
        <w:rPr>
          <w:rFonts w:ascii="GHEA Grapalat" w:eastAsia="Calibri" w:hAnsi="GHEA Grapalat"/>
          <w:sz w:val="20"/>
        </w:rPr>
        <w:t xml:space="preserve"> </w:t>
      </w:r>
      <w:r w:rsidRPr="007F009D">
        <w:rPr>
          <w:rFonts w:ascii="GHEA Grapalat" w:eastAsia="Calibri" w:hAnsi="GHEA Grapalat"/>
          <w:sz w:val="20"/>
        </w:rPr>
        <w:t xml:space="preserve">th day from the date of publication of this notice at </w:t>
      </w:r>
      <w:r w:rsidR="007F009D" w:rsidRPr="007F009D">
        <w:rPr>
          <w:rFonts w:ascii="GHEA Grapalat" w:eastAsia="Calibri" w:hAnsi="GHEA Grapalat"/>
          <w:b/>
          <w:sz w:val="20"/>
          <w:szCs w:val="20"/>
          <w:lang w:val="en-AU"/>
        </w:rPr>
        <w:t>1</w:t>
      </w:r>
      <w:r w:rsidR="006C78DB">
        <w:rPr>
          <w:rFonts w:ascii="GHEA Grapalat" w:eastAsia="Calibri" w:hAnsi="GHEA Grapalat"/>
          <w:b/>
          <w:sz w:val="20"/>
          <w:szCs w:val="20"/>
          <w:lang w:val="en-AU"/>
        </w:rPr>
        <w:t>1</w:t>
      </w:r>
      <w:r w:rsidR="007F009D" w:rsidRPr="007F009D">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w:t>
      </w:r>
    </w:p>
    <w:p w14:paraId="62A1C06F" w14:textId="246755B6"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AMD, which has to be transferred to the following treasury account of the </w:t>
      </w:r>
      <w:r w:rsidR="00343FD9" w:rsidRPr="007F009D">
        <w:rPr>
          <w:rFonts w:ascii="GHEA Grapalat" w:eastAsia="Calibri" w:hAnsi="GHEA Grapalat"/>
          <w:sz w:val="20"/>
        </w:rPr>
        <w:t>Ministry</w:t>
      </w:r>
      <w:r w:rsidRPr="007F009D">
        <w:rPr>
          <w:rFonts w:ascii="GHEA Grapalat" w:eastAsia="Calibri" w:hAnsi="GHEA Grapalat"/>
          <w:sz w:val="20"/>
        </w:rPr>
        <w:t xml:space="preserve"> of Finance, RA: “900008000482”.</w:t>
      </w:r>
    </w:p>
    <w:p w14:paraId="7260563C" w14:textId="60729BF5"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lastRenderedPageBreak/>
        <w:t>For further information regarding this announcement you can apply to the secretary of the assessment committee,</w:t>
      </w:r>
      <w:r w:rsidRPr="007F009D">
        <w:rPr>
          <w:rFonts w:ascii="GHEA Grapalat" w:hAnsi="GHEA Grapalat"/>
        </w:rPr>
        <w:t xml:space="preserve"> </w:t>
      </w:r>
      <w:r w:rsidR="00895AA2" w:rsidRPr="00895AA2">
        <w:rPr>
          <w:rFonts w:ascii="GHEA Grapalat" w:eastAsia="Calibri" w:hAnsi="GHEA Grapalat"/>
          <w:b/>
          <w:sz w:val="20"/>
          <w:szCs w:val="20"/>
          <w:lang w:bidi="en-GB"/>
        </w:rPr>
        <w:t>Marine Petrosyan</w:t>
      </w:r>
    </w:p>
    <w:p w14:paraId="74D93BEC" w14:textId="42C5BE1E"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 xml:space="preserve">E-mail address is: </w:t>
      </w:r>
      <w:r w:rsidR="00AE1B8E">
        <w:rPr>
          <w:rFonts w:ascii="GHEA Grapalat" w:eastAsia="Calibri" w:hAnsi="GHEA Grapalat"/>
          <w:b/>
          <w:sz w:val="20"/>
          <w:szCs w:val="20"/>
          <w:lang w:bidi="en-GB"/>
        </w:rPr>
        <w:t>mara</w:t>
      </w:r>
      <w:r w:rsidR="00895AA2" w:rsidRPr="00895AA2">
        <w:rPr>
          <w:rFonts w:ascii="GHEA Grapalat" w:eastAsia="Calibri" w:hAnsi="GHEA Grapalat"/>
          <w:b/>
          <w:sz w:val="20"/>
          <w:szCs w:val="20"/>
          <w:lang w:bidi="en-GB"/>
        </w:rPr>
        <w:t>@</w:t>
      </w:r>
      <w:r w:rsidR="00AE1B8E">
        <w:rPr>
          <w:rFonts w:ascii="GHEA Grapalat" w:eastAsia="Calibri" w:hAnsi="GHEA Grapalat"/>
          <w:b/>
          <w:sz w:val="20"/>
          <w:szCs w:val="20"/>
          <w:lang w:bidi="en-GB"/>
        </w:rPr>
        <w:t>pharm.am</w:t>
      </w:r>
    </w:p>
    <w:p w14:paraId="4CDCBDF3" w14:textId="5632A3F9" w:rsidR="00CB5513" w:rsidRPr="00895AA2" w:rsidRDefault="00CB5513" w:rsidP="00895AA2">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 xml:space="preserve">The phone number is: </w:t>
      </w:r>
      <w:r w:rsidR="00895AA2" w:rsidRPr="00895AA2">
        <w:rPr>
          <w:rFonts w:ascii="GHEA Grapalat" w:eastAsia="Calibri" w:hAnsi="GHEA Grapalat"/>
          <w:b/>
          <w:sz w:val="20"/>
          <w:szCs w:val="20"/>
          <w:lang w:bidi="en-GB"/>
        </w:rPr>
        <w:t>+37496075570</w:t>
      </w:r>
    </w:p>
    <w:p w14:paraId="4B6FFECD" w14:textId="2875E2C0"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AF7EB2" w:rsidRPr="00ED6CB1">
        <w:rPr>
          <w:rFonts w:ascii="GHEA Grapalat" w:hAnsi="GHEA Grapalat"/>
        </w:rPr>
        <w:t>"CENTER OF DRUG AND MEDICAL TECHNOLOGY EXPERTISE" SNPO</w:t>
      </w:r>
    </w:p>
    <w:sectPr w:rsidR="00A748C0" w:rsidRPr="007F009D" w:rsidSect="00A141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203" w:usb1="00000000" w:usb2="00000000" w:usb3="00000000" w:csb0="00000005"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72AC6"/>
    <w:rsid w:val="000B03DC"/>
    <w:rsid w:val="00117B51"/>
    <w:rsid w:val="00137FB8"/>
    <w:rsid w:val="001C5153"/>
    <w:rsid w:val="00202442"/>
    <w:rsid w:val="00293B3E"/>
    <w:rsid w:val="002B3853"/>
    <w:rsid w:val="00343FD9"/>
    <w:rsid w:val="003672F3"/>
    <w:rsid w:val="003816E6"/>
    <w:rsid w:val="00385DB2"/>
    <w:rsid w:val="003B73F1"/>
    <w:rsid w:val="00556048"/>
    <w:rsid w:val="005D4377"/>
    <w:rsid w:val="00650911"/>
    <w:rsid w:val="006C78DB"/>
    <w:rsid w:val="00743168"/>
    <w:rsid w:val="007F009D"/>
    <w:rsid w:val="00895AA2"/>
    <w:rsid w:val="008A7E04"/>
    <w:rsid w:val="00900840"/>
    <w:rsid w:val="00934BA4"/>
    <w:rsid w:val="009A61A5"/>
    <w:rsid w:val="009C3ED2"/>
    <w:rsid w:val="00A141F6"/>
    <w:rsid w:val="00A25FA4"/>
    <w:rsid w:val="00A5126F"/>
    <w:rsid w:val="00A748C0"/>
    <w:rsid w:val="00AC3400"/>
    <w:rsid w:val="00AE1B8E"/>
    <w:rsid w:val="00AF42A7"/>
    <w:rsid w:val="00AF7EB2"/>
    <w:rsid w:val="00B17783"/>
    <w:rsid w:val="00B26EC2"/>
    <w:rsid w:val="00C879B4"/>
    <w:rsid w:val="00CB5513"/>
    <w:rsid w:val="00D03B34"/>
    <w:rsid w:val="00E2682D"/>
    <w:rsid w:val="00EA690B"/>
    <w:rsid w:val="00F0632A"/>
    <w:rsid w:val="00F8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DA4A6AFE-1498-49B4-819D-5ACACDA3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F7EB2"/>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AF7EB2"/>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23629446">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Marine</cp:lastModifiedBy>
  <cp:revision>37</cp:revision>
  <dcterms:created xsi:type="dcterms:W3CDTF">2022-12-01T11:27:00Z</dcterms:created>
  <dcterms:modified xsi:type="dcterms:W3CDTF">2026-05-07T09:38:00Z</dcterms:modified>
</cp:coreProperties>
</file>