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0A3EC" w14:textId="77777777" w:rsidR="00BE5F62" w:rsidRPr="00972D1D" w:rsidRDefault="00D64FDA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043517B7" w:rsidR="00BE5F62" w:rsidRPr="00972D1D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CB72E8">
        <w:rPr>
          <w:rFonts w:ascii="GHEA Grapalat" w:hAnsi="GHEA Grapalat"/>
          <w:b w:val="0"/>
          <w:sz w:val="22"/>
          <w:szCs w:val="22"/>
          <w:lang w:val="en-US"/>
        </w:rPr>
        <w:t>5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от</w:t>
      </w:r>
      <w:r w:rsidR="007B05E4">
        <w:rPr>
          <w:rFonts w:ascii="GHEA Grapalat" w:hAnsi="GHEA Grapalat"/>
          <w:b w:val="0"/>
          <w:sz w:val="22"/>
          <w:szCs w:val="22"/>
        </w:rPr>
        <w:t xml:space="preserve"> </w:t>
      </w:r>
      <w:r w:rsidR="00CB72E8">
        <w:rPr>
          <w:rFonts w:ascii="GHEA Grapalat" w:hAnsi="GHEA Grapalat"/>
          <w:b w:val="0"/>
          <w:sz w:val="22"/>
          <w:szCs w:val="22"/>
          <w:lang w:val="en-US"/>
        </w:rPr>
        <w:t>04</w:t>
      </w: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CB72E8">
        <w:rPr>
          <w:rFonts w:ascii="GHEA Grapalat" w:hAnsi="GHEA Grapalat"/>
          <w:b w:val="0"/>
          <w:sz w:val="22"/>
          <w:szCs w:val="22"/>
        </w:rPr>
        <w:t>феврал</w:t>
      </w:r>
      <w:r w:rsidR="007B05E4">
        <w:rPr>
          <w:rFonts w:ascii="GHEA Grapalat" w:hAnsi="GHEA Grapalat"/>
          <w:b w:val="0"/>
          <w:sz w:val="22"/>
          <w:szCs w:val="22"/>
        </w:rPr>
        <w:t>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B05E4">
        <w:rPr>
          <w:rFonts w:ascii="GHEA Grapalat" w:hAnsi="GHEA Grapalat"/>
          <w:b w:val="0"/>
          <w:sz w:val="22"/>
          <w:szCs w:val="22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1C4779EC" w14:textId="1AFAB48F" w:rsidR="006425EF" w:rsidRPr="0027588F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  <w:r w:rsidR="007B05E4" w:rsidRPr="007B05E4">
        <w:rPr>
          <w:rFonts w:ascii="GHEA Grapalat" w:hAnsi="GHEA Grapalat"/>
          <w:b w:val="0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</w:p>
    <w:p w14:paraId="618928FD" w14:textId="412C5180" w:rsidR="00A433DD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EF7C57">
        <w:rPr>
          <w:rFonts w:ascii="GHEA Grapalat" w:hAnsi="GHEA Grapalat" w:cs="Sylfaen"/>
          <w:sz w:val="22"/>
          <w:szCs w:val="22"/>
        </w:rPr>
        <w:t>"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работы по реализации «базовой мобильной переносной системы </w:t>
      </w:r>
      <w:proofErr w:type="spellStart"/>
      <w:r w:rsidR="007B05E4" w:rsidRPr="007B05E4">
        <w:rPr>
          <w:rFonts w:ascii="GHEA Grapalat" w:hAnsi="GHEA Grapalat"/>
          <w:b/>
          <w:bCs/>
          <w:i/>
          <w:iCs/>
          <w:spacing w:val="6"/>
        </w:rPr>
        <w:t>радиомониторинга</w:t>
      </w:r>
      <w:proofErr w:type="spellEnd"/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 на территории Республики Армения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для нужд 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CB72E8">
        <w:rPr>
          <w:rFonts w:ascii="GHEA Grapalat" w:hAnsi="GHEA Grapalat" w:cs="Sylfaen"/>
          <w:sz w:val="22"/>
          <w:szCs w:val="22"/>
        </w:rPr>
        <w:t>03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CB72E8">
        <w:rPr>
          <w:rFonts w:ascii="GHEA Grapalat" w:hAnsi="GHEA Grapalat" w:cs="Sylfaen"/>
          <w:sz w:val="22"/>
          <w:szCs w:val="22"/>
        </w:rPr>
        <w:t>2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CB72E8">
        <w:rPr>
          <w:rFonts w:ascii="GHEA Grapalat" w:hAnsi="GHEA Grapalat" w:cs="Sylfaen"/>
          <w:sz w:val="22"/>
          <w:szCs w:val="22"/>
        </w:rPr>
        <w:t>0</w:t>
      </w:r>
      <w:r w:rsidR="0027588F">
        <w:rPr>
          <w:rFonts w:ascii="GHEA Grapalat" w:hAnsi="GHEA Grapalat" w:cs="Sylfaen"/>
          <w:sz w:val="22"/>
          <w:szCs w:val="22"/>
          <w:lang w:val="hy-AM"/>
        </w:rPr>
        <w:t>4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CB72E8">
        <w:rPr>
          <w:rFonts w:ascii="GHEA Grapalat" w:hAnsi="GHEA Grapalat" w:cs="Sylfaen"/>
          <w:sz w:val="22"/>
          <w:szCs w:val="22"/>
        </w:rPr>
        <w:t>2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5C3F6800" w14:textId="509E6F48" w:rsidR="00CB72E8" w:rsidRDefault="00CB72E8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</w:p>
    <w:p w14:paraId="691FF4AC" w14:textId="77777777" w:rsidR="00CB72E8" w:rsidRPr="0027588F" w:rsidRDefault="00CB72E8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</w:p>
    <w:p w14:paraId="2B84EEAF" w14:textId="4C920E92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791981">
        <w:rPr>
          <w:rFonts w:ascii="GHEA Grapalat" w:hAnsi="GHEA Grapalat" w:cs="Sylfaen"/>
          <w:b/>
          <w:bCs/>
          <w:sz w:val="22"/>
          <w:szCs w:val="22"/>
        </w:rPr>
        <w:t>1. Вопрос, относящийся к части 1, пункту 2.2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 Просим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 xml:space="preserve"> вас проверить в пункте ссылку на Часть 2, пункт 2.2. Мы считаем, что ссылка неверна и должна быть исправлена.  </w:t>
      </w:r>
    </w:p>
    <w:p w14:paraId="058CA885" w14:textId="2B2DECDA" w:rsidR="00C10955" w:rsidRPr="00C10955" w:rsidRDefault="00CB72E8" w:rsidP="00C10955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 xml:space="preserve">      </w:t>
      </w:r>
      <w:proofErr w:type="gramStart"/>
      <w:r w:rsidR="00C10955">
        <w:rPr>
          <w:rFonts w:ascii="GHEA Grapalat" w:hAnsi="GHEA Grapalat" w:cs="Sylfaen"/>
          <w:b/>
          <w:bCs/>
          <w:sz w:val="22"/>
          <w:szCs w:val="22"/>
        </w:rPr>
        <w:t xml:space="preserve">Ответ </w:t>
      </w:r>
      <w:r w:rsidR="00C10955" w:rsidRPr="00C10955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Пункт</w:t>
      </w:r>
      <w:proofErr w:type="gramEnd"/>
      <w:r w:rsidR="00C10955" w:rsidRPr="00C10955">
        <w:rPr>
          <w:rFonts w:ascii="GHEA Grapalat" w:hAnsi="GHEA Grapalat" w:cs="Sylfaen"/>
          <w:sz w:val="22"/>
          <w:szCs w:val="22"/>
        </w:rPr>
        <w:t xml:space="preserve"> 2.2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сформулирован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в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предложении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следующим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образом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.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Для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оценки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права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на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участие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участник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должен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представить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заявленное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им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«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письменное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заявление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о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праве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,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подтвержденном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пунктом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2.1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части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2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настоящего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приглашения»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.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Комиссия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по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проверке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подлинности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(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далее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именуемая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комиссия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)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оценивает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на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условиях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,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определенных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настоящим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приглашением</w:t>
      </w:r>
      <w:r w:rsidR="00C10955" w:rsidRPr="00C10955">
        <w:rPr>
          <w:rFonts w:ascii="GHEA Grapalat" w:hAnsi="GHEA Grapalat" w:cs="Sylfaen"/>
          <w:sz w:val="22"/>
          <w:szCs w:val="22"/>
        </w:rPr>
        <w:t>.</w:t>
      </w:r>
    </w:p>
    <w:p w14:paraId="6E8031A6" w14:textId="0029A48D" w:rsidR="00CB72E8" w:rsidRPr="00C10955" w:rsidRDefault="00C10955" w:rsidP="00C10955">
      <w:pPr>
        <w:rPr>
          <w:rFonts w:ascii="GHEA Grapalat" w:hAnsi="GHEA Grapalat" w:cs="Sylfaen"/>
          <w:sz w:val="22"/>
          <w:szCs w:val="22"/>
        </w:rPr>
      </w:pPr>
      <w:r w:rsidRPr="00C10955">
        <w:rPr>
          <w:rFonts w:ascii="GHEA Grapalat" w:hAnsi="GHEA Grapalat" w:cs="Sylfaen" w:hint="eastAsia"/>
          <w:sz w:val="22"/>
          <w:szCs w:val="22"/>
        </w:rPr>
        <w:t>Пункт</w:t>
      </w:r>
      <w:r w:rsidRPr="00C10955">
        <w:rPr>
          <w:rFonts w:ascii="GHEA Grapalat" w:hAnsi="GHEA Grapalat" w:cs="Sylfaen"/>
          <w:sz w:val="22"/>
          <w:szCs w:val="22"/>
        </w:rPr>
        <w:t xml:space="preserve"> 2.1 </w:t>
      </w:r>
      <w:r w:rsidRPr="00C10955">
        <w:rPr>
          <w:rFonts w:ascii="GHEA Grapalat" w:hAnsi="GHEA Grapalat" w:cs="Sylfaen" w:hint="eastAsia"/>
          <w:sz w:val="22"/>
          <w:szCs w:val="22"/>
        </w:rPr>
        <w:t>части</w:t>
      </w:r>
      <w:r w:rsidRPr="00C10955">
        <w:rPr>
          <w:rFonts w:ascii="GHEA Grapalat" w:hAnsi="GHEA Grapalat" w:cs="Sylfaen"/>
          <w:sz w:val="22"/>
          <w:szCs w:val="22"/>
        </w:rPr>
        <w:t xml:space="preserve"> 2 </w:t>
      </w:r>
      <w:r w:rsidRPr="00C10955">
        <w:rPr>
          <w:rFonts w:ascii="GHEA Grapalat" w:hAnsi="GHEA Grapalat" w:cs="Sylfaen" w:hint="eastAsia"/>
          <w:sz w:val="22"/>
          <w:szCs w:val="22"/>
        </w:rPr>
        <w:t>требует</w:t>
      </w:r>
      <w:r w:rsidRPr="00C10955">
        <w:rPr>
          <w:rFonts w:ascii="GHEA Grapalat" w:hAnsi="GHEA Grapalat" w:cs="Sylfaen"/>
          <w:sz w:val="22"/>
          <w:szCs w:val="22"/>
        </w:rPr>
        <w:t xml:space="preserve"> </w:t>
      </w:r>
      <w:r w:rsidRPr="00C10955">
        <w:rPr>
          <w:rFonts w:ascii="GHEA Grapalat" w:hAnsi="GHEA Grapalat" w:cs="Sylfaen" w:hint="eastAsia"/>
          <w:sz w:val="22"/>
          <w:szCs w:val="22"/>
        </w:rPr>
        <w:t>подачи</w:t>
      </w:r>
      <w:r w:rsidRPr="00C10955">
        <w:rPr>
          <w:rFonts w:ascii="GHEA Grapalat" w:hAnsi="GHEA Grapalat" w:cs="Sylfaen"/>
          <w:sz w:val="22"/>
          <w:szCs w:val="22"/>
        </w:rPr>
        <w:t xml:space="preserve"> </w:t>
      </w:r>
      <w:r w:rsidRPr="00C10955">
        <w:rPr>
          <w:rFonts w:ascii="GHEA Grapalat" w:hAnsi="GHEA Grapalat" w:cs="Sylfaen" w:hint="eastAsia"/>
          <w:sz w:val="22"/>
          <w:szCs w:val="22"/>
        </w:rPr>
        <w:t>заявления</w:t>
      </w:r>
      <w:r w:rsidRPr="00C10955">
        <w:rPr>
          <w:rFonts w:ascii="GHEA Grapalat" w:hAnsi="GHEA Grapalat" w:cs="Sylfaen"/>
          <w:sz w:val="22"/>
          <w:szCs w:val="22"/>
        </w:rPr>
        <w:t>-</w:t>
      </w:r>
      <w:r w:rsidRPr="00C10955">
        <w:rPr>
          <w:rFonts w:ascii="GHEA Grapalat" w:hAnsi="GHEA Grapalat" w:cs="Sylfaen" w:hint="eastAsia"/>
          <w:sz w:val="22"/>
          <w:szCs w:val="22"/>
        </w:rPr>
        <w:t>извещения</w:t>
      </w:r>
      <w:r w:rsidRPr="00C10955">
        <w:rPr>
          <w:rFonts w:ascii="GHEA Grapalat" w:hAnsi="GHEA Grapalat" w:cs="Sylfaen"/>
          <w:sz w:val="22"/>
          <w:szCs w:val="22"/>
        </w:rPr>
        <w:t xml:space="preserve"> </w:t>
      </w:r>
      <w:r w:rsidRPr="00C10955">
        <w:rPr>
          <w:rFonts w:ascii="GHEA Grapalat" w:hAnsi="GHEA Grapalat" w:cs="Sylfaen" w:hint="eastAsia"/>
          <w:sz w:val="22"/>
          <w:szCs w:val="22"/>
        </w:rPr>
        <w:t>на</w:t>
      </w:r>
      <w:r w:rsidRPr="00C10955">
        <w:rPr>
          <w:rFonts w:ascii="GHEA Grapalat" w:hAnsi="GHEA Grapalat" w:cs="Sylfaen"/>
          <w:sz w:val="22"/>
          <w:szCs w:val="22"/>
        </w:rPr>
        <w:t xml:space="preserve"> </w:t>
      </w:r>
      <w:r w:rsidRPr="00C10955">
        <w:rPr>
          <w:rFonts w:ascii="GHEA Grapalat" w:hAnsi="GHEA Grapalat" w:cs="Sylfaen" w:hint="eastAsia"/>
          <w:sz w:val="22"/>
          <w:szCs w:val="22"/>
        </w:rPr>
        <w:t>процедуру</w:t>
      </w:r>
      <w:r w:rsidRPr="00C10955">
        <w:rPr>
          <w:rFonts w:ascii="GHEA Grapalat" w:hAnsi="GHEA Grapalat" w:cs="Sylfaen"/>
          <w:sz w:val="22"/>
          <w:szCs w:val="22"/>
        </w:rPr>
        <w:t xml:space="preserve">, </w:t>
      </w:r>
      <w:r w:rsidRPr="00C10955">
        <w:rPr>
          <w:rFonts w:ascii="GHEA Grapalat" w:hAnsi="GHEA Grapalat" w:cs="Sylfaen" w:hint="eastAsia"/>
          <w:sz w:val="22"/>
          <w:szCs w:val="22"/>
        </w:rPr>
        <w:t>согласно</w:t>
      </w:r>
      <w:r w:rsidRPr="00C10955">
        <w:rPr>
          <w:rFonts w:ascii="GHEA Grapalat" w:hAnsi="GHEA Grapalat" w:cs="Sylfaen"/>
          <w:sz w:val="22"/>
          <w:szCs w:val="22"/>
        </w:rPr>
        <w:t xml:space="preserve"> </w:t>
      </w:r>
      <w:r w:rsidRPr="00C10955">
        <w:rPr>
          <w:rFonts w:ascii="GHEA Grapalat" w:hAnsi="GHEA Grapalat" w:cs="Sylfaen" w:hint="eastAsia"/>
          <w:sz w:val="22"/>
          <w:szCs w:val="22"/>
        </w:rPr>
        <w:t>приложению</w:t>
      </w:r>
      <w:r w:rsidRPr="00C10955">
        <w:rPr>
          <w:rFonts w:ascii="GHEA Grapalat" w:hAnsi="GHEA Grapalat" w:cs="Sylfaen"/>
          <w:sz w:val="22"/>
          <w:szCs w:val="22"/>
        </w:rPr>
        <w:t xml:space="preserve"> 1.</w:t>
      </w:r>
    </w:p>
    <w:p w14:paraId="2102950F" w14:textId="4FF111BA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 xml:space="preserve"> </w:t>
      </w:r>
      <w:r w:rsidRPr="00B35796">
        <w:rPr>
          <w:rFonts w:ascii="GHEA Grapalat" w:hAnsi="GHEA Grapalat" w:cs="Sylfaen"/>
          <w:b/>
          <w:bCs/>
          <w:sz w:val="22"/>
          <w:szCs w:val="22"/>
        </w:rPr>
        <w:t>2. Вопрос, относящийся к Части 1, Пункту 2.4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Пожалуйста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 xml:space="preserve">, сообщите, принимается ли рейтинг, запрошенный вами через авторитетную международную организацию, такую </w:t>
      </w:r>
      <w:r w:rsidRPr="00BF5040">
        <w:rPr>
          <w:rFonts w:ascii="Cambria Math" w:hAnsi="Cambria Math" w:cs="Cambria Math"/>
          <w:sz w:val="22"/>
          <w:szCs w:val="22"/>
        </w:rPr>
        <w:t>​​</w:t>
      </w:r>
      <w:r w:rsidRPr="00BF5040">
        <w:rPr>
          <w:rFonts w:ascii="GHEA Grapalat" w:hAnsi="GHEA Grapalat" w:cs="GHEA Grapalat"/>
          <w:sz w:val="22"/>
          <w:szCs w:val="22"/>
        </w:rPr>
        <w:t>как</w:t>
      </w:r>
      <w:r w:rsidRPr="00BF5040">
        <w:rPr>
          <w:rFonts w:ascii="GHEA Grapalat" w:hAnsi="GHEA Grapalat" w:cs="Sylfaen"/>
          <w:sz w:val="22"/>
          <w:szCs w:val="22"/>
        </w:rPr>
        <w:t xml:space="preserve"> D&amp;B </w:t>
      </w:r>
      <w:proofErr w:type="spellStart"/>
      <w:r w:rsidRPr="00BF5040">
        <w:rPr>
          <w:rFonts w:ascii="GHEA Grapalat" w:hAnsi="GHEA Grapalat" w:cs="Sylfaen"/>
          <w:sz w:val="22"/>
          <w:szCs w:val="22"/>
        </w:rPr>
        <w:t>Dun</w:t>
      </w:r>
      <w:proofErr w:type="spellEnd"/>
      <w:r w:rsidRPr="00BF5040">
        <w:rPr>
          <w:rFonts w:ascii="GHEA Grapalat" w:hAnsi="GHEA Grapalat" w:cs="Sylfaen"/>
          <w:sz w:val="22"/>
          <w:szCs w:val="22"/>
        </w:rPr>
        <w:t xml:space="preserve"> &amp; </w:t>
      </w:r>
      <w:proofErr w:type="spellStart"/>
      <w:r w:rsidRPr="00BF5040">
        <w:rPr>
          <w:rFonts w:ascii="GHEA Grapalat" w:hAnsi="GHEA Grapalat" w:cs="Sylfaen"/>
          <w:sz w:val="22"/>
          <w:szCs w:val="22"/>
        </w:rPr>
        <w:t>Bradstreet</w:t>
      </w:r>
      <w:proofErr w:type="spellEnd"/>
      <w:r w:rsidRPr="00BF5040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F5040">
        <w:rPr>
          <w:rFonts w:ascii="GHEA Grapalat" w:hAnsi="GHEA Grapalat" w:cs="Sylfaen"/>
          <w:sz w:val="22"/>
          <w:szCs w:val="22"/>
        </w:rPr>
        <w:t>Inc</w:t>
      </w:r>
      <w:proofErr w:type="spellEnd"/>
      <w:r w:rsidRPr="00BF5040">
        <w:rPr>
          <w:rFonts w:ascii="GHEA Grapalat" w:hAnsi="GHEA Grapalat" w:cs="Sylfaen"/>
          <w:sz w:val="22"/>
          <w:szCs w:val="22"/>
        </w:rPr>
        <w:t>.</w:t>
      </w:r>
    </w:p>
    <w:p w14:paraId="6E41EF19" w14:textId="77777777" w:rsidR="00BF5040" w:rsidRPr="00BF5040" w:rsidRDefault="00BF5040" w:rsidP="00CB72E8">
      <w:pPr>
        <w:rPr>
          <w:rFonts w:ascii="GHEA Grapalat" w:hAnsi="GHEA Grapalat" w:cs="Sylfaen"/>
          <w:sz w:val="22"/>
          <w:szCs w:val="22"/>
        </w:rPr>
      </w:pPr>
    </w:p>
    <w:p w14:paraId="018484B8" w14:textId="77777777" w:rsidR="00BF5040" w:rsidRPr="00BF5040" w:rsidRDefault="00BF5040" w:rsidP="00BF5040">
      <w:pPr>
        <w:widowControl w:val="0"/>
        <w:spacing w:after="160"/>
        <w:jc w:val="both"/>
        <w:rPr>
          <w:rFonts w:ascii="GHEA Grapalat" w:hAnsi="GHEA Grapalat" w:cs="Sylfaen"/>
          <w:sz w:val="22"/>
          <w:szCs w:val="22"/>
        </w:rPr>
      </w:pPr>
      <w:r w:rsidRPr="00B35796">
        <w:rPr>
          <w:rFonts w:ascii="GHEA Grapalat" w:hAnsi="GHEA Grapalat" w:cs="Sylfaen"/>
          <w:b/>
          <w:bCs/>
          <w:sz w:val="22"/>
          <w:szCs w:val="22"/>
        </w:rPr>
        <w:t xml:space="preserve">      </w:t>
      </w:r>
      <w:r w:rsidR="00CB72E8" w:rsidRPr="00B35796">
        <w:rPr>
          <w:rFonts w:ascii="GHEA Grapalat" w:hAnsi="GHEA Grapalat" w:cs="Sylfaen"/>
          <w:b/>
          <w:bCs/>
          <w:sz w:val="22"/>
          <w:szCs w:val="22"/>
        </w:rPr>
        <w:t>Ответ</w:t>
      </w:r>
      <w:r w:rsidRPr="00B35796">
        <w:rPr>
          <w:rFonts w:ascii="GHEA Grapalat" w:hAnsi="GHEA Grapalat" w:cs="Sylfaen"/>
          <w:b/>
          <w:bCs/>
          <w:sz w:val="22"/>
          <w:szCs w:val="22"/>
        </w:rPr>
        <w:t>-</w:t>
      </w:r>
      <w:r w:rsidRPr="00BF5040">
        <w:rPr>
          <w:rFonts w:ascii="GHEA Grapalat" w:hAnsi="GHEA Grapalat" w:cs="Sylfaen"/>
          <w:sz w:val="22"/>
          <w:szCs w:val="22"/>
        </w:rPr>
        <w:t xml:space="preserve">     этот вопрос регулируется Постановлением </w:t>
      </w:r>
      <w:r w:rsidRPr="00BF5040">
        <w:rPr>
          <w:rFonts w:ascii="GHEA Grapalat" w:hAnsi="GHEA Grapalat" w:cs="Sylfaen"/>
          <w:sz w:val="22"/>
          <w:szCs w:val="22"/>
        </w:rPr>
        <w:t xml:space="preserve">№ 526-N </w:t>
      </w:r>
      <w:r w:rsidRPr="00BF5040">
        <w:rPr>
          <w:rFonts w:ascii="GHEA Grapalat" w:hAnsi="GHEA Grapalat" w:cs="Sylfaen"/>
          <w:sz w:val="22"/>
          <w:szCs w:val="22"/>
        </w:rPr>
        <w:t xml:space="preserve">Правительства РА </w:t>
      </w:r>
      <w:r w:rsidRPr="00BF5040">
        <w:rPr>
          <w:rFonts w:ascii="GHEA Grapalat" w:hAnsi="GHEA Grapalat" w:cs="Sylfaen"/>
          <w:sz w:val="22"/>
          <w:szCs w:val="22"/>
        </w:rPr>
        <w:t>от 4 мая 2017 года</w:t>
      </w:r>
      <w:r w:rsidRPr="00BF5040">
        <w:rPr>
          <w:rFonts w:ascii="GHEA Grapalat" w:hAnsi="GHEA Grapalat" w:cs="Sylfaen"/>
          <w:sz w:val="22"/>
          <w:szCs w:val="22"/>
        </w:rPr>
        <w:t xml:space="preserve"> часть7 пункт 32 подпункт 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32  1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>в</w:t>
      </w:r>
    </w:p>
    <w:p w14:paraId="434FAEA6" w14:textId="53E44602" w:rsidR="00BF5040" w:rsidRPr="00BF5040" w:rsidRDefault="00BF5040" w:rsidP="00BF5040">
      <w:pPr>
        <w:widowControl w:val="0"/>
        <w:spacing w:after="160"/>
        <w:jc w:val="both"/>
        <w:rPr>
          <w:rFonts w:ascii="GHEA Grapalat" w:hAnsi="GHEA Grapalat" w:cs="Sylfaen"/>
          <w:sz w:val="22"/>
          <w:szCs w:val="22"/>
        </w:rPr>
      </w:pPr>
      <w:proofErr w:type="spellStart"/>
      <w:proofErr w:type="gramStart"/>
      <w:r w:rsidRPr="00BF5040">
        <w:rPr>
          <w:rFonts w:ascii="GHEA Grapalat" w:hAnsi="GHEA Grapalat" w:cs="Sylfaen"/>
          <w:sz w:val="22"/>
          <w:szCs w:val="22"/>
        </w:rPr>
        <w:t>в.утвержденное</w:t>
      </w:r>
      <w:proofErr w:type="spellEnd"/>
      <w:proofErr w:type="gramEnd"/>
      <w:r w:rsidRPr="00BF5040">
        <w:rPr>
          <w:rFonts w:ascii="GHEA Grapalat" w:hAnsi="GHEA Grapalat" w:cs="Sylfaen"/>
          <w:sz w:val="22"/>
          <w:szCs w:val="22"/>
        </w:rPr>
        <w:t xml:space="preserve"> им заверение об обязательстве представления квалификационного обеспечения в случае признания его отобранным участником — в срок, установленный статьей 35 Закона. Квалификационное обеспечение не представляется, если отобранный участник или являющаяся в рамках данной процедуры его официальным представителем организация, производящая поставляемые товары, имеет по состоянию на день вскрытия заявок присужденный международными авторитетными организациями </w:t>
      </w:r>
      <w:r w:rsidRPr="002027DA">
        <w:rPr>
          <w:rFonts w:ascii="GHEA Grapalat" w:hAnsi="GHEA Grapalat" w:cs="Sylfaen"/>
          <w:b/>
          <w:bCs/>
          <w:sz w:val="22"/>
          <w:szCs w:val="22"/>
        </w:rPr>
        <w:t>(</w:t>
      </w:r>
      <w:proofErr w:type="spellStart"/>
      <w:r w:rsidRPr="002027DA">
        <w:rPr>
          <w:rFonts w:ascii="GHEA Grapalat" w:hAnsi="GHEA Grapalat" w:cs="Sylfaen"/>
          <w:b/>
          <w:bCs/>
          <w:sz w:val="22"/>
          <w:szCs w:val="22"/>
        </w:rPr>
        <w:t>Fitch</w:t>
      </w:r>
      <w:proofErr w:type="spellEnd"/>
      <w:r w:rsidRPr="002027DA">
        <w:rPr>
          <w:rFonts w:ascii="GHEA Grapalat" w:hAnsi="GHEA Grapalat" w:cs="Sylfaen"/>
          <w:b/>
          <w:bCs/>
          <w:sz w:val="22"/>
          <w:szCs w:val="22"/>
        </w:rPr>
        <w:t xml:space="preserve">, </w:t>
      </w:r>
      <w:proofErr w:type="spellStart"/>
      <w:r w:rsidRPr="002027DA">
        <w:rPr>
          <w:rFonts w:ascii="GHEA Grapalat" w:hAnsi="GHEA Grapalat" w:cs="Sylfaen"/>
          <w:b/>
          <w:bCs/>
          <w:sz w:val="22"/>
          <w:szCs w:val="22"/>
        </w:rPr>
        <w:t>Moodys</w:t>
      </w:r>
      <w:proofErr w:type="spellEnd"/>
      <w:r w:rsidRPr="002027DA">
        <w:rPr>
          <w:rFonts w:ascii="GHEA Grapalat" w:hAnsi="GHEA Grapalat" w:cs="Sylfaen"/>
          <w:b/>
          <w:bCs/>
          <w:sz w:val="22"/>
          <w:szCs w:val="22"/>
        </w:rPr>
        <w:t xml:space="preserve">, </w:t>
      </w:r>
      <w:proofErr w:type="spellStart"/>
      <w:r w:rsidRPr="002027DA">
        <w:rPr>
          <w:rFonts w:ascii="GHEA Grapalat" w:hAnsi="GHEA Grapalat" w:cs="Sylfaen"/>
          <w:b/>
          <w:bCs/>
          <w:sz w:val="22"/>
          <w:szCs w:val="22"/>
        </w:rPr>
        <w:t>Standard</w:t>
      </w:r>
      <w:proofErr w:type="spellEnd"/>
      <w:r w:rsidRPr="002027DA">
        <w:rPr>
          <w:rFonts w:ascii="GHEA Grapalat" w:hAnsi="GHEA Grapalat" w:cs="Sylfaen"/>
          <w:b/>
          <w:bCs/>
          <w:sz w:val="22"/>
          <w:szCs w:val="22"/>
        </w:rPr>
        <w:t xml:space="preserve"> &amp; </w:t>
      </w:r>
      <w:proofErr w:type="spellStart"/>
      <w:r w:rsidRPr="002027DA">
        <w:rPr>
          <w:rFonts w:ascii="GHEA Grapalat" w:hAnsi="GHEA Grapalat" w:cs="Sylfaen"/>
          <w:b/>
          <w:bCs/>
          <w:sz w:val="22"/>
          <w:szCs w:val="22"/>
        </w:rPr>
        <w:t>Poor’s</w:t>
      </w:r>
      <w:proofErr w:type="spellEnd"/>
      <w:r w:rsidRPr="002027DA">
        <w:rPr>
          <w:rFonts w:ascii="GHEA Grapalat" w:hAnsi="GHEA Grapalat" w:cs="Sylfaen"/>
          <w:b/>
          <w:bCs/>
          <w:sz w:val="22"/>
          <w:szCs w:val="22"/>
        </w:rPr>
        <w:t>)</w:t>
      </w:r>
      <w:r w:rsidRPr="00BF5040">
        <w:rPr>
          <w:rFonts w:ascii="GHEA Grapalat" w:hAnsi="GHEA Grapalat" w:cs="Sylfaen"/>
          <w:sz w:val="22"/>
          <w:szCs w:val="22"/>
        </w:rPr>
        <w:t xml:space="preserve"> рейтинг кредитоспособности как минимум в размере суверенного рейтинга, присужденного Республике Армения. Если в рамках данной процедуры заявкой на закупку цена закупаемых товара, работы или услуги:</w:t>
      </w:r>
    </w:p>
    <w:p w14:paraId="29BCACCB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</w:p>
    <w:p w14:paraId="463DA077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35796">
        <w:rPr>
          <w:rFonts w:ascii="GHEA Grapalat" w:hAnsi="GHEA Grapalat" w:cs="Sylfaen"/>
          <w:b/>
          <w:bCs/>
          <w:sz w:val="22"/>
          <w:szCs w:val="22"/>
        </w:rPr>
        <w:t>3. Вопрос, относящийся к части 1, пункту 2.5</w:t>
      </w:r>
      <w:r w:rsidRPr="00BF5040">
        <w:rPr>
          <w:rFonts w:ascii="GHEA Grapalat" w:hAnsi="GHEA Grapalat" w:cs="Sylfaen"/>
          <w:sz w:val="22"/>
          <w:szCs w:val="22"/>
        </w:rPr>
        <w:t>: Если участник торгов также является производителем оборудования, пожалуйста, подтвердите, что его предложение не будет исключено, если другие участники торгов включат его продукт в свои предложения.</w:t>
      </w:r>
    </w:p>
    <w:p w14:paraId="4541E253" w14:textId="24C9F226" w:rsidR="00CB72E8" w:rsidRDefault="00B35796" w:rsidP="00CB72E8">
      <w:pPr>
        <w:rPr>
          <w:rFonts w:ascii="GHEA Grapalat" w:hAnsi="GHEA Grapalat" w:cs="Sylfaen"/>
          <w:b/>
          <w:bCs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</w:t>
      </w:r>
      <w:r w:rsidRPr="00B35796">
        <w:rPr>
          <w:rFonts w:ascii="GHEA Grapalat" w:hAnsi="GHEA Grapalat" w:cs="Sylfaen"/>
          <w:b/>
          <w:bCs/>
          <w:sz w:val="22"/>
          <w:szCs w:val="22"/>
        </w:rPr>
        <w:t xml:space="preserve">Ответ </w:t>
      </w:r>
      <w:r w:rsidR="00FA39A3">
        <w:rPr>
          <w:rFonts w:ascii="GHEA Grapalat" w:hAnsi="GHEA Grapalat" w:cs="Sylfaen"/>
          <w:b/>
          <w:bCs/>
          <w:sz w:val="22"/>
          <w:szCs w:val="22"/>
        </w:rPr>
        <w:t>–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В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таких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случаях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случаев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отклонения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заявки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C10955">
        <w:rPr>
          <w:rFonts w:ascii="GHEA Grapalat" w:hAnsi="GHEA Grapalat" w:cs="Sylfaen" w:hint="eastAsia"/>
          <w:sz w:val="22"/>
          <w:szCs w:val="22"/>
        </w:rPr>
        <w:t>не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>
        <w:rPr>
          <w:rFonts w:ascii="GHEA Grapalat" w:hAnsi="GHEA Grapalat" w:cs="Sylfaen" w:hint="eastAsia"/>
          <w:sz w:val="22"/>
          <w:szCs w:val="22"/>
        </w:rPr>
        <w:t>п</w:t>
      </w:r>
      <w:r w:rsidR="00C10955">
        <w:rPr>
          <w:rFonts w:ascii="GHEA Grapalat" w:hAnsi="GHEA Grapalat" w:cs="Sylfaen"/>
          <w:sz w:val="22"/>
          <w:szCs w:val="22"/>
        </w:rPr>
        <w:t>редусмотрены и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C10955" w:rsidRPr="00FA39A3">
        <w:rPr>
          <w:rFonts w:ascii="GHEA Grapalat" w:hAnsi="GHEA Grapalat" w:cs="Sylfaen"/>
          <w:sz w:val="22"/>
          <w:szCs w:val="22"/>
        </w:rPr>
        <w:t>запрос выходит за рамки содержания приглашения</w:t>
      </w:r>
    </w:p>
    <w:p w14:paraId="6B4659B4" w14:textId="04D93C45" w:rsidR="00FA39A3" w:rsidRDefault="00FA39A3" w:rsidP="00CB72E8">
      <w:pPr>
        <w:rPr>
          <w:rFonts w:ascii="GHEA Grapalat" w:hAnsi="GHEA Grapalat" w:cs="Sylfaen"/>
          <w:b/>
          <w:bCs/>
          <w:sz w:val="22"/>
          <w:szCs w:val="22"/>
        </w:rPr>
      </w:pPr>
    </w:p>
    <w:p w14:paraId="1CE9CD67" w14:textId="5079B3F2" w:rsidR="008332B5" w:rsidRDefault="008332B5" w:rsidP="00CB72E8">
      <w:pPr>
        <w:rPr>
          <w:rFonts w:ascii="GHEA Grapalat" w:hAnsi="GHEA Grapalat" w:cs="Sylfaen"/>
          <w:b/>
          <w:bCs/>
          <w:sz w:val="22"/>
          <w:szCs w:val="22"/>
        </w:rPr>
      </w:pPr>
    </w:p>
    <w:p w14:paraId="67F92859" w14:textId="77777777" w:rsidR="008332B5" w:rsidRPr="00B35796" w:rsidRDefault="008332B5" w:rsidP="00CB72E8">
      <w:pPr>
        <w:rPr>
          <w:rFonts w:ascii="GHEA Grapalat" w:hAnsi="GHEA Grapalat" w:cs="Sylfaen"/>
          <w:b/>
          <w:bCs/>
          <w:sz w:val="22"/>
          <w:szCs w:val="22"/>
        </w:rPr>
      </w:pPr>
    </w:p>
    <w:p w14:paraId="0B9475FA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791981">
        <w:rPr>
          <w:rFonts w:ascii="GHEA Grapalat" w:hAnsi="GHEA Grapalat" w:cs="Sylfaen"/>
          <w:b/>
          <w:bCs/>
          <w:sz w:val="22"/>
          <w:szCs w:val="22"/>
        </w:rPr>
        <w:lastRenderedPageBreak/>
        <w:t>4. Вопрос, относящийся к части 1, пункту 4.3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Необходимо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 xml:space="preserve"> ли участнику торгов, не являющемуся резидентом, заполнять декларацию (Приложение 1.3)?  Вместо этого будет принята копия торгового реестра.</w:t>
      </w:r>
    </w:p>
    <w:p w14:paraId="466D1968" w14:textId="413E0F2E" w:rsidR="00B35796" w:rsidRPr="00B35796" w:rsidRDefault="00B35796" w:rsidP="00B35796">
      <w:pPr>
        <w:rPr>
          <w:rFonts w:ascii="GHEA Grapalat" w:hAnsi="GHEA Grapalat" w:cs="Sylfaen"/>
          <w:b/>
          <w:bCs/>
          <w:sz w:val="22"/>
          <w:szCs w:val="22"/>
        </w:rPr>
      </w:pPr>
      <w:r w:rsidRPr="00B35796">
        <w:rPr>
          <w:rFonts w:ascii="GHEA Grapalat" w:hAnsi="GHEA Grapalat" w:cs="Sylfaen"/>
          <w:b/>
          <w:bCs/>
          <w:sz w:val="22"/>
          <w:szCs w:val="22"/>
        </w:rPr>
        <w:t xml:space="preserve">Ответ </w:t>
      </w:r>
      <w:r w:rsidR="008332B5">
        <w:rPr>
          <w:rFonts w:ascii="GHEA Grapalat" w:hAnsi="GHEA Grapalat" w:cs="Sylfaen"/>
          <w:b/>
          <w:bCs/>
          <w:sz w:val="22"/>
          <w:szCs w:val="22"/>
        </w:rPr>
        <w:t>–</w:t>
      </w:r>
      <w:r w:rsidR="00C10955" w:rsidRPr="00C10955">
        <w:rPr>
          <w:rFonts w:ascii="GHEA Grapalat" w:hAnsi="GHEA Grapalat" w:cs="Sylfaen"/>
          <w:sz w:val="22"/>
          <w:szCs w:val="22"/>
        </w:rPr>
        <w:t xml:space="preserve"> </w:t>
      </w:r>
      <w:r w:rsidR="008332B5">
        <w:rPr>
          <w:rFonts w:ascii="GHEA Grapalat" w:hAnsi="GHEA Grapalat" w:cs="Sylfaen"/>
          <w:sz w:val="22"/>
          <w:szCs w:val="22"/>
        </w:rPr>
        <w:t xml:space="preserve">Да </w:t>
      </w:r>
      <w:r w:rsidR="008332B5" w:rsidRPr="00BF5040">
        <w:rPr>
          <w:rFonts w:ascii="GHEA Grapalat" w:hAnsi="GHEA Grapalat" w:cs="Sylfaen"/>
          <w:sz w:val="22"/>
          <w:szCs w:val="22"/>
        </w:rPr>
        <w:t>заполня</w:t>
      </w:r>
      <w:r w:rsidR="008332B5">
        <w:rPr>
          <w:rFonts w:ascii="GHEA Grapalat" w:hAnsi="GHEA Grapalat" w:cs="Sylfaen"/>
          <w:sz w:val="22"/>
          <w:szCs w:val="22"/>
        </w:rPr>
        <w:t>ет</w:t>
      </w:r>
      <w:r w:rsidR="008332B5" w:rsidRPr="00BF5040">
        <w:rPr>
          <w:rFonts w:ascii="GHEA Grapalat" w:hAnsi="GHEA Grapalat" w:cs="Sylfaen"/>
          <w:sz w:val="22"/>
          <w:szCs w:val="22"/>
        </w:rPr>
        <w:t xml:space="preserve"> декларацию (Приложение 1.3)</w:t>
      </w:r>
    </w:p>
    <w:p w14:paraId="21589B2D" w14:textId="77777777" w:rsidR="00FA39A3" w:rsidRPr="00BF5040" w:rsidRDefault="00FA39A3" w:rsidP="00CB72E8">
      <w:pPr>
        <w:rPr>
          <w:rFonts w:ascii="GHEA Grapalat" w:hAnsi="GHEA Grapalat" w:cs="Sylfaen"/>
          <w:sz w:val="22"/>
          <w:szCs w:val="22"/>
        </w:rPr>
      </w:pPr>
    </w:p>
    <w:p w14:paraId="6DAEDB0F" w14:textId="46FDAE08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791981">
        <w:rPr>
          <w:rFonts w:ascii="GHEA Grapalat" w:hAnsi="GHEA Grapalat" w:cs="Sylfaen"/>
          <w:b/>
          <w:bCs/>
          <w:sz w:val="22"/>
          <w:szCs w:val="22"/>
        </w:rPr>
        <w:t>5. Вопрос, относящийся к части 1, пункту 5.1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Пожалуйста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>, сообщите, можем ли мы предложить цену согласно Инкотермс CIP, Международный аэропорт в Армении?</w:t>
      </w:r>
    </w:p>
    <w:p w14:paraId="6816D039" w14:textId="2EE22061" w:rsidR="00CB72E8" w:rsidRPr="00BF5040" w:rsidRDefault="008332B5" w:rsidP="00CB72E8">
      <w:pPr>
        <w:rPr>
          <w:rFonts w:ascii="GHEA Grapalat" w:hAnsi="GHEA Grapalat" w:cs="Sylfaen"/>
          <w:sz w:val="22"/>
          <w:szCs w:val="22"/>
        </w:rPr>
      </w:pPr>
      <w:r w:rsidRPr="008332B5">
        <w:rPr>
          <w:rFonts w:ascii="GHEA Grapalat" w:hAnsi="GHEA Grapalat" w:cs="Sylfaen"/>
          <w:b/>
          <w:bCs/>
          <w:sz w:val="22"/>
          <w:szCs w:val="22"/>
        </w:rPr>
        <w:t xml:space="preserve"> Ответ</w:t>
      </w:r>
      <w:r>
        <w:rPr>
          <w:rFonts w:ascii="GHEA Grapalat" w:hAnsi="GHEA Grapalat" w:cs="Sylfaen"/>
          <w:sz w:val="22"/>
          <w:szCs w:val="22"/>
        </w:rPr>
        <w:t xml:space="preserve"> -</w:t>
      </w:r>
      <w:r w:rsidRPr="008332B5">
        <w:rPr>
          <w:rFonts w:ascii="GHEA Grapalat" w:hAnsi="GHEA Grapalat" w:cs="Sylfaen" w:hint="eastAsia"/>
          <w:sz w:val="22"/>
          <w:szCs w:val="22"/>
        </w:rPr>
        <w:t>Предлагаемая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цена</w:t>
      </w:r>
      <w:r w:rsidRPr="008332B5">
        <w:rPr>
          <w:rFonts w:ascii="GHEA Grapalat" w:hAnsi="GHEA Grapalat" w:cs="Sylfaen"/>
          <w:sz w:val="22"/>
          <w:szCs w:val="22"/>
        </w:rPr>
        <w:t xml:space="preserve">, </w:t>
      </w:r>
      <w:r w:rsidRPr="008332B5">
        <w:rPr>
          <w:rFonts w:ascii="GHEA Grapalat" w:hAnsi="GHEA Grapalat" w:cs="Sylfaen" w:hint="eastAsia"/>
          <w:sz w:val="22"/>
          <w:szCs w:val="22"/>
        </w:rPr>
        <w:t>кроме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стоимости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труда</w:t>
      </w:r>
      <w:r w:rsidRPr="008332B5">
        <w:rPr>
          <w:rFonts w:ascii="GHEA Grapalat" w:hAnsi="GHEA Grapalat" w:cs="Sylfaen"/>
          <w:sz w:val="22"/>
          <w:szCs w:val="22"/>
        </w:rPr>
        <w:t xml:space="preserve">, </w:t>
      </w:r>
      <w:r w:rsidRPr="008332B5">
        <w:rPr>
          <w:rFonts w:ascii="GHEA Grapalat" w:hAnsi="GHEA Grapalat" w:cs="Sylfaen" w:hint="eastAsia"/>
          <w:sz w:val="22"/>
          <w:szCs w:val="22"/>
        </w:rPr>
        <w:t>включает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транспортные</w:t>
      </w:r>
      <w:r w:rsidRPr="008332B5">
        <w:rPr>
          <w:rFonts w:ascii="GHEA Grapalat" w:hAnsi="GHEA Grapalat" w:cs="Sylfaen"/>
          <w:sz w:val="22"/>
          <w:szCs w:val="22"/>
        </w:rPr>
        <w:t xml:space="preserve">, </w:t>
      </w:r>
      <w:r w:rsidRPr="008332B5">
        <w:rPr>
          <w:rFonts w:ascii="GHEA Grapalat" w:hAnsi="GHEA Grapalat" w:cs="Sylfaen" w:hint="eastAsia"/>
          <w:sz w:val="22"/>
          <w:szCs w:val="22"/>
        </w:rPr>
        <w:t>страховые</w:t>
      </w:r>
      <w:r w:rsidRPr="008332B5">
        <w:rPr>
          <w:rFonts w:ascii="GHEA Grapalat" w:hAnsi="GHEA Grapalat" w:cs="Sylfaen"/>
          <w:sz w:val="22"/>
          <w:szCs w:val="22"/>
        </w:rPr>
        <w:t xml:space="preserve">, </w:t>
      </w:r>
      <w:r w:rsidRPr="008332B5">
        <w:rPr>
          <w:rFonts w:ascii="GHEA Grapalat" w:hAnsi="GHEA Grapalat" w:cs="Sylfaen" w:hint="eastAsia"/>
          <w:sz w:val="22"/>
          <w:szCs w:val="22"/>
        </w:rPr>
        <w:t>пошлины</w:t>
      </w:r>
      <w:r w:rsidRPr="008332B5">
        <w:rPr>
          <w:rFonts w:ascii="GHEA Grapalat" w:hAnsi="GHEA Grapalat" w:cs="Sylfaen"/>
          <w:sz w:val="22"/>
          <w:szCs w:val="22"/>
        </w:rPr>
        <w:t xml:space="preserve">, </w:t>
      </w:r>
      <w:r w:rsidRPr="008332B5">
        <w:rPr>
          <w:rFonts w:ascii="GHEA Grapalat" w:hAnsi="GHEA Grapalat" w:cs="Sylfaen" w:hint="eastAsia"/>
          <w:sz w:val="22"/>
          <w:szCs w:val="22"/>
        </w:rPr>
        <w:t>налоги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и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другие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расходы</w:t>
      </w:r>
      <w:r w:rsidRPr="008332B5">
        <w:rPr>
          <w:rFonts w:ascii="GHEA Grapalat" w:hAnsi="GHEA Grapalat" w:cs="Sylfaen"/>
          <w:sz w:val="22"/>
          <w:szCs w:val="22"/>
        </w:rPr>
        <w:t xml:space="preserve">, </w:t>
      </w:r>
      <w:r w:rsidRPr="008332B5">
        <w:rPr>
          <w:rFonts w:ascii="GHEA Grapalat" w:hAnsi="GHEA Grapalat" w:cs="Sylfaen" w:hint="eastAsia"/>
          <w:sz w:val="22"/>
          <w:szCs w:val="22"/>
        </w:rPr>
        <w:t>она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не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может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быть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меньше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ее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стоимости</w:t>
      </w:r>
      <w:r w:rsidRPr="008332B5">
        <w:rPr>
          <w:rFonts w:ascii="GHEA Grapalat" w:hAnsi="GHEA Grapalat" w:cs="Sylfaen"/>
          <w:sz w:val="22"/>
          <w:szCs w:val="22"/>
        </w:rPr>
        <w:t xml:space="preserve">. </w:t>
      </w:r>
      <w:r w:rsidRPr="008332B5">
        <w:rPr>
          <w:rFonts w:ascii="GHEA Grapalat" w:hAnsi="GHEA Grapalat" w:cs="Sylfaen" w:hint="eastAsia"/>
          <w:sz w:val="22"/>
          <w:szCs w:val="22"/>
        </w:rPr>
        <w:t>Расчет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предлагаемой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цены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должен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быть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представлен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через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систему</w:t>
      </w:r>
      <w:r w:rsidRPr="008332B5">
        <w:rPr>
          <w:rFonts w:ascii="GHEA Grapalat" w:hAnsi="GHEA Grapalat" w:cs="Sylfaen"/>
          <w:sz w:val="22"/>
          <w:szCs w:val="22"/>
        </w:rPr>
        <w:t xml:space="preserve"> </w:t>
      </w:r>
      <w:r w:rsidRPr="008332B5">
        <w:rPr>
          <w:rFonts w:ascii="GHEA Grapalat" w:hAnsi="GHEA Grapalat" w:cs="Sylfaen" w:hint="eastAsia"/>
          <w:sz w:val="22"/>
          <w:szCs w:val="22"/>
        </w:rPr>
        <w:t>заявок</w:t>
      </w:r>
      <w:r w:rsidRPr="008332B5">
        <w:rPr>
          <w:rFonts w:ascii="GHEA Grapalat" w:hAnsi="GHEA Grapalat" w:cs="Sylfaen"/>
          <w:sz w:val="22"/>
          <w:szCs w:val="22"/>
        </w:rPr>
        <w:t>.</w:t>
      </w:r>
    </w:p>
    <w:p w14:paraId="213F9D39" w14:textId="77777777" w:rsidR="008332B5" w:rsidRDefault="008332B5" w:rsidP="00CB72E8">
      <w:pPr>
        <w:rPr>
          <w:rFonts w:ascii="GHEA Grapalat" w:hAnsi="GHEA Grapalat" w:cs="Sylfaen"/>
          <w:sz w:val="22"/>
          <w:szCs w:val="22"/>
        </w:rPr>
      </w:pPr>
    </w:p>
    <w:p w14:paraId="4E3F0BA0" w14:textId="3400E435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>Далее, пожалуйста, сообщите, если клиент освобожден от уплаты ввозных и таможенных пошлин и сборов.</w:t>
      </w:r>
    </w:p>
    <w:p w14:paraId="63ADC8B2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>Если нет, то мы можем предложить провести таможенную очистку, наняв брокера, который сделает таможенную очистку от вашего имени и за наш счет. Пожалуйста, сообщите, если это будет принято.</w:t>
      </w:r>
    </w:p>
    <w:p w14:paraId="1CF9511F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 xml:space="preserve"> </w:t>
      </w:r>
    </w:p>
    <w:p w14:paraId="23A9E0CA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>Обращаем ваше внимание, что участники торгов, не являющиеся резидентами, могут оказаться в невыгодном положении, поскольку они явно не могут выполнить все требования пункта 5.1. Ссылка делается на часть 1, пункт 3.5».</w:t>
      </w:r>
    </w:p>
    <w:p w14:paraId="472166A5" w14:textId="7895B641" w:rsidR="00CB72E8" w:rsidRPr="00FA39A3" w:rsidRDefault="00FA39A3" w:rsidP="00CB72E8">
      <w:pPr>
        <w:rPr>
          <w:rFonts w:ascii="GHEA Grapalat" w:hAnsi="GHEA Grapalat" w:cs="Sylfaen"/>
          <w:sz w:val="22"/>
          <w:szCs w:val="22"/>
        </w:rPr>
      </w:pPr>
      <w:r w:rsidRPr="00791981">
        <w:rPr>
          <w:rFonts w:ascii="GHEA Grapalat" w:hAnsi="GHEA Grapalat" w:cs="Sylfaen"/>
          <w:b/>
          <w:bCs/>
          <w:sz w:val="22"/>
          <w:szCs w:val="22"/>
        </w:rPr>
        <w:t>Ответ-</w:t>
      </w:r>
      <w:r w:rsidRPr="00FA39A3">
        <w:rPr>
          <w:rFonts w:ascii="GHEA Grapalat" w:hAnsi="GHEA Grapalat" w:cs="Sylfaen"/>
          <w:sz w:val="22"/>
          <w:szCs w:val="22"/>
        </w:rPr>
        <w:t xml:space="preserve"> </w:t>
      </w:r>
      <w:r w:rsidRPr="00FA39A3">
        <w:rPr>
          <w:rFonts w:ascii="GHEA Grapalat" w:hAnsi="GHEA Grapalat" w:cs="Sylfaen"/>
          <w:sz w:val="22"/>
          <w:szCs w:val="22"/>
        </w:rPr>
        <w:t>запрос выходит за рамки содержания приглашения</w:t>
      </w:r>
    </w:p>
    <w:p w14:paraId="60D645D8" w14:textId="77777777" w:rsidR="00FA39A3" w:rsidRPr="00BF5040" w:rsidRDefault="00FA39A3" w:rsidP="00CB72E8">
      <w:pPr>
        <w:rPr>
          <w:rFonts w:ascii="GHEA Grapalat" w:hAnsi="GHEA Grapalat" w:cs="Sylfaen"/>
          <w:sz w:val="22"/>
          <w:szCs w:val="22"/>
        </w:rPr>
      </w:pPr>
    </w:p>
    <w:p w14:paraId="676BA9CC" w14:textId="59BB9F6C" w:rsidR="00CB72E8" w:rsidRDefault="00CB72E8" w:rsidP="00CB72E8">
      <w:pPr>
        <w:rPr>
          <w:rFonts w:ascii="GHEA Grapalat" w:hAnsi="GHEA Grapalat" w:cs="Sylfaen"/>
          <w:sz w:val="22"/>
          <w:szCs w:val="22"/>
        </w:rPr>
      </w:pPr>
      <w:r w:rsidRPr="00791981">
        <w:rPr>
          <w:rFonts w:ascii="GHEA Grapalat" w:hAnsi="GHEA Grapalat" w:cs="Sylfaen"/>
          <w:b/>
          <w:bCs/>
          <w:sz w:val="22"/>
          <w:szCs w:val="22"/>
        </w:rPr>
        <w:t>6. Вопрос по части 1, пункту 8.17</w:t>
      </w:r>
      <w:r w:rsidRPr="00BF5040">
        <w:rPr>
          <w:rFonts w:ascii="GHEA Grapalat" w:hAnsi="GHEA Grapalat" w:cs="Sylfaen"/>
          <w:sz w:val="22"/>
          <w:szCs w:val="22"/>
        </w:rPr>
        <w:t>: Просьба сообщить, что необходимо участнику торгов для участия во встречах.</w:t>
      </w:r>
    </w:p>
    <w:p w14:paraId="0DDFDBBD" w14:textId="0E27F604" w:rsidR="00B35796" w:rsidRDefault="00B35796" w:rsidP="00CB72E8">
      <w:pPr>
        <w:rPr>
          <w:rFonts w:ascii="GHEA Grapalat" w:hAnsi="GHEA Grapalat" w:cs="Sylfaen"/>
          <w:sz w:val="22"/>
          <w:szCs w:val="22"/>
        </w:rPr>
      </w:pPr>
      <w:r w:rsidRPr="00791981">
        <w:rPr>
          <w:rFonts w:ascii="GHEA Grapalat" w:hAnsi="GHEA Grapalat" w:cs="Sylfaen"/>
          <w:b/>
          <w:bCs/>
          <w:sz w:val="22"/>
          <w:szCs w:val="22"/>
        </w:rPr>
        <w:t xml:space="preserve">    Ответ-</w:t>
      </w:r>
      <w:r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/>
        </w:rPr>
        <w:t>Участники и их представители могут присутствовать на заседаниях оценочной комиссии</w:t>
      </w:r>
      <w:r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  <w:sz w:val="22"/>
          <w:szCs w:val="22"/>
        </w:rPr>
        <w:t xml:space="preserve">Паспорт </w:t>
      </w:r>
      <w:proofErr w:type="gramStart"/>
      <w:r>
        <w:rPr>
          <w:rFonts w:ascii="GHEA Grapalat" w:hAnsi="GHEA Grapalat" w:cs="Sylfaen"/>
          <w:sz w:val="22"/>
          <w:szCs w:val="22"/>
        </w:rPr>
        <w:t>и  доверенность</w:t>
      </w:r>
      <w:proofErr w:type="gramEnd"/>
      <w:r>
        <w:rPr>
          <w:rFonts w:ascii="GHEA Grapalat" w:hAnsi="GHEA Grapalat" w:cs="Sylfaen"/>
          <w:sz w:val="22"/>
          <w:szCs w:val="22"/>
        </w:rPr>
        <w:t xml:space="preserve">, если </w:t>
      </w:r>
      <w:proofErr w:type="spellStart"/>
      <w:r>
        <w:rPr>
          <w:rFonts w:ascii="GHEA Grapalat" w:hAnsi="GHEA Grapalat" w:cs="Sylfaen"/>
          <w:sz w:val="22"/>
          <w:szCs w:val="22"/>
        </w:rPr>
        <w:t>если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участвует уполномоченное/доверенное лицо.</w:t>
      </w:r>
    </w:p>
    <w:p w14:paraId="285DD97E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</w:p>
    <w:p w14:paraId="336D7D35" w14:textId="1487B710" w:rsidR="00CB72E8" w:rsidRDefault="00CB72E8" w:rsidP="00CB72E8">
      <w:pPr>
        <w:rPr>
          <w:rFonts w:ascii="GHEA Grapalat" w:hAnsi="GHEA Grapalat" w:cs="Sylfaen"/>
          <w:sz w:val="22"/>
          <w:szCs w:val="22"/>
        </w:rPr>
      </w:pPr>
      <w:r w:rsidRPr="006C5C83">
        <w:rPr>
          <w:rFonts w:ascii="GHEA Grapalat" w:hAnsi="GHEA Grapalat" w:cs="Sylfaen"/>
          <w:b/>
          <w:bCs/>
          <w:sz w:val="22"/>
          <w:szCs w:val="22"/>
        </w:rPr>
        <w:t>7. Вопрос, относящийся к части 1, пункту 10.1.1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Пожалуйста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>, объясните смысл этого пункта. Он все еще действителен, поскольку упоминается 2021 год? Далее просим вас проверить ссылку на «Часть 1, пункт 4.3, подпункт 7», так как этот подпункт не существует.</w:t>
      </w:r>
    </w:p>
    <w:p w14:paraId="35869BEF" w14:textId="1A95EFF6" w:rsidR="002027DA" w:rsidRPr="00BF5040" w:rsidRDefault="002027DA" w:rsidP="00CB72E8">
      <w:pPr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Ответ</w:t>
      </w:r>
      <w:proofErr w:type="gramStart"/>
      <w:r>
        <w:rPr>
          <w:rFonts w:ascii="GHEA Grapalat" w:hAnsi="GHEA Grapalat" w:cs="Sylfaen"/>
          <w:sz w:val="22"/>
          <w:szCs w:val="22"/>
        </w:rPr>
        <w:t>-  Этот</w:t>
      </w:r>
      <w:proofErr w:type="gramEnd"/>
      <w:r>
        <w:rPr>
          <w:rFonts w:ascii="GHEA Grapalat" w:hAnsi="GHEA Grapalat" w:cs="Sylfaen"/>
          <w:sz w:val="22"/>
          <w:szCs w:val="22"/>
        </w:rPr>
        <w:t xml:space="preserve"> пункт не</w:t>
      </w:r>
      <w:r w:rsidR="00B35796">
        <w:rPr>
          <w:rFonts w:ascii="GHEA Grapalat" w:hAnsi="GHEA Grapalat" w:cs="Sylfaen"/>
          <w:sz w:val="22"/>
          <w:szCs w:val="22"/>
        </w:rPr>
        <w:t xml:space="preserve"> </w:t>
      </w:r>
      <w:r w:rsidR="008332B5">
        <w:rPr>
          <w:rFonts w:ascii="GHEA Grapalat" w:hAnsi="GHEA Grapalat" w:cs="Sylfaen"/>
          <w:sz w:val="22"/>
          <w:szCs w:val="22"/>
        </w:rPr>
        <w:t>действует</w:t>
      </w:r>
      <w:r>
        <w:rPr>
          <w:rFonts w:ascii="GHEA Grapalat" w:hAnsi="GHEA Grapalat" w:cs="Sylfaen"/>
          <w:sz w:val="22"/>
          <w:szCs w:val="22"/>
        </w:rPr>
        <w:t xml:space="preserve"> в 2022 году</w:t>
      </w:r>
    </w:p>
    <w:p w14:paraId="0A692A35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</w:p>
    <w:p w14:paraId="7F84DF75" w14:textId="2634BD8C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6C5C83">
        <w:rPr>
          <w:rFonts w:ascii="GHEA Grapalat" w:hAnsi="GHEA Grapalat" w:cs="Sylfaen"/>
          <w:b/>
          <w:bCs/>
          <w:sz w:val="22"/>
          <w:szCs w:val="22"/>
        </w:rPr>
        <w:t>8. Вопрос, относящийся к Части 2, Пункту 2.2.1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Убедительно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 xml:space="preserve"> просим вас проверить ссылку на «Часть 1, Пункт 4.3, Подпункт 7», так как этого подпункта не существует.</w:t>
      </w:r>
    </w:p>
    <w:p w14:paraId="277D9227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>Вопрос, относящийся к Приложению 1.2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Пожалуйста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>, объясните цель и назначение Приложения 1.2.</w:t>
      </w:r>
    </w:p>
    <w:p w14:paraId="175CA562" w14:textId="546FFB0A" w:rsidR="00CB72E8" w:rsidRPr="00BF5040" w:rsidRDefault="002027DA" w:rsidP="00CB72E8">
      <w:pPr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Ответ</w:t>
      </w:r>
      <w:proofErr w:type="gramStart"/>
      <w:r>
        <w:rPr>
          <w:rFonts w:ascii="GHEA Grapalat" w:hAnsi="GHEA Grapalat" w:cs="Sylfaen"/>
          <w:sz w:val="22"/>
          <w:szCs w:val="22"/>
        </w:rPr>
        <w:t xml:space="preserve">-  </w:t>
      </w:r>
      <w:r w:rsidR="008332B5">
        <w:rPr>
          <w:rFonts w:ascii="GHEA Grapalat" w:hAnsi="GHEA Grapalat" w:cs="Sylfaen"/>
          <w:sz w:val="22"/>
          <w:szCs w:val="22"/>
        </w:rPr>
        <w:t>Этот</w:t>
      </w:r>
      <w:proofErr w:type="gramEnd"/>
      <w:r w:rsidR="008332B5">
        <w:rPr>
          <w:rFonts w:ascii="GHEA Grapalat" w:hAnsi="GHEA Grapalat" w:cs="Sylfaen"/>
          <w:sz w:val="22"/>
          <w:szCs w:val="22"/>
        </w:rPr>
        <w:t xml:space="preserve"> пункт не действует в 2022 году</w:t>
      </w:r>
    </w:p>
    <w:p w14:paraId="58415174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6C5C83">
        <w:rPr>
          <w:rFonts w:ascii="GHEA Grapalat" w:hAnsi="GHEA Grapalat" w:cs="Sylfaen"/>
          <w:b/>
          <w:bCs/>
          <w:sz w:val="22"/>
          <w:szCs w:val="22"/>
        </w:rPr>
        <w:t>9. Вопрос, относящийся к Части 2, Пункту 2.8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Пожалуйста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>, подтвердите наше понимание того, что участники торгов, не являющиеся резидентами, могут предоставлять только сканы подписанных и заверенных печатью документов. См. часть 1, пункт 8.18.</w:t>
      </w:r>
    </w:p>
    <w:p w14:paraId="5CDEB976" w14:textId="0E6F474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BF5040">
        <w:rPr>
          <w:rFonts w:ascii="GHEA Grapalat" w:hAnsi="GHEA Grapalat" w:cs="Sylfaen"/>
          <w:sz w:val="22"/>
          <w:szCs w:val="22"/>
        </w:rPr>
        <w:t xml:space="preserve">     </w:t>
      </w:r>
      <w:r w:rsidRPr="00791981">
        <w:rPr>
          <w:rFonts w:ascii="GHEA Grapalat" w:hAnsi="GHEA Grapalat" w:cs="Sylfaen"/>
          <w:b/>
          <w:bCs/>
          <w:sz w:val="22"/>
          <w:szCs w:val="22"/>
        </w:rPr>
        <w:t>Ответ-</w:t>
      </w:r>
      <w:r w:rsidRPr="00BF5040">
        <w:rPr>
          <w:rFonts w:ascii="GHEA Grapalat" w:hAnsi="GHEA Grapalat" w:cs="Sylfaen"/>
          <w:sz w:val="22"/>
          <w:szCs w:val="22"/>
        </w:rPr>
        <w:t xml:space="preserve"> Да</w:t>
      </w:r>
      <w:r w:rsidR="002027DA">
        <w:rPr>
          <w:rFonts w:ascii="GHEA Grapalat" w:hAnsi="GHEA Grapalat" w:cs="Sylfaen"/>
          <w:sz w:val="22"/>
          <w:szCs w:val="22"/>
        </w:rPr>
        <w:t>, предоставляются сканы оригинальных документов</w:t>
      </w:r>
    </w:p>
    <w:p w14:paraId="54491545" w14:textId="777777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</w:p>
    <w:p w14:paraId="677DDA67" w14:textId="34BEE377" w:rsidR="00CB72E8" w:rsidRPr="00BF5040" w:rsidRDefault="00CB72E8" w:rsidP="00CB72E8">
      <w:pPr>
        <w:rPr>
          <w:rFonts w:ascii="GHEA Grapalat" w:hAnsi="GHEA Grapalat" w:cs="Sylfaen"/>
          <w:sz w:val="22"/>
          <w:szCs w:val="22"/>
        </w:rPr>
      </w:pPr>
      <w:r w:rsidRPr="006C5C83">
        <w:rPr>
          <w:rFonts w:ascii="GHEA Grapalat" w:hAnsi="GHEA Grapalat" w:cs="Sylfaen"/>
          <w:b/>
          <w:bCs/>
          <w:sz w:val="22"/>
          <w:szCs w:val="22"/>
        </w:rPr>
        <w:t>10. Вопрос, относящийся к Части 1, Пункту 2.4</w:t>
      </w:r>
      <w:proofErr w:type="gramStart"/>
      <w:r w:rsidRPr="00BF5040">
        <w:rPr>
          <w:rFonts w:ascii="GHEA Grapalat" w:hAnsi="GHEA Grapalat" w:cs="Sylfaen"/>
          <w:sz w:val="22"/>
          <w:szCs w:val="22"/>
        </w:rPr>
        <w:t>: Пожалуйста</w:t>
      </w:r>
      <w:proofErr w:type="gramEnd"/>
      <w:r w:rsidRPr="00BF5040">
        <w:rPr>
          <w:rFonts w:ascii="GHEA Grapalat" w:hAnsi="GHEA Grapalat" w:cs="Sylfaen"/>
          <w:sz w:val="22"/>
          <w:szCs w:val="22"/>
        </w:rPr>
        <w:t>, подтвердите, что субподрядчики не включают тех, кто поставляет сырье или промежуточные товары, или тех, кто предоставляет услуги Участнику.</w:t>
      </w:r>
    </w:p>
    <w:p w14:paraId="06224B7C" w14:textId="1CAA06F9" w:rsidR="0027588F" w:rsidRPr="008332B5" w:rsidRDefault="008332B5" w:rsidP="008332B5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8332B5">
        <w:rPr>
          <w:rFonts w:ascii="GHEA Grapalat" w:hAnsi="GHEA Grapalat"/>
          <w:b/>
          <w:bCs/>
          <w:i/>
          <w:iCs/>
          <w:sz w:val="22"/>
          <w:szCs w:val="22"/>
        </w:rPr>
        <w:t xml:space="preserve">Ответ- </w:t>
      </w:r>
      <w:r w:rsidRPr="008332B5">
        <w:rPr>
          <w:rFonts w:ascii="GHEA Grapalat" w:hAnsi="GHEA Grapalat" w:hint="eastAsia"/>
          <w:sz w:val="22"/>
          <w:szCs w:val="22"/>
        </w:rPr>
        <w:t>Данный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вопрос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регулируется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подпунктом</w:t>
      </w:r>
      <w:r w:rsidRPr="008332B5">
        <w:rPr>
          <w:rFonts w:ascii="GHEA Grapalat" w:hAnsi="GHEA Grapalat"/>
          <w:sz w:val="22"/>
          <w:szCs w:val="22"/>
        </w:rPr>
        <w:t xml:space="preserve"> 6 </w:t>
      </w:r>
      <w:r w:rsidRPr="008332B5">
        <w:rPr>
          <w:rFonts w:ascii="GHEA Grapalat" w:hAnsi="GHEA Grapalat" w:hint="eastAsia"/>
          <w:sz w:val="22"/>
          <w:szCs w:val="22"/>
        </w:rPr>
        <w:t>пункта</w:t>
      </w:r>
      <w:r w:rsidRPr="008332B5">
        <w:rPr>
          <w:rFonts w:ascii="GHEA Grapalat" w:hAnsi="GHEA Grapalat"/>
          <w:sz w:val="22"/>
          <w:szCs w:val="22"/>
        </w:rPr>
        <w:t xml:space="preserve"> 32 – </w:t>
      </w:r>
      <w:r w:rsidRPr="008332B5">
        <w:rPr>
          <w:rFonts w:ascii="GHEA Grapalat" w:hAnsi="GHEA Grapalat" w:hint="eastAsia"/>
          <w:sz w:val="22"/>
          <w:szCs w:val="22"/>
        </w:rPr>
        <w:t>пунктом</w:t>
      </w:r>
      <w:r w:rsidRPr="008332B5">
        <w:rPr>
          <w:rFonts w:ascii="GHEA Grapalat" w:hAnsi="GHEA Grapalat"/>
          <w:sz w:val="22"/>
          <w:szCs w:val="22"/>
        </w:rPr>
        <w:t xml:space="preserve"> 33 </w:t>
      </w:r>
      <w:r w:rsidRPr="008332B5">
        <w:rPr>
          <w:rFonts w:ascii="GHEA Grapalat" w:hAnsi="GHEA Grapalat" w:hint="eastAsia"/>
          <w:sz w:val="22"/>
          <w:szCs w:val="22"/>
        </w:rPr>
        <w:t>пунктом</w:t>
      </w:r>
      <w:r w:rsidRPr="008332B5">
        <w:rPr>
          <w:rFonts w:ascii="GHEA Grapalat" w:hAnsi="GHEA Grapalat"/>
          <w:sz w:val="22"/>
          <w:szCs w:val="22"/>
        </w:rPr>
        <w:t xml:space="preserve"> 1 </w:t>
      </w:r>
      <w:r w:rsidRPr="008332B5">
        <w:rPr>
          <w:rFonts w:ascii="GHEA Grapalat" w:hAnsi="GHEA Grapalat" w:hint="eastAsia"/>
          <w:sz w:val="22"/>
          <w:szCs w:val="22"/>
        </w:rPr>
        <w:t>и</w:t>
      </w:r>
      <w:r w:rsidRPr="008332B5">
        <w:rPr>
          <w:rFonts w:ascii="GHEA Grapalat" w:hAnsi="GHEA Grapalat"/>
          <w:sz w:val="22"/>
          <w:szCs w:val="22"/>
        </w:rPr>
        <w:t xml:space="preserve"> 2 </w:t>
      </w:r>
      <w:r w:rsidRPr="008332B5">
        <w:rPr>
          <w:rFonts w:ascii="GHEA Grapalat" w:hAnsi="GHEA Grapalat" w:hint="eastAsia"/>
          <w:sz w:val="22"/>
          <w:szCs w:val="22"/>
        </w:rPr>
        <w:t>постановления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Правительства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Республики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Армения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от</w:t>
      </w:r>
      <w:r w:rsidRPr="008332B5">
        <w:rPr>
          <w:rFonts w:ascii="GHEA Grapalat" w:hAnsi="GHEA Grapalat"/>
          <w:sz w:val="22"/>
          <w:szCs w:val="22"/>
        </w:rPr>
        <w:t xml:space="preserve"> 4 </w:t>
      </w:r>
      <w:r w:rsidRPr="008332B5">
        <w:rPr>
          <w:rFonts w:ascii="GHEA Grapalat" w:hAnsi="GHEA Grapalat" w:hint="eastAsia"/>
          <w:sz w:val="22"/>
          <w:szCs w:val="22"/>
        </w:rPr>
        <w:t>мая</w:t>
      </w:r>
      <w:r w:rsidRPr="008332B5">
        <w:rPr>
          <w:rFonts w:ascii="GHEA Grapalat" w:hAnsi="GHEA Grapalat"/>
          <w:sz w:val="22"/>
          <w:szCs w:val="22"/>
        </w:rPr>
        <w:t xml:space="preserve"> 2017 </w:t>
      </w:r>
      <w:r w:rsidRPr="008332B5">
        <w:rPr>
          <w:rFonts w:ascii="GHEA Grapalat" w:hAnsi="GHEA Grapalat" w:hint="eastAsia"/>
          <w:sz w:val="22"/>
          <w:szCs w:val="22"/>
        </w:rPr>
        <w:t>г</w:t>
      </w:r>
      <w:r w:rsidRPr="008332B5">
        <w:rPr>
          <w:rFonts w:ascii="GHEA Grapalat" w:hAnsi="GHEA Grapalat"/>
          <w:sz w:val="22"/>
          <w:szCs w:val="22"/>
        </w:rPr>
        <w:t>. N 526-</w:t>
      </w:r>
      <w:r w:rsidRPr="008332B5">
        <w:rPr>
          <w:rFonts w:ascii="GHEA Grapalat" w:hAnsi="GHEA Grapalat" w:hint="eastAsia"/>
          <w:sz w:val="22"/>
          <w:szCs w:val="22"/>
        </w:rPr>
        <w:t>Н</w:t>
      </w:r>
      <w:r w:rsidRPr="008332B5">
        <w:rPr>
          <w:rFonts w:ascii="GHEA Grapalat" w:hAnsi="GHEA Grapalat"/>
          <w:sz w:val="22"/>
          <w:szCs w:val="22"/>
        </w:rPr>
        <w:t>.</w:t>
      </w:r>
    </w:p>
    <w:p w14:paraId="76595898" w14:textId="2E8FC14A" w:rsidR="007B05E4" w:rsidRPr="0027588F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 xml:space="preserve">Для получения дополнительной информации, связанной с </w:t>
      </w:r>
      <w:r w:rsidRPr="00972D1D">
        <w:rPr>
          <w:rFonts w:ascii="GHEA Grapalat" w:hAnsi="GHEA Grapalat"/>
          <w:spacing w:val="4"/>
          <w:sz w:val="22"/>
          <w:szCs w:val="22"/>
        </w:rPr>
        <w:lastRenderedPageBreak/>
        <w:t>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 w:hint="eastAsia"/>
          <w:sz w:val="22"/>
          <w:szCs w:val="22"/>
        </w:rPr>
        <w:t>О</w:t>
      </w:r>
      <w:r w:rsidR="00EF7C57">
        <w:rPr>
          <w:rFonts w:ascii="GHEA Grapalat" w:hAnsi="GHEA Grapalat"/>
          <w:sz w:val="22"/>
          <w:szCs w:val="22"/>
        </w:rPr>
        <w:t>феля</w:t>
      </w:r>
      <w:proofErr w:type="spellEnd"/>
      <w:r w:rsidR="00EF7C5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/>
          <w:sz w:val="22"/>
          <w:szCs w:val="22"/>
        </w:rPr>
        <w:t>Асатрян</w:t>
      </w:r>
      <w:proofErr w:type="spellEnd"/>
      <w:r w:rsidR="00F21EED" w:rsidRPr="00972D1D">
        <w:rPr>
          <w:rFonts w:ascii="GHEA Grapalat" w:hAnsi="GHEA Grapalat"/>
          <w:sz w:val="22"/>
          <w:szCs w:val="22"/>
        </w:rPr>
        <w:t xml:space="preserve"> </w:t>
      </w:r>
      <w:r w:rsidR="00A7446E" w:rsidRPr="00972D1D">
        <w:rPr>
          <w:rFonts w:ascii="GHEA Grapalat" w:hAnsi="GHEA Grapalat"/>
          <w:sz w:val="22"/>
          <w:szCs w:val="22"/>
        </w:rPr>
        <w:t>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A7446E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A7446E" w:rsidRPr="00972D1D">
        <w:rPr>
          <w:rFonts w:ascii="GHEA Grapalat" w:hAnsi="GHEA Grapalat"/>
          <w:sz w:val="22"/>
          <w:szCs w:val="22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B0B5651" w14:textId="3C9334B2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/>
          <w:sz w:val="20"/>
          <w:lang w:val="hy-AM" w:bidi="ar-SA"/>
        </w:rPr>
        <w:t>010-590 0</w:t>
      </w:r>
      <w:r w:rsidR="007B05E4">
        <w:rPr>
          <w:rFonts w:ascii="GHEA Grapalat" w:hAnsi="GHEA Grapalat"/>
          <w:sz w:val="20"/>
          <w:lang w:bidi="ar-SA"/>
        </w:rPr>
        <w:t>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972D1D" w:rsidRDefault="00661ACB" w:rsidP="00EF7C57">
      <w:pPr>
        <w:widowControl w:val="0"/>
        <w:spacing w:after="160" w:line="360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F21EED" w:rsidRPr="00972D1D">
        <w:rPr>
          <w:rFonts w:ascii="MS Mincho" w:eastAsia="MS Mincho" w:hAnsi="MS Mincho" w:cs="MS Mincho" w:hint="eastAsia"/>
          <w:sz w:val="22"/>
          <w:szCs w:val="22"/>
        </w:rPr>
        <w:t>․</w:t>
      </w:r>
    </w:p>
    <w:sectPr w:rsidR="001A4EC4" w:rsidRPr="00972D1D" w:rsidSect="007B05E4">
      <w:footerReference w:type="even" r:id="rId7"/>
      <w:footerReference w:type="default" r:id="rId8"/>
      <w:pgSz w:w="11906" w:h="16838" w:code="9"/>
      <w:pgMar w:top="360" w:right="1418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680D9" w14:textId="77777777" w:rsidR="00755F7C" w:rsidRDefault="00755F7C">
      <w:r>
        <w:separator/>
      </w:r>
    </w:p>
  </w:endnote>
  <w:endnote w:type="continuationSeparator" w:id="0">
    <w:p w14:paraId="64A12035" w14:textId="77777777" w:rsidR="00755F7C" w:rsidRDefault="0075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1FBA2" w14:textId="77777777" w:rsidR="00755F7C" w:rsidRDefault="00755F7C">
      <w:r>
        <w:separator/>
      </w:r>
    </w:p>
  </w:footnote>
  <w:footnote w:type="continuationSeparator" w:id="0">
    <w:p w14:paraId="756C3382" w14:textId="77777777" w:rsidR="00755F7C" w:rsidRDefault="0075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0962DF"/>
    <w:multiLevelType w:val="multilevel"/>
    <w:tmpl w:val="BAEEF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F105F88"/>
    <w:multiLevelType w:val="multilevel"/>
    <w:tmpl w:val="43129DF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E0E7831"/>
    <w:multiLevelType w:val="multilevel"/>
    <w:tmpl w:val="70D66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C344DAA"/>
    <w:multiLevelType w:val="multilevel"/>
    <w:tmpl w:val="77929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2F381A"/>
    <w:multiLevelType w:val="multilevel"/>
    <w:tmpl w:val="11902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11"/>
  </w:num>
  <w:num w:numId="40">
    <w:abstractNumId w:val="37"/>
  </w:num>
  <w:num w:numId="41">
    <w:abstractNumId w:val="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27DA"/>
    <w:rsid w:val="00205535"/>
    <w:rsid w:val="00206B7E"/>
    <w:rsid w:val="00212074"/>
    <w:rsid w:val="002137CA"/>
    <w:rsid w:val="00215BB6"/>
    <w:rsid w:val="0022406C"/>
    <w:rsid w:val="00226F64"/>
    <w:rsid w:val="00232CAC"/>
    <w:rsid w:val="00237045"/>
    <w:rsid w:val="00237D02"/>
    <w:rsid w:val="00245FAF"/>
    <w:rsid w:val="00246496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284"/>
    <w:rsid w:val="004D4E6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6093"/>
    <w:rsid w:val="006A7325"/>
    <w:rsid w:val="006B7B4E"/>
    <w:rsid w:val="006C5C8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5F7C"/>
    <w:rsid w:val="0075655D"/>
    <w:rsid w:val="00760AA2"/>
    <w:rsid w:val="0076449C"/>
    <w:rsid w:val="00765F01"/>
    <w:rsid w:val="00767EF2"/>
    <w:rsid w:val="007828BA"/>
    <w:rsid w:val="00790F79"/>
    <w:rsid w:val="00791981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332B5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2C81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0D9B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35796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BF5040"/>
    <w:rsid w:val="00C0032A"/>
    <w:rsid w:val="00C01ECF"/>
    <w:rsid w:val="00C0200A"/>
    <w:rsid w:val="00C04BBE"/>
    <w:rsid w:val="00C108E0"/>
    <w:rsid w:val="00C10955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2E8"/>
    <w:rsid w:val="00CB7820"/>
    <w:rsid w:val="00CD6DD7"/>
    <w:rsid w:val="00CE5FD6"/>
    <w:rsid w:val="00CF2959"/>
    <w:rsid w:val="00CF5EAC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7BBD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39A3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Diana Grigoryan</cp:lastModifiedBy>
  <cp:revision>60</cp:revision>
  <cp:lastPrinted>2022-02-04T12:11:00Z</cp:lastPrinted>
  <dcterms:created xsi:type="dcterms:W3CDTF">2018-08-08T07:12:00Z</dcterms:created>
  <dcterms:modified xsi:type="dcterms:W3CDTF">2022-02-04T13:22:00Z</dcterms:modified>
</cp:coreProperties>
</file>