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6F9D5" w14:textId="77777777" w:rsidR="00200777" w:rsidRDefault="00200777" w:rsidP="00200777">
      <w:pPr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ՀԱՅՏԱՐԱՐՈՒԹՅՈՒՆ</w:t>
      </w:r>
    </w:p>
    <w:p w14:paraId="01EB2431" w14:textId="77777777" w:rsidR="00200777" w:rsidRDefault="00200777" w:rsidP="00200777">
      <w:pPr>
        <w:spacing w:after="240" w:line="360" w:lineRule="auto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կնքված պայմանագրի մասին</w:t>
      </w:r>
    </w:p>
    <w:p w14:paraId="34D82E0A" w14:textId="7D388A13" w:rsidR="00200777" w:rsidRDefault="00200777" w:rsidP="00200777">
      <w:pPr>
        <w:ind w:left="-284" w:right="-47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 xml:space="preserve">       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 xml:space="preserve">ի համայնքապետարանը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>
        <w:rPr>
          <w:rFonts w:ascii="GHEA Grapalat" w:hAnsi="GHEA Grapalat"/>
          <w:sz w:val="20"/>
          <w:lang w:val="hy-AM"/>
        </w:rPr>
        <w:t xml:space="preserve">նախագծանախահաշվային  փաստաթխտերի կազմման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bookmarkStart w:id="0" w:name="_Hlk120537639"/>
      <w:r>
        <w:rPr>
          <w:rFonts w:ascii="GHEA Grapalat" w:hAnsi="GHEA Grapalat" w:cs="Sylfaen"/>
          <w:sz w:val="20"/>
          <w:lang w:val="hy-AM"/>
        </w:rPr>
        <w:t>«</w:t>
      </w:r>
      <w:r w:rsidR="00BF420C" w:rsidRPr="00BF420C">
        <w:rPr>
          <w:rFonts w:ascii="GHEA Grapalat" w:hAnsi="GHEA Grapalat" w:cs="Sylfaen"/>
          <w:sz w:val="20"/>
          <w:lang w:val="hy-AM"/>
        </w:rPr>
        <w:t>ԼՄԳՀ-ԳՀԾՁԲ-24/08</w:t>
      </w:r>
      <w:r>
        <w:rPr>
          <w:rFonts w:ascii="GHEA Grapalat" w:hAnsi="GHEA Grapalat" w:cs="Sylfaen"/>
          <w:sz w:val="20"/>
          <w:lang w:val="hy-AM"/>
        </w:rPr>
        <w:t>»</w:t>
      </w:r>
      <w:r>
        <w:rPr>
          <w:rFonts w:ascii="GHEA Grapalat" w:hAnsi="GHEA Grapalat"/>
          <w:sz w:val="20"/>
          <w:lang w:val="af-ZA"/>
        </w:rPr>
        <w:t xml:space="preserve"> </w:t>
      </w:r>
      <w:bookmarkEnd w:id="0"/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202</w:t>
      </w:r>
      <w:r w:rsidR="00BF420C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 w:rsidR="007A463C">
        <w:rPr>
          <w:rFonts w:ascii="GHEA Grapalat" w:hAnsi="GHEA Grapalat" w:cs="Sylfaen"/>
          <w:sz w:val="20"/>
          <w:lang w:val="hy-AM"/>
        </w:rPr>
        <w:t>սեպտեմբերի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="007A463C"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 w:cs="Sylfaen"/>
          <w:sz w:val="20"/>
          <w:lang w:val="af-ZA"/>
        </w:rPr>
        <w:t xml:space="preserve">-ին կնքված N </w:t>
      </w:r>
      <w:r>
        <w:rPr>
          <w:rFonts w:ascii="GHEA Grapalat" w:hAnsi="GHEA Grapalat" w:cs="Sylfaen"/>
          <w:sz w:val="20"/>
          <w:lang w:val="hy-AM"/>
        </w:rPr>
        <w:t>«</w:t>
      </w:r>
      <w:r w:rsidR="00BF420C" w:rsidRPr="00BF420C">
        <w:rPr>
          <w:rFonts w:ascii="GHEA Grapalat" w:hAnsi="GHEA Grapalat" w:cs="Sylfaen"/>
          <w:sz w:val="20"/>
          <w:lang w:val="hy-AM"/>
        </w:rPr>
        <w:t>ԼՄԳՀ-ԳՀԾՁԲ-24/08</w:t>
      </w:r>
      <w:r w:rsidR="00627972" w:rsidRPr="00627972">
        <w:rPr>
          <w:rFonts w:ascii="GHEA Grapalat" w:hAnsi="GHEA Grapalat" w:cs="Sylfaen"/>
          <w:sz w:val="20"/>
          <w:lang w:val="af-ZA"/>
        </w:rPr>
        <w:t>-0</w:t>
      </w:r>
      <w:r w:rsidR="00627972">
        <w:rPr>
          <w:rFonts w:ascii="GHEA Grapalat" w:hAnsi="GHEA Grapalat" w:cs="Sylfaen"/>
          <w:sz w:val="20"/>
          <w:lang w:val="af-ZA"/>
        </w:rPr>
        <w:t>1</w:t>
      </w:r>
      <w:r>
        <w:rPr>
          <w:rFonts w:ascii="GHEA Grapalat" w:hAnsi="GHEA Grapalat" w:cs="Sylfaen"/>
          <w:sz w:val="20"/>
          <w:lang w:val="hy-AM"/>
        </w:rPr>
        <w:t>»</w:t>
      </w:r>
      <w:r w:rsidR="00BF420C">
        <w:rPr>
          <w:rFonts w:ascii="GHEA Grapalat" w:hAnsi="GHEA Grapalat" w:cs="Sylfaen"/>
          <w:sz w:val="20"/>
          <w:lang w:val="hy-AM"/>
        </w:rPr>
        <w:t xml:space="preserve">  և</w:t>
      </w:r>
      <w:r w:rsidR="00BF420C" w:rsidRPr="00BF420C">
        <w:rPr>
          <w:lang w:val="af-ZA"/>
        </w:rPr>
        <w:t xml:space="preserve"> </w:t>
      </w:r>
      <w:r w:rsidR="00BF420C" w:rsidRPr="00BF420C">
        <w:rPr>
          <w:rFonts w:ascii="GHEA Grapalat" w:hAnsi="GHEA Grapalat" w:cs="Sylfaen"/>
          <w:sz w:val="20"/>
          <w:lang w:val="hy-AM"/>
        </w:rPr>
        <w:t>«ԼՄԳՀ-ԳՀԾՁԲ-24/08</w:t>
      </w:r>
      <w:r w:rsidR="00627972" w:rsidRPr="00627972">
        <w:rPr>
          <w:rFonts w:ascii="GHEA Grapalat" w:hAnsi="GHEA Grapalat" w:cs="Sylfaen"/>
          <w:sz w:val="20"/>
          <w:lang w:val="af-ZA"/>
        </w:rPr>
        <w:t>-</w:t>
      </w:r>
      <w:r w:rsidR="00627972">
        <w:rPr>
          <w:rFonts w:ascii="GHEA Grapalat" w:hAnsi="GHEA Grapalat" w:cs="Sylfaen"/>
          <w:sz w:val="20"/>
          <w:lang w:val="af-ZA"/>
        </w:rPr>
        <w:t>02</w:t>
      </w:r>
      <w:r w:rsidR="00BF420C" w:rsidRPr="00BF420C">
        <w:rPr>
          <w:rFonts w:ascii="GHEA Grapalat" w:hAnsi="GHEA Grapalat" w:cs="Sylfaen"/>
          <w:sz w:val="20"/>
          <w:lang w:val="hy-AM"/>
        </w:rPr>
        <w:t>»</w:t>
      </w:r>
      <w:r w:rsidR="00BF420C"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p w14:paraId="646AFEFD" w14:textId="77777777" w:rsidR="00200777" w:rsidRDefault="00200777" w:rsidP="0020077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3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717"/>
        <w:gridCol w:w="87"/>
        <w:gridCol w:w="823"/>
        <w:gridCol w:w="20"/>
        <w:gridCol w:w="299"/>
        <w:gridCol w:w="144"/>
        <w:gridCol w:w="553"/>
        <w:gridCol w:w="12"/>
        <w:gridCol w:w="463"/>
        <w:gridCol w:w="350"/>
        <w:gridCol w:w="161"/>
        <w:gridCol w:w="49"/>
        <w:gridCol w:w="376"/>
        <w:gridCol w:w="43"/>
        <w:gridCol w:w="182"/>
        <w:gridCol w:w="10"/>
        <w:gridCol w:w="170"/>
        <w:gridCol w:w="692"/>
        <w:gridCol w:w="36"/>
        <w:gridCol w:w="49"/>
        <w:gridCol w:w="670"/>
        <w:gridCol w:w="181"/>
        <w:gridCol w:w="200"/>
        <w:gridCol w:w="187"/>
        <w:gridCol w:w="423"/>
        <w:gridCol w:w="27"/>
        <w:gridCol w:w="167"/>
        <w:gridCol w:w="39"/>
        <w:gridCol w:w="311"/>
        <w:gridCol w:w="386"/>
        <w:gridCol w:w="146"/>
        <w:gridCol w:w="27"/>
        <w:gridCol w:w="186"/>
        <w:gridCol w:w="35"/>
        <w:gridCol w:w="327"/>
        <w:gridCol w:w="616"/>
        <w:gridCol w:w="138"/>
        <w:gridCol w:w="146"/>
        <w:gridCol w:w="804"/>
      </w:tblGrid>
      <w:tr w:rsidR="00200777" w14:paraId="45F220CA" w14:textId="77777777" w:rsidTr="00BF420C">
        <w:trPr>
          <w:trHeight w:val="146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51A15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  <w:tc>
          <w:tcPr>
            <w:tcW w:w="1025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6803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նման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առարկայի</w:t>
            </w:r>
          </w:p>
        </w:tc>
      </w:tr>
      <w:tr w:rsidR="00200777" w14:paraId="42C2C067" w14:textId="77777777" w:rsidTr="00BF420C">
        <w:trPr>
          <w:trHeight w:val="110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0B88D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94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4EAE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անվանումը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83F56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չափ-ման միա-վորը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B7D9D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քանակը</w:t>
            </w:r>
          </w:p>
        </w:tc>
        <w:tc>
          <w:tcPr>
            <w:tcW w:w="18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EC53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նախահաշվային գինը </w:t>
            </w:r>
          </w:p>
        </w:tc>
        <w:tc>
          <w:tcPr>
            <w:tcW w:w="2134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13010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  <w:tc>
          <w:tcPr>
            <w:tcW w:w="20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DC888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</w:tr>
      <w:tr w:rsidR="00200777" w14:paraId="19379994" w14:textId="77777777" w:rsidTr="00BF420C">
        <w:trPr>
          <w:trHeight w:val="175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C15B2" w14:textId="77777777" w:rsidR="00200777" w:rsidRDefault="002007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9252F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4358C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6FB8C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</w:t>
            </w:r>
            <w:r>
              <w:rPr>
                <w:rFonts w:ascii="GHEA Grapalat" w:hAnsi="GHEA Grapalat" w:cs="Sylfaen"/>
                <w:sz w:val="12"/>
                <w:szCs w:val="12"/>
                <w:lang w:val="ru-RU" w:eastAsia="en-US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ներով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D12D6" w14:textId="77777777" w:rsidR="00200777" w:rsidRDefault="00200777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8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861A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  <w:tc>
          <w:tcPr>
            <w:tcW w:w="2134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70933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8D8F3" w14:textId="77777777" w:rsidR="00200777" w:rsidRDefault="002007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200777" w14:paraId="2868A563" w14:textId="77777777" w:rsidTr="00BF420C">
        <w:trPr>
          <w:trHeight w:val="275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0B7832" w14:textId="77777777" w:rsidR="00200777" w:rsidRDefault="002007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EB6D6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8EAB5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12016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8A8E9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9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4BFF8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առկա ֆինանսական միջոցներով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5785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ընդհանուր</w:t>
            </w:r>
          </w:p>
        </w:tc>
        <w:tc>
          <w:tcPr>
            <w:tcW w:w="2134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5927D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1C829" w14:textId="77777777" w:rsidR="00200777" w:rsidRDefault="002007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200777" w:rsidRPr="00776910" w14:paraId="4464B39E" w14:textId="77777777" w:rsidTr="00BF420C">
        <w:trPr>
          <w:trHeight w:val="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D8E4C" w14:textId="48F567CF" w:rsidR="00200777" w:rsidRDefault="00BF420C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8D074" w14:textId="2C4BB19C" w:rsidR="00200777" w:rsidRDefault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 xml:space="preserve">«Գյուլագարակ համայնքի՝ Կուրթան, Վարդաբլուր,Հոբարձի, Գյուլագարակ,  Գարգառ և Պուշկինո բնակավայրերի գիշերային լուսավորության » ծրագրի նախագծահետազոտական աշխատանքներ </w:t>
            </w:r>
            <w:r w:rsidR="0020077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1B99F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դրամ</w:t>
            </w: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AED8B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7ACBD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A8DD2" w14:textId="42160C12" w:rsidR="00200777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F420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</w:t>
            </w:r>
            <w:r w:rsidRPr="00BF420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BF420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000</w:t>
            </w:r>
            <w:r w:rsidRPr="00BF420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BF420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FB637" w14:textId="15667A89" w:rsidR="00200777" w:rsidRDefault="00BF420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F420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</w:t>
            </w:r>
            <w:r w:rsidRPr="00BF420C">
              <w:rPr>
                <w:rFonts w:ascii="Times New Roman" w:hAnsi="Times New Roman"/>
                <w:bCs/>
                <w:sz w:val="14"/>
                <w:szCs w:val="14"/>
                <w:lang w:val="hy-AM" w:eastAsia="en-US"/>
              </w:rPr>
              <w:t>․</w:t>
            </w:r>
            <w:r w:rsidRPr="00BF420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000</w:t>
            </w:r>
            <w:r w:rsidRPr="00BF420C">
              <w:rPr>
                <w:rFonts w:ascii="Times New Roman" w:hAnsi="Times New Roman"/>
                <w:bCs/>
                <w:sz w:val="14"/>
                <w:szCs w:val="14"/>
                <w:lang w:val="hy-AM" w:eastAsia="en-US"/>
              </w:rPr>
              <w:t>․</w:t>
            </w:r>
            <w:r w:rsidRPr="00BF420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000</w:t>
            </w:r>
          </w:p>
        </w:tc>
        <w:tc>
          <w:tcPr>
            <w:tcW w:w="213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E1873" w14:textId="22676E02" w:rsidR="00200777" w:rsidRDefault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համայնքի՝ Կուրթան, Վարդաբլուր,Հոբարձի, Գյուլագարակ,  Գարգառ և Պուշկինո բնակավայրերի գիշերային լուսավորության » ծրագրի նախագծահետազոտական աշխատանքներ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CBDA9" w14:textId="5C54624B" w:rsidR="00200777" w:rsidRDefault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համայնքի՝ Կուրթան, Վարդաբլուր,Հոբարձի, Գյուլագարակ,  Գարգառ և Պուշկինո բնակավայրերի գիշերային լուսավորության » ծրագրի նախագծահետազոտական աշխատանքներ</w:t>
            </w:r>
          </w:p>
        </w:tc>
      </w:tr>
      <w:tr w:rsidR="00BF420C" w:rsidRPr="00776910" w14:paraId="228A142D" w14:textId="77777777" w:rsidTr="00934539">
        <w:trPr>
          <w:trHeight w:val="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BA854" w14:textId="099C45C5" w:rsidR="00BF420C" w:rsidRDefault="00BF420C" w:rsidP="00BF420C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1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8EA5" w14:textId="1A6C5D7A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Վարդաբլուր, Հոբարձի և Կուրթան  բնակավայրերի  փողոցների ասֆալտապատում» ծրագրի նախագծանախահաշվային փաստաթղթերի կազմման աշխատանքներ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E365F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8999A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9808B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0592" w14:textId="69107BD0" w:rsidR="00BF420C" w:rsidRPr="00BF420C" w:rsidRDefault="00BF420C" w:rsidP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0"/>
              </w:rPr>
              <w:t>3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B145" w14:textId="73B10165" w:rsidR="00BF420C" w:rsidRPr="00BF420C" w:rsidRDefault="00BF420C" w:rsidP="00BF420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0"/>
              </w:rPr>
              <w:t>3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</w:p>
        </w:tc>
        <w:tc>
          <w:tcPr>
            <w:tcW w:w="213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467E0" w14:textId="5B7F17FD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Վարդաբլուր, Հոբարձի և Կուրթան  բնակավայրերի  փողոցների ասֆալտապատում» ծրագրի նախագծանախահաշվային փաստաթղթերի կազմման աշխատանքներ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1E4FA" w14:textId="60118ED9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Վարդաբլուր, Հոբարձի և Կուրթան  բնակավայրերի  փողոցների ասֆալտապատում» ծրագրի նախագծանախահաշվային փաստաթղթերի կազմման աշխատանքներ</w:t>
            </w:r>
          </w:p>
        </w:tc>
      </w:tr>
      <w:tr w:rsidR="00BF420C" w:rsidRPr="00776910" w14:paraId="6C94054A" w14:textId="77777777" w:rsidTr="00934539">
        <w:trPr>
          <w:trHeight w:val="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1F08B" w14:textId="6252A23C" w:rsidR="00BF420C" w:rsidRDefault="00BF420C" w:rsidP="00BF420C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1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5BEDE" w14:textId="335824F1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 բնակավայրում  տուֆով սալարկում» ծրագրի նախագծանախահաշվային փաստաթղթերի կազմման աշխատանքներ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8113C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9E252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C2E1E" w14:textId="77777777" w:rsidR="00BF420C" w:rsidRPr="00BF420C" w:rsidRDefault="00BF420C" w:rsidP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15EF" w14:textId="386AC915" w:rsidR="00BF420C" w:rsidRPr="00BF420C" w:rsidRDefault="00BF420C" w:rsidP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0"/>
              </w:rPr>
              <w:t>2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2DEA" w14:textId="688F6691" w:rsidR="00BF420C" w:rsidRPr="00BF420C" w:rsidRDefault="00BF420C" w:rsidP="00BF420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0"/>
              </w:rPr>
              <w:t>2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  <w:r w:rsidRPr="00BF420C">
              <w:rPr>
                <w:rFonts w:ascii="Cambria Math" w:hAnsi="Cambria Math" w:cs="Cambria Math"/>
                <w:sz w:val="14"/>
                <w:szCs w:val="10"/>
              </w:rPr>
              <w:t>․</w:t>
            </w:r>
            <w:r w:rsidRPr="00BF420C">
              <w:rPr>
                <w:rFonts w:ascii="GHEA Grapalat" w:hAnsi="GHEA Grapalat"/>
                <w:sz w:val="14"/>
                <w:szCs w:val="10"/>
              </w:rPr>
              <w:t>000</w:t>
            </w:r>
          </w:p>
        </w:tc>
        <w:tc>
          <w:tcPr>
            <w:tcW w:w="213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5DC5" w14:textId="29E620F1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 բնակավայրում  տուֆով սալարկում» ծրագրի նախագծանախահաշվային փաստաթղթերի կազմման աշխատանքներ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040D5" w14:textId="5EC016E5" w:rsidR="00BF420C" w:rsidRDefault="00BF420C" w:rsidP="00BF420C">
            <w:pPr>
              <w:pStyle w:val="2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/>
              </w:rPr>
              <w:t>«Գյուլագարակ համայնքի  ,Գյուլագարակ,  բնակավայրում  տուֆով սալարկում» ծրագրի նախագծանախահաշվային փաստաթղթերի կազմման աշխատանքներ</w:t>
            </w:r>
          </w:p>
        </w:tc>
      </w:tr>
      <w:tr w:rsidR="00200777" w:rsidRPr="00776910" w14:paraId="7ADBF47E" w14:textId="77777777" w:rsidTr="00200777">
        <w:trPr>
          <w:trHeight w:val="169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64B893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</w:tr>
      <w:tr w:rsidR="00200777" w14:paraId="6C4B5B84" w14:textId="77777777" w:rsidTr="00BF420C">
        <w:trPr>
          <w:trHeight w:val="137"/>
        </w:trPr>
        <w:tc>
          <w:tcPr>
            <w:tcW w:w="425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F8D18" w14:textId="77777777" w:rsidR="00200777" w:rsidRDefault="0020077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Գնման ընթացակարգի ընտրության հիմնավորումը</w:t>
            </w:r>
          </w:p>
        </w:tc>
        <w:tc>
          <w:tcPr>
            <w:tcW w:w="6574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4AD5C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Գնման գինը չի գերազանցում գնումների բազային միավորի յոթանասունաապատիկը</w:t>
            </w:r>
          </w:p>
        </w:tc>
      </w:tr>
      <w:tr w:rsidR="00200777" w14:paraId="5EA0D255" w14:textId="77777777" w:rsidTr="00200777">
        <w:trPr>
          <w:trHeight w:val="196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202C08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788A7C09" w14:textId="77777777" w:rsidTr="00200777"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B1F82B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200777" w14:paraId="5B3BE9E8" w14:textId="77777777" w:rsidTr="00BF420C"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C54D1E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Բաժին</w:t>
            </w:r>
          </w:p>
        </w:tc>
        <w:tc>
          <w:tcPr>
            <w:tcW w:w="1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C6ECF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A3DF3B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Դաս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7A0CA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Ծրագիր</w:t>
            </w:r>
          </w:p>
        </w:tc>
        <w:tc>
          <w:tcPr>
            <w:tcW w:w="1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054BA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Բյուջե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DF3A43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Արտաբյուջե</w:t>
            </w:r>
          </w:p>
        </w:tc>
        <w:tc>
          <w:tcPr>
            <w:tcW w:w="9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CAFC3F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</w:p>
        </w:tc>
      </w:tr>
      <w:tr w:rsidR="00200777" w14:paraId="31F65F6D" w14:textId="77777777" w:rsidTr="00BF420C">
        <w:trPr>
          <w:trHeight w:val="65"/>
        </w:trPr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94E23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875AEC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B7F124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AD102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13F3F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84481B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9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EDCB9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4A0B9B70" w14:textId="77777777" w:rsidTr="00200777">
        <w:trPr>
          <w:trHeight w:val="196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3B7B79B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31721899" w14:textId="77777777" w:rsidTr="00BF420C">
        <w:trPr>
          <w:trHeight w:val="155"/>
        </w:trPr>
        <w:tc>
          <w:tcPr>
            <w:tcW w:w="6865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6E145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րավեր ուղարկելու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կամ</w:t>
            </w:r>
            <w:r w:rsidRPr="00BF420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հրապարակելու</w:t>
            </w:r>
            <w:r w:rsidRPr="00BF420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ամսաթիվը</w:t>
            </w:r>
          </w:p>
        </w:tc>
        <w:tc>
          <w:tcPr>
            <w:tcW w:w="3965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320CD5C8" w14:textId="009B7A39" w:rsidR="00200777" w:rsidRDefault="00BF420C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14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 w:rsidR="00200777"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</w:p>
        </w:tc>
      </w:tr>
      <w:tr w:rsidR="00200777" w14:paraId="3D1A7860" w14:textId="77777777" w:rsidTr="00BF420C">
        <w:trPr>
          <w:trHeight w:val="164"/>
        </w:trPr>
        <w:tc>
          <w:tcPr>
            <w:tcW w:w="581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66F3E" w14:textId="77777777" w:rsidR="00200777" w:rsidRDefault="00200777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րավերում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կատարված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փոփոխություններ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ի ամսաթիվը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63FD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9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4BFC4A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7651C554" w14:textId="77777777" w:rsidTr="00BF420C">
        <w:trPr>
          <w:trHeight w:val="92"/>
        </w:trPr>
        <w:tc>
          <w:tcPr>
            <w:tcW w:w="5814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8DE61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81179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39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30773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3FEEE715" w14:textId="77777777" w:rsidTr="00BF420C">
        <w:trPr>
          <w:trHeight w:val="47"/>
        </w:trPr>
        <w:tc>
          <w:tcPr>
            <w:tcW w:w="581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C1FC7" w14:textId="77777777" w:rsidR="00200777" w:rsidRDefault="0020077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Հրավերի վերաբերյալ պարզաբանումների ամսաթիվը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BDD4C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7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59BCD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Հարցարդման ստացման</w:t>
            </w:r>
          </w:p>
        </w:tc>
        <w:tc>
          <w:tcPr>
            <w:tcW w:w="22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6F697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Պարզաբանման</w:t>
            </w:r>
          </w:p>
        </w:tc>
      </w:tr>
      <w:tr w:rsidR="00200777" w14:paraId="3C4B77D5" w14:textId="77777777" w:rsidTr="00BF420C">
        <w:trPr>
          <w:trHeight w:val="47"/>
        </w:trPr>
        <w:tc>
          <w:tcPr>
            <w:tcW w:w="5814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23DD81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585A4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7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4AE03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45CDF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1B80C2E6" w14:textId="77777777" w:rsidTr="00BF420C">
        <w:trPr>
          <w:trHeight w:val="155"/>
        </w:trPr>
        <w:tc>
          <w:tcPr>
            <w:tcW w:w="5814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0EF49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8933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7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5958D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72EF2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200777" w14:paraId="606C3B02" w14:textId="77777777" w:rsidTr="00200777">
        <w:trPr>
          <w:trHeight w:val="54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5C1A1E2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297CA358" w14:textId="77777777" w:rsidTr="00CC0FF3">
        <w:trPr>
          <w:trHeight w:val="452"/>
        </w:trPr>
        <w:tc>
          <w:tcPr>
            <w:tcW w:w="138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0A8C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Հ/Հ</w:t>
            </w:r>
          </w:p>
        </w:tc>
        <w:tc>
          <w:tcPr>
            <w:tcW w:w="231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68C3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Մասնակիցների անվանումները</w:t>
            </w:r>
          </w:p>
        </w:tc>
        <w:tc>
          <w:tcPr>
            <w:tcW w:w="7134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EECBB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Յուրաքանչյուր մասնակցի հայտով, ներառյալ միաժամանակյա բանակցությունների կազմակերպման արդյունքում ներկայացված գինը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</w:tr>
      <w:tr w:rsidR="00200777" w14:paraId="2AF11D9E" w14:textId="77777777" w:rsidTr="00CC0FF3">
        <w:trPr>
          <w:trHeight w:val="213"/>
        </w:trPr>
        <w:tc>
          <w:tcPr>
            <w:tcW w:w="138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31F8B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3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DD04C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134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C9AF2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ՀՀ դրամ</w:t>
            </w:r>
          </w:p>
        </w:tc>
      </w:tr>
      <w:tr w:rsidR="00200777" w14:paraId="7AB90D1B" w14:textId="77777777" w:rsidTr="00CC0FF3">
        <w:trPr>
          <w:trHeight w:val="137"/>
        </w:trPr>
        <w:tc>
          <w:tcPr>
            <w:tcW w:w="138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A073E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3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4D55A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9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9B30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Գինն առանց ԱԱՀ</w:t>
            </w:r>
          </w:p>
        </w:tc>
        <w:tc>
          <w:tcPr>
            <w:tcW w:w="18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65C3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ԱԱՀ</w:t>
            </w: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BFB0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200777" w14:paraId="203481AE" w14:textId="77777777" w:rsidTr="00CC0FF3">
        <w:trPr>
          <w:trHeight w:val="137"/>
        </w:trPr>
        <w:tc>
          <w:tcPr>
            <w:tcW w:w="138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8CA68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3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9CC87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81B3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96526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A3DEC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06356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C039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1A645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</w:tr>
      <w:tr w:rsidR="00200777" w14:paraId="6D988DA2" w14:textId="77777777" w:rsidTr="00BF420C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FB72C" w14:textId="41EAD234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Չափաբաժին </w:t>
            </w:r>
            <w:r w:rsidR="00BF420C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944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2C6FD" w14:textId="77777777" w:rsidR="00200777" w:rsidRDefault="00200777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4"/>
                <w:szCs w:val="14"/>
                <w:lang w:eastAsia="en-US"/>
              </w:rPr>
            </w:pPr>
          </w:p>
        </w:tc>
      </w:tr>
      <w:tr w:rsidR="00200777" w14:paraId="0AA02248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E62C3" w14:textId="55F30D46" w:rsidR="00200777" w:rsidRDefault="00200777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F7D53" w14:textId="799FE6AD" w:rsidR="00200777" w:rsidRDefault="00CC0FF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CC0FF3">
              <w:rPr>
                <w:rFonts w:ascii="GHEA Grapalat" w:hAnsi="GHEA Grapalat"/>
                <w:sz w:val="14"/>
                <w:szCs w:val="14"/>
                <w:lang w:val="nb-NO" w:eastAsia="en-US"/>
              </w:rPr>
              <w:t>«Աֆինա Պրոջեքթս»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7B29F" w14:textId="77777777" w:rsidR="00200777" w:rsidRDefault="002007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C2C98" w14:textId="224A5D56" w:rsidR="00200777" w:rsidRPr="00BF420C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691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1 184 000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78ADA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6998D" w14:textId="75A66485" w:rsidR="00200777" w:rsidRP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236 800</w:t>
            </w: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D6D38" w14:textId="77777777" w:rsidR="00200777" w:rsidRDefault="002007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3E39F" w14:textId="66D4F733" w:rsidR="00200777" w:rsidRPr="008F18FE" w:rsidRDefault="008F18F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1 420 800</w:t>
            </w:r>
          </w:p>
        </w:tc>
      </w:tr>
      <w:tr w:rsidR="00776910" w14:paraId="6A9AFC21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C0C57" w14:textId="77777777" w:rsidR="00776910" w:rsidRDefault="0077691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B223DF" w14:textId="23590B40" w:rsidR="00776910" w:rsidRPr="00CC0FF3" w:rsidRDefault="00776910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776910">
              <w:rPr>
                <w:rFonts w:ascii="GHEA Grapalat" w:hAnsi="GHEA Grapalat"/>
                <w:sz w:val="14"/>
                <w:szCs w:val="14"/>
                <w:lang w:val="nb-NO" w:eastAsia="en-US"/>
              </w:rPr>
              <w:t>«ԼՍ  Նախագիծ»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6F9AE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54F9F" w14:textId="77777777" w:rsidR="00776910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C3E36" w14:textId="77777777" w:rsidR="00776910" w:rsidRDefault="0077691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B60FB" w14:textId="77777777" w:rsid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43BF8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DA18A" w14:textId="76194836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776910">
              <w:rPr>
                <w:rFonts w:ascii="GHEA Grapalat" w:hAnsi="GHEA Grapalat" w:cs="Arial"/>
                <w:sz w:val="14"/>
                <w:szCs w:val="14"/>
                <w:lang w:eastAsia="en-US"/>
              </w:rPr>
              <w:t>1 500 000</w:t>
            </w:r>
          </w:p>
        </w:tc>
      </w:tr>
      <w:tr w:rsidR="00BF420C" w14:paraId="70DFD7B7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4E2DC" w14:textId="61D95792" w:rsidR="00BF420C" w:rsidRDefault="00BF420C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002FD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F817F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7B9F5" w14:textId="77777777" w:rsidR="00BF420C" w:rsidRDefault="00BF420C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5B729" w14:textId="77777777" w:rsidR="00BF420C" w:rsidRDefault="00BF420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05A7D" w14:textId="77777777" w:rsidR="00BF420C" w:rsidRDefault="00BF420C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C48E6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57114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BF420C" w14:paraId="10D04172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C0B66D" w14:textId="77777777" w:rsidR="00BF420C" w:rsidRDefault="00BF420C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35753" w14:textId="00FB3B6C" w:rsidR="00BF420C" w:rsidRDefault="00CC0FF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CC0FF3">
              <w:rPr>
                <w:rFonts w:ascii="GHEA Grapalat" w:hAnsi="GHEA Grapalat"/>
                <w:sz w:val="14"/>
                <w:szCs w:val="14"/>
                <w:lang w:val="nb-NO" w:eastAsia="en-US"/>
              </w:rPr>
              <w:t>«Ճաննախագիծ ինստուտ»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A024A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6A361" w14:textId="1C35353B" w:rsidR="00BF420C" w:rsidRPr="00776910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 w:eastAsia="en-US"/>
              </w:rPr>
              <w:t>2 000 000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6998E" w14:textId="77777777" w:rsidR="00BF420C" w:rsidRDefault="00BF420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DA3D7" w14:textId="39E7BFA1" w:rsidR="00BF420C" w:rsidRP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400 000</w:t>
            </w: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36558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3AC92" w14:textId="72BA20F9" w:rsidR="00BF420C" w:rsidRDefault="00627972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2 400 000</w:t>
            </w:r>
          </w:p>
        </w:tc>
      </w:tr>
      <w:tr w:rsidR="00776910" w14:paraId="7016330D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92AFC" w14:textId="77777777" w:rsidR="00776910" w:rsidRDefault="0077691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2BBCB" w14:textId="73562FBD" w:rsidR="00776910" w:rsidRPr="00CC0FF3" w:rsidRDefault="00776910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776910">
              <w:rPr>
                <w:rFonts w:ascii="GHEA Grapalat" w:hAnsi="GHEA Grapalat"/>
                <w:sz w:val="14"/>
                <w:szCs w:val="14"/>
                <w:lang w:val="nb-NO" w:eastAsia="en-US"/>
              </w:rPr>
              <w:t>«ԼՍ  Նախագիծ»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B4811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88E8B" w14:textId="77777777" w:rsidR="00776910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12039" w14:textId="77777777" w:rsidR="00776910" w:rsidRDefault="0077691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DE741" w14:textId="77777777" w:rsid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D5319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9BF8C" w14:textId="1D5E31F5" w:rsidR="00776910" w:rsidRP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 w:eastAsia="en-US"/>
              </w:rPr>
              <w:t>2 700 000</w:t>
            </w:r>
          </w:p>
        </w:tc>
      </w:tr>
      <w:tr w:rsidR="00BF420C" w14:paraId="37E38AC9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28342" w14:textId="188C35A7" w:rsidR="00BF420C" w:rsidRDefault="00BF420C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F420C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2623B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F3074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27C67" w14:textId="77777777" w:rsidR="00BF420C" w:rsidRDefault="00BF420C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B3FFB" w14:textId="77777777" w:rsidR="00BF420C" w:rsidRDefault="00BF420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23B61" w14:textId="77777777" w:rsidR="00BF420C" w:rsidRDefault="00BF420C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CBEC0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E7C4D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BF420C" w14:paraId="4A9A319D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2F98CA" w14:textId="77777777" w:rsidR="00BF420C" w:rsidRDefault="00BF420C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57018" w14:textId="412201A9" w:rsidR="00BF420C" w:rsidRDefault="00CC0FF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CC0FF3">
              <w:rPr>
                <w:rFonts w:ascii="GHEA Grapalat" w:hAnsi="GHEA Grapalat"/>
                <w:sz w:val="14"/>
                <w:szCs w:val="14"/>
                <w:lang w:val="nb-NO" w:eastAsia="en-US"/>
              </w:rPr>
              <w:t>«Ճաննախագիծ ինստուտ»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A4C86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65147" w14:textId="42B0012F" w:rsidR="00BF420C" w:rsidRPr="00776910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 w:eastAsia="en-US"/>
              </w:rPr>
              <w:t>1 000 000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8C4CB" w14:textId="77777777" w:rsidR="00BF420C" w:rsidRDefault="00BF420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27BD6" w14:textId="1BCBA2EC" w:rsidR="00BF420C" w:rsidRP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200 000</w:t>
            </w: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57D48" w14:textId="77777777" w:rsidR="00BF420C" w:rsidRDefault="00BF420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42A5E" w14:textId="7862327E" w:rsidR="00BF420C" w:rsidRDefault="00627972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1 200 000</w:t>
            </w:r>
          </w:p>
        </w:tc>
      </w:tr>
      <w:tr w:rsidR="00776910" w14:paraId="02C3D02B" w14:textId="77777777" w:rsidTr="00CC0FF3">
        <w:trPr>
          <w:trHeight w:val="83"/>
        </w:trPr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25ABA" w14:textId="77777777" w:rsidR="00776910" w:rsidRDefault="0077691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F809C" w14:textId="56BCCEBC" w:rsidR="00776910" w:rsidRPr="00CC0FF3" w:rsidRDefault="00776910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776910">
              <w:rPr>
                <w:rFonts w:ascii="GHEA Grapalat" w:hAnsi="GHEA Grapalat"/>
                <w:sz w:val="14"/>
                <w:szCs w:val="14"/>
                <w:lang w:val="nb-NO" w:eastAsia="en-US"/>
              </w:rPr>
              <w:t>«ԼՍ  Նախագիծ» ՍՊԸ</w:t>
            </w:r>
          </w:p>
        </w:tc>
        <w:tc>
          <w:tcPr>
            <w:tcW w:w="1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5E837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6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A7672" w14:textId="77777777" w:rsidR="00776910" w:rsidRDefault="00776910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EE5E8" w14:textId="77777777" w:rsidR="00776910" w:rsidRDefault="0077691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6BDBD" w14:textId="77777777" w:rsidR="00776910" w:rsidRDefault="00776910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9C7F1" w14:textId="77777777" w:rsid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</w:p>
        </w:tc>
        <w:tc>
          <w:tcPr>
            <w:tcW w:w="1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81895" w14:textId="3B00FE66" w:rsidR="00776910" w:rsidRPr="00776910" w:rsidRDefault="00776910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 w:eastAsia="en-US"/>
              </w:rPr>
              <w:t>1 700 000</w:t>
            </w:r>
          </w:p>
        </w:tc>
      </w:tr>
      <w:tr w:rsidR="00200777" w14:paraId="5EF6292D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C4FDDA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</w:pPr>
          </w:p>
        </w:tc>
      </w:tr>
      <w:tr w:rsidR="00200777" w14:paraId="3E9211FC" w14:textId="77777777" w:rsidTr="00200777"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68C5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վյալներ մերժված հայտերի մասին</w:t>
            </w:r>
          </w:p>
        </w:tc>
      </w:tr>
      <w:tr w:rsidR="00200777" w14:paraId="27EDE58C" w14:textId="77777777" w:rsidTr="00BF420C"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C8D57B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B2768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 անվանումը</w:t>
            </w:r>
          </w:p>
        </w:tc>
        <w:tc>
          <w:tcPr>
            <w:tcW w:w="8625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78C36D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Գնահատման արդյունքները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(բավարար կամ անբավարար)</w:t>
            </w:r>
          </w:p>
        </w:tc>
      </w:tr>
      <w:tr w:rsidR="00200777" w14:paraId="61FF193B" w14:textId="77777777" w:rsidTr="00BF420C"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8BE122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6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48B4CF" w14:textId="77777777" w:rsidR="00200777" w:rsidRDefault="002007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2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4D52EB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Ծրարը կազմելու և ներկա-յացնելու համա-պատաս-խանութ-յունը</w:t>
            </w:r>
          </w:p>
        </w:tc>
        <w:tc>
          <w:tcPr>
            <w:tcW w:w="13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730CE4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Հրավերով պա-հանջվող փաստաթղթերի առկայությունը</w:t>
            </w:r>
          </w:p>
        </w:tc>
        <w:tc>
          <w:tcPr>
            <w:tcW w:w="11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C242B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85858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Մասնա-գիտա-կան գոր-ծունեության համապատասխանություն պայմանա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գրով նախատես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ված գործունեու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թյանը</w:t>
            </w: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603DD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Մասնա-գիտա-կան փոր-ձառութ-յունը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3265D4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Ֆինան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սական միջոցներ</w:t>
            </w: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7983B5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Տեխնի-կական միջոց-ներ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BE7CCF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Աշխա-տանքա-յին ռեսուրս-ներ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C70B09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Գնային առա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ջարկ</w:t>
            </w:r>
          </w:p>
        </w:tc>
      </w:tr>
      <w:tr w:rsidR="00200777" w14:paraId="37A02FC2" w14:textId="77777777" w:rsidTr="00BF420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D8C8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3D29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12D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D0D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241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5992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152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335C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15E2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413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B038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399C5CEE" w14:textId="77777777" w:rsidTr="00BF420C">
        <w:trPr>
          <w:trHeight w:val="344"/>
        </w:trPr>
        <w:tc>
          <w:tcPr>
            <w:tcW w:w="2524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4FB89" w14:textId="77777777" w:rsidR="00200777" w:rsidRDefault="0020077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306" w:type="dxa"/>
            <w:gridSpan w:val="3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26EAB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Ծանոթություն` 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  <w:lang w:eastAsia="en-US"/>
              </w:rPr>
              <w:t>։</w:t>
            </w:r>
          </w:p>
        </w:tc>
      </w:tr>
      <w:tr w:rsidR="00200777" w14:paraId="37BE07E7" w14:textId="77777777" w:rsidTr="00BF420C">
        <w:trPr>
          <w:trHeight w:val="344"/>
        </w:trPr>
        <w:tc>
          <w:tcPr>
            <w:tcW w:w="2524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5E2E3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30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E02CA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4F2BA140" w14:textId="77777777" w:rsidTr="00200777">
        <w:trPr>
          <w:trHeight w:val="289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04200F6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3F806C3A" w14:textId="77777777" w:rsidTr="00BF420C">
        <w:trPr>
          <w:trHeight w:val="346"/>
        </w:trPr>
        <w:tc>
          <w:tcPr>
            <w:tcW w:w="486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D603D1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 մասնակցի որոշման ամսաթիվը</w:t>
            </w:r>
          </w:p>
        </w:tc>
        <w:tc>
          <w:tcPr>
            <w:tcW w:w="596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D5486" w14:textId="574CDFBF" w:rsidR="00200777" w:rsidRDefault="00BF420C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 w:rsidR="00627972">
              <w:rPr>
                <w:rFonts w:ascii="GHEA Grapalat" w:hAnsi="GHEA Grapalat" w:cs="Sylfaen"/>
                <w:sz w:val="14"/>
                <w:szCs w:val="14"/>
                <w:lang w:eastAsia="en-US"/>
              </w:rPr>
              <w:t>1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20077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8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200777" w14:paraId="049EA54A" w14:textId="77777777" w:rsidTr="00BF420C">
        <w:trPr>
          <w:trHeight w:val="92"/>
        </w:trPr>
        <w:tc>
          <w:tcPr>
            <w:tcW w:w="486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4B4DA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Անգործության ժամկետ</w:t>
            </w:r>
          </w:p>
        </w:tc>
        <w:tc>
          <w:tcPr>
            <w:tcW w:w="284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5AE97B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 Անգործության ժամկետի սկիզբ</w:t>
            </w:r>
          </w:p>
        </w:tc>
        <w:tc>
          <w:tcPr>
            <w:tcW w:w="31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C0F2A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Անգործության ժամկետի ավարտ</w:t>
            </w:r>
          </w:p>
        </w:tc>
      </w:tr>
      <w:tr w:rsidR="00200777" w14:paraId="2E80EB41" w14:textId="77777777" w:rsidTr="00BF420C">
        <w:trPr>
          <w:trHeight w:val="92"/>
        </w:trPr>
        <w:tc>
          <w:tcPr>
            <w:tcW w:w="4867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37B211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84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71A21" w14:textId="4E93494F" w:rsidR="00200777" w:rsidRDefault="00627972">
            <w:pPr>
              <w:spacing w:line="254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21</w:t>
            </w:r>
            <w:r w:rsidR="00200777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8</w:t>
            </w:r>
            <w:r w:rsidR="00200777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4</w:t>
            </w:r>
            <w:r w:rsidR="00200777">
              <w:rPr>
                <w:rFonts w:ascii="Times New Roman" w:hAnsi="Times New Roman"/>
                <w:sz w:val="14"/>
                <w:szCs w:val="14"/>
                <w:lang w:val="hy-AM" w:eastAsia="en-US"/>
              </w:rPr>
              <w:t>թ․</w:t>
            </w:r>
          </w:p>
        </w:tc>
        <w:tc>
          <w:tcPr>
            <w:tcW w:w="31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7249AB" w14:textId="62D2A2EF" w:rsidR="00200777" w:rsidRDefault="00200777">
            <w:pPr>
              <w:spacing w:line="252" w:lineRule="auto"/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2</w:t>
            </w:r>
            <w:r w:rsidR="00627972"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․0</w:t>
            </w:r>
            <w:r w:rsidR="00627972"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8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․2</w:t>
            </w:r>
            <w:r w:rsidR="00627972">
              <w:rPr>
                <w:rFonts w:asciiTheme="minorHAnsi" w:eastAsiaTheme="minorHAnsi" w:hAnsiTheme="minorHAnsi" w:cstheme="minorBidi"/>
                <w:sz w:val="14"/>
                <w:szCs w:val="14"/>
                <w:lang w:eastAsia="en-US"/>
              </w:rPr>
              <w:t>4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  <w:lang w:val="hy-AM" w:eastAsia="en-US"/>
              </w:rPr>
              <w:t>թ․</w:t>
            </w:r>
          </w:p>
        </w:tc>
      </w:tr>
      <w:tr w:rsidR="00200777" w14:paraId="528B90C7" w14:textId="77777777" w:rsidTr="00200777">
        <w:trPr>
          <w:trHeight w:val="344"/>
        </w:trPr>
        <w:tc>
          <w:tcPr>
            <w:tcW w:w="10830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DF70E" w14:textId="25E2A492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    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</w:t>
            </w:r>
            <w:r w:rsidR="00627972">
              <w:rPr>
                <w:rFonts w:ascii="GHEA Grapalat" w:hAnsi="GHEA Grapalat"/>
                <w:sz w:val="14"/>
                <w:szCs w:val="14"/>
                <w:lang w:eastAsia="en-US"/>
              </w:rPr>
              <w:t>05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 w:rsidR="00627972">
              <w:rPr>
                <w:rFonts w:ascii="GHEA Grapalat" w:hAnsi="GHEA Grapalat" w:cs="Sylfaen"/>
                <w:sz w:val="14"/>
                <w:szCs w:val="14"/>
                <w:lang w:eastAsia="en-US"/>
              </w:rPr>
              <w:t>9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 w:rsidR="00627972"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200777" w14:paraId="0629EA5B" w14:textId="77777777" w:rsidTr="00BF420C">
        <w:trPr>
          <w:trHeight w:val="344"/>
        </w:trPr>
        <w:tc>
          <w:tcPr>
            <w:tcW w:w="486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E0114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96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C2D7E" w14:textId="086436D8" w:rsidR="00200777" w:rsidRDefault="00627972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20077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9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200777" w14:paraId="6A60984E" w14:textId="77777777" w:rsidTr="00BF420C">
        <w:trPr>
          <w:trHeight w:val="344"/>
        </w:trPr>
        <w:tc>
          <w:tcPr>
            <w:tcW w:w="486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065A6" w14:textId="77777777" w:rsidR="00200777" w:rsidRDefault="002007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 կողմից պայմանագրի ստորագրման ամսաթիվը</w:t>
            </w:r>
          </w:p>
        </w:tc>
        <w:tc>
          <w:tcPr>
            <w:tcW w:w="596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85ACF" w14:textId="35815E70" w:rsidR="00200777" w:rsidRDefault="00627972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09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  <w:r w:rsidR="00200777">
              <w:rPr>
                <w:rFonts w:ascii="GHEA Grapalat" w:hAnsi="GHEA Grapalat"/>
                <w:sz w:val="14"/>
                <w:szCs w:val="14"/>
                <w:lang w:eastAsia="en-US"/>
              </w:rPr>
              <w:t>թ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200777" w14:paraId="57DEEF1E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6BFD1C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7A282147" w14:textId="77777777" w:rsidTr="00BF420C"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84477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64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758A7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8605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0ED3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այմանագ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րի</w:t>
            </w:r>
          </w:p>
        </w:tc>
      </w:tr>
      <w:tr w:rsidR="00200777" w14:paraId="45A05874" w14:textId="77777777" w:rsidTr="00BF420C">
        <w:trPr>
          <w:trHeight w:val="237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18EA3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4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9E825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BA0B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 համարը</w:t>
            </w:r>
          </w:p>
        </w:tc>
        <w:tc>
          <w:tcPr>
            <w:tcW w:w="152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08A8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5044C6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Կատարման վերջնա-ժամկետը</w:t>
            </w:r>
          </w:p>
        </w:tc>
        <w:tc>
          <w:tcPr>
            <w:tcW w:w="80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B3BF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Կանխա-վճարի չափը</w:t>
            </w:r>
          </w:p>
        </w:tc>
        <w:tc>
          <w:tcPr>
            <w:tcW w:w="316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7687D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Գինը</w:t>
            </w:r>
          </w:p>
        </w:tc>
      </w:tr>
      <w:tr w:rsidR="00200777" w14:paraId="1A99F69E" w14:textId="77777777" w:rsidTr="00BF420C">
        <w:trPr>
          <w:trHeight w:val="238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E3A33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4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BB8B20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500E1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2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F5856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3C8F3F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50199C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6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35894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ՀՀ դրամ</w:t>
            </w:r>
          </w:p>
        </w:tc>
      </w:tr>
      <w:tr w:rsidR="00200777" w14:paraId="058E09B9" w14:textId="77777777" w:rsidTr="00BF420C">
        <w:trPr>
          <w:trHeight w:val="263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6BE80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4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1709B1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BB94C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2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064F5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E0EBA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7DC00" w14:textId="77777777" w:rsidR="00200777" w:rsidRDefault="002007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FAB16" w14:textId="77777777" w:rsidR="00200777" w:rsidRDefault="00200777">
            <w:pPr>
              <w:widowControl w:val="0"/>
              <w:spacing w:line="252" w:lineRule="auto"/>
              <w:ind w:left="-108" w:hanging="108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Առկա ֆինանսական միջոցներով 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368F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200777" w14:paraId="09FC801D" w14:textId="77777777" w:rsidTr="00BF420C">
        <w:trPr>
          <w:trHeight w:val="146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7B0B6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2F9ED" w14:textId="5CE023F1" w:rsidR="00200777" w:rsidRDefault="00627972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/>
                <w:sz w:val="14"/>
                <w:szCs w:val="14"/>
                <w:lang w:val="nb-NO" w:eastAsia="en-US"/>
              </w:rPr>
              <w:t>«Աֆինա Պրոջեքթս» ՍՊԸ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AE1B2" w14:textId="0D95C859" w:rsidR="00200777" w:rsidRDefault="00627972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 xml:space="preserve">ԼՄԳՀ-ԳՀԾՁԲ-24/08-01»  </w:t>
            </w:r>
          </w:p>
        </w:tc>
        <w:tc>
          <w:tcPr>
            <w:tcW w:w="15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15961" w14:textId="1FD66D89" w:rsidR="00200777" w:rsidRDefault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 w:rsidR="00200777">
              <w:rPr>
                <w:rFonts w:ascii="GHEA Grapalat" w:hAnsi="GHEA Grapalat"/>
                <w:sz w:val="14"/>
                <w:szCs w:val="14"/>
                <w:lang w:val="hy-AM" w:eastAsia="en-US"/>
              </w:rPr>
              <w:t>.0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9</w:t>
            </w:r>
            <w:r w:rsidR="00200777">
              <w:rPr>
                <w:rFonts w:ascii="GHEA Grapalat" w:hAnsi="GHEA Grapalat"/>
                <w:sz w:val="14"/>
                <w:szCs w:val="14"/>
                <w:lang w:val="hy-AM"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  <w:r w:rsidR="00200777">
              <w:rPr>
                <w:rFonts w:ascii="GHEA Grapalat" w:hAnsi="GHEA Grapalat"/>
                <w:sz w:val="14"/>
                <w:szCs w:val="14"/>
                <w:lang w:val="hy-AM" w:eastAsia="en-US"/>
              </w:rPr>
              <w:t>թ.</w:t>
            </w:r>
          </w:p>
        </w:tc>
        <w:tc>
          <w:tcPr>
            <w:tcW w:w="11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ED7C6" w14:textId="4F7B1A39" w:rsidR="00200777" w:rsidRDefault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0</w:t>
            </w:r>
            <w:r w:rsidR="0020077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11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.20</w:t>
            </w:r>
            <w:r w:rsidR="0020077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  <w:r w:rsidR="0020077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88923B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ED054" w14:textId="5BA2664B" w:rsidR="00200777" w:rsidRDefault="00C12C83">
            <w:pPr>
              <w:spacing w:line="252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1 420 800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AF9C4" w14:textId="5F7DB87F" w:rsidR="00200777" w:rsidRDefault="00C12C8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1 420 800</w:t>
            </w:r>
          </w:p>
        </w:tc>
      </w:tr>
      <w:tr w:rsidR="00C12C83" w14:paraId="308F367D" w14:textId="77777777" w:rsidTr="00BF420C">
        <w:trPr>
          <w:trHeight w:val="146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3E740" w14:textId="3DD9AF24" w:rsidR="00C12C83" w:rsidRPr="00627972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2,3</w:t>
            </w:r>
          </w:p>
        </w:tc>
        <w:tc>
          <w:tcPr>
            <w:tcW w:w="1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B4250" w14:textId="4F54AB87" w:rsidR="00C12C83" w:rsidRDefault="00C12C83" w:rsidP="00C12C8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27972">
              <w:rPr>
                <w:rFonts w:ascii="GHEA Grapalat" w:hAnsi="GHEA Grapalat"/>
                <w:sz w:val="14"/>
                <w:szCs w:val="14"/>
                <w:lang w:val="nb-NO" w:eastAsia="en-US"/>
              </w:rPr>
              <w:t>«Ճաննախագիծ ինստուտ» ՍՊԸ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BDC85" w14:textId="21ED6A08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ԼՄԳՀ-ԳՀԾՁԲ-24/08-0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</w:t>
            </w:r>
            <w:r w:rsidRPr="00627972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 xml:space="preserve">»  </w:t>
            </w:r>
          </w:p>
        </w:tc>
        <w:tc>
          <w:tcPr>
            <w:tcW w:w="15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78B8C" w14:textId="05BCFD07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9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թ.</w:t>
            </w:r>
          </w:p>
        </w:tc>
        <w:tc>
          <w:tcPr>
            <w:tcW w:w="11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13A4C" w14:textId="3E43B8D4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.11.20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4թ.</w:t>
            </w:r>
          </w:p>
        </w:tc>
        <w:tc>
          <w:tcPr>
            <w:tcW w:w="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6578A" w14:textId="47167B33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09327B" w14:textId="3EB9ED84" w:rsidR="00C12C83" w:rsidRPr="00C12C83" w:rsidRDefault="00C12C83" w:rsidP="00C12C8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eastAsia="en-US"/>
              </w:rPr>
              <w:t>3 600 000</w:t>
            </w:r>
          </w:p>
        </w:tc>
        <w:tc>
          <w:tcPr>
            <w:tcW w:w="2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28181" w14:textId="1E6A16DC" w:rsidR="00C12C83" w:rsidRDefault="00C12C83" w:rsidP="00C12C8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2C8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3 600 000</w:t>
            </w:r>
          </w:p>
        </w:tc>
      </w:tr>
      <w:tr w:rsidR="00200777" w14:paraId="3C50C389" w14:textId="77777777" w:rsidTr="00200777">
        <w:trPr>
          <w:trHeight w:val="150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B9CF2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մասնակցի (մասնակիցների) անվանումը և հասցեն</w:t>
            </w:r>
          </w:p>
        </w:tc>
      </w:tr>
      <w:tr w:rsidR="00200777" w14:paraId="26DA27A5" w14:textId="77777777" w:rsidTr="00BF420C">
        <w:trPr>
          <w:trHeight w:val="12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A2D86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11D7B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281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4F38A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Հասցե, հեռ.</w:t>
            </w:r>
          </w:p>
        </w:tc>
        <w:tc>
          <w:tcPr>
            <w:tcW w:w="201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EFE419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Էլ.-փոստ</w:t>
            </w:r>
          </w:p>
        </w:tc>
        <w:tc>
          <w:tcPr>
            <w:tcW w:w="17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E93A9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Բանկային հաշիվը</w:t>
            </w:r>
          </w:p>
        </w:tc>
        <w:tc>
          <w:tcPr>
            <w:tcW w:w="20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3888B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ՀՎՀՀ/Անձնագրի համարը և սերիան</w:t>
            </w:r>
          </w:p>
        </w:tc>
      </w:tr>
      <w:tr w:rsidR="00C12C83" w14:paraId="02DD95B4" w14:textId="77777777" w:rsidTr="00BF420C">
        <w:trPr>
          <w:trHeight w:val="12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FB50B" w14:textId="77777777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412124" w14:textId="5FEB3211" w:rsidR="00C12C83" w:rsidRDefault="00C12C83" w:rsidP="00C12C8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27972">
              <w:rPr>
                <w:rFonts w:ascii="GHEA Grapalat" w:hAnsi="GHEA Grapalat"/>
                <w:sz w:val="14"/>
                <w:szCs w:val="14"/>
                <w:lang w:val="nb-NO" w:eastAsia="en-US"/>
              </w:rPr>
              <w:t>«Աֆինա Պրոջեքթս» ՍՊԸ</w:t>
            </w:r>
          </w:p>
        </w:tc>
        <w:tc>
          <w:tcPr>
            <w:tcW w:w="281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A13A1E" w14:textId="4DC191DE" w:rsid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Ք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 Հրազդան,Վանատուր թաղամաս 571</w:t>
            </w:r>
          </w:p>
        </w:tc>
        <w:tc>
          <w:tcPr>
            <w:tcW w:w="201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F7B26" w14:textId="0FD3C757" w:rsidR="00C12C83" w:rsidRPr="00C12C83" w:rsidRDefault="009208C0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n</w:t>
            </w:r>
            <w:r w:rsidR="00C12C83">
              <w:rPr>
                <w:rFonts w:ascii="GHEA Grapalat" w:hAnsi="GHEA Grapalat"/>
                <w:sz w:val="14"/>
                <w:szCs w:val="14"/>
                <w:lang w:eastAsia="en-US"/>
              </w:rPr>
              <w:t>areks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afaryan95@gmail.com</w:t>
            </w:r>
          </w:p>
        </w:tc>
        <w:tc>
          <w:tcPr>
            <w:tcW w:w="17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42A02" w14:textId="22A3F89F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1570083817310100</w:t>
            </w:r>
          </w:p>
        </w:tc>
        <w:tc>
          <w:tcPr>
            <w:tcW w:w="20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C7A52" w14:textId="12AE5EDB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03027972</w:t>
            </w:r>
          </w:p>
        </w:tc>
      </w:tr>
      <w:tr w:rsidR="00C12C83" w14:paraId="698A8D87" w14:textId="77777777" w:rsidTr="00BF420C">
        <w:trPr>
          <w:trHeight w:val="12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37FB6" w14:textId="6B6BDBA9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2,3</w:t>
            </w:r>
          </w:p>
        </w:tc>
        <w:tc>
          <w:tcPr>
            <w:tcW w:w="1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7565C" w14:textId="5CEC8F7D" w:rsidR="00C12C83" w:rsidRDefault="00C12C83" w:rsidP="00C12C8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27972">
              <w:rPr>
                <w:rFonts w:ascii="GHEA Grapalat" w:hAnsi="GHEA Grapalat"/>
                <w:sz w:val="14"/>
                <w:szCs w:val="14"/>
                <w:lang w:val="nb-NO" w:eastAsia="en-US"/>
              </w:rPr>
              <w:t>«Ճաննախագիծ ինստուտ» ՍՊԸ</w:t>
            </w:r>
          </w:p>
        </w:tc>
        <w:tc>
          <w:tcPr>
            <w:tcW w:w="281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90155" w14:textId="09C40087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Ք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  Երևան, Աճառյան  54բ</w:t>
            </w:r>
          </w:p>
        </w:tc>
        <w:tc>
          <w:tcPr>
            <w:tcW w:w="201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4E1BD" w14:textId="6940E1CD" w:rsidR="00C12C83" w:rsidRDefault="009208C0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llcdorproject@mail.ru</w:t>
            </w:r>
          </w:p>
        </w:tc>
        <w:tc>
          <w:tcPr>
            <w:tcW w:w="17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14CA8E" w14:textId="27FF24B0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2050022451291001</w:t>
            </w:r>
          </w:p>
        </w:tc>
        <w:tc>
          <w:tcPr>
            <w:tcW w:w="20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B7A95" w14:textId="22FA3D64" w:rsidR="00C12C83" w:rsidRPr="00C12C83" w:rsidRDefault="00C12C83" w:rsidP="00C12C8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00813453</w:t>
            </w:r>
          </w:p>
        </w:tc>
      </w:tr>
      <w:tr w:rsidR="00200777" w14:paraId="5B65CE7D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9C4BBD0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36D10E69" w14:textId="77777777" w:rsidTr="00BF420C">
        <w:trPr>
          <w:trHeight w:val="200"/>
        </w:trPr>
        <w:tc>
          <w:tcPr>
            <w:tcW w:w="26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AF7D85" w14:textId="77777777" w:rsidR="00200777" w:rsidRDefault="0020077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16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F4C5B" w14:textId="77777777" w:rsidR="00200777" w:rsidRDefault="00200777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Ծանոթություն` 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 w:eastAsia="en-US"/>
              </w:rPr>
              <w:t>։</w:t>
            </w:r>
          </w:p>
        </w:tc>
      </w:tr>
      <w:tr w:rsidR="00200777" w14:paraId="027AFEC5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D229356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48687D10" w14:textId="77777777" w:rsidTr="009208C0">
        <w:trPr>
          <w:trHeight w:val="3150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C8BB5" w14:textId="77777777" w:rsidR="00200777" w:rsidRDefault="00200777">
            <w:pPr>
              <w:widowControl w:val="0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 սույն ընթացակարգի</w:t>
            </w: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н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01D864D1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Գրավոր պահանջին  կից ներկայացվում է՝</w:t>
            </w:r>
          </w:p>
          <w:p w14:paraId="65A06A09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1) ֆիզիկական անձին տրամադրված լիազորագրի բնօրինակը: Ընդ որում լիազորված՝ </w:t>
            </w:r>
          </w:p>
          <w:p w14:paraId="5610B961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ա. ֆիզիկական անձանց քանակը չի կարող գերազանցել երկուսը.</w:t>
            </w:r>
          </w:p>
          <w:p w14:paraId="5AA4B479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բ. ֆիզիկական անձը անձամբ պետք է կատարի այն գործողությունները, որոնց համար լիազորված է.</w:t>
            </w:r>
          </w:p>
          <w:p w14:paraId="7BAC77EB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22817D24" w14:textId="77777777" w:rsidR="00200777" w:rsidRDefault="00200777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5CAA90D6" w14:textId="77777777" w:rsidR="00200777" w:rsidRDefault="00200777">
            <w:pPr>
              <w:widowControl w:val="0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16835BE1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Պատվիրատուի պատասխանատու ստորաբաժանման ղեկավարի էլեկտրոնային փոստի պաշտոնական հասցեն է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</w:tc>
      </w:tr>
      <w:tr w:rsidR="00200777" w14:paraId="2C5B7E75" w14:textId="77777777" w:rsidTr="00BF420C">
        <w:trPr>
          <w:trHeight w:val="475"/>
        </w:trPr>
        <w:tc>
          <w:tcPr>
            <w:tcW w:w="26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929CBC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816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3D4E6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Գնման ընթացակարգի հայտարարությունը և հրավերը տեղադրվել են gnumner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կայքում</w:t>
            </w:r>
          </w:p>
        </w:tc>
      </w:tr>
      <w:tr w:rsidR="00200777" w14:paraId="2A8DE795" w14:textId="77777777" w:rsidTr="00200777">
        <w:trPr>
          <w:trHeight w:val="250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D0F0E9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55AEB621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506B06A8" w14:textId="77777777" w:rsidTr="00BF420C">
        <w:trPr>
          <w:trHeight w:val="427"/>
        </w:trPr>
        <w:tc>
          <w:tcPr>
            <w:tcW w:w="26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9FF92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շրջանակներում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հակաօրինական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հայտնաբերվելու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դեպքում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այդ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կապակցությամբ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ձեռնարկված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համառոտ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նկարագիրը</w:t>
            </w:r>
          </w:p>
        </w:tc>
        <w:tc>
          <w:tcPr>
            <w:tcW w:w="816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E3F9C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200777" w14:paraId="40914714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4EB43B5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0A66C4D2" w14:textId="77777777" w:rsidTr="00BF420C">
        <w:trPr>
          <w:trHeight w:val="427"/>
        </w:trPr>
        <w:tc>
          <w:tcPr>
            <w:tcW w:w="26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09951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ներկայացված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բողոքները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կայացված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որոշումները</w:t>
            </w:r>
          </w:p>
        </w:tc>
        <w:tc>
          <w:tcPr>
            <w:tcW w:w="816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6841B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200777" w14:paraId="4FA8009B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3996AEE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7C30B3C4" w14:textId="77777777" w:rsidTr="00BF420C">
        <w:trPr>
          <w:trHeight w:val="427"/>
        </w:trPr>
        <w:tc>
          <w:tcPr>
            <w:tcW w:w="26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C1378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անհրաժեշտ տեղեկություններ</w:t>
            </w:r>
          </w:p>
        </w:tc>
        <w:tc>
          <w:tcPr>
            <w:tcW w:w="816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3E8A3" w14:textId="77777777" w:rsidR="00200777" w:rsidRDefault="002007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200777" w14:paraId="45CAE34A" w14:textId="77777777" w:rsidTr="00200777">
        <w:trPr>
          <w:trHeight w:val="288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36D5E63" w14:textId="77777777" w:rsidR="00200777" w:rsidRDefault="002007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200777" w14:paraId="7626D5CE" w14:textId="77777777" w:rsidTr="00200777">
        <w:trPr>
          <w:trHeight w:val="227"/>
        </w:trPr>
        <w:tc>
          <w:tcPr>
            <w:tcW w:w="1083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E7A4F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0777" w14:paraId="47A311F6" w14:textId="77777777" w:rsidTr="00BF420C">
        <w:trPr>
          <w:trHeight w:val="47"/>
        </w:trPr>
        <w:tc>
          <w:tcPr>
            <w:tcW w:w="32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52703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Անուն, Ազգանուն</w:t>
            </w:r>
          </w:p>
        </w:tc>
        <w:tc>
          <w:tcPr>
            <w:tcW w:w="34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67C93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</w:t>
            </w:r>
          </w:p>
        </w:tc>
        <w:tc>
          <w:tcPr>
            <w:tcW w:w="416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5EF1C" w14:textId="77777777" w:rsidR="00200777" w:rsidRDefault="002007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 փոստի հասցեն</w:t>
            </w:r>
          </w:p>
        </w:tc>
      </w:tr>
      <w:tr w:rsidR="00200777" w14:paraId="6C6EF844" w14:textId="77777777" w:rsidTr="00BF420C">
        <w:trPr>
          <w:trHeight w:val="47"/>
        </w:trPr>
        <w:tc>
          <w:tcPr>
            <w:tcW w:w="32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4EFE5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Սմբատ Սուքիասյան</w:t>
            </w:r>
          </w:p>
        </w:tc>
        <w:tc>
          <w:tcPr>
            <w:tcW w:w="34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402C1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416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A626F" w14:textId="77777777" w:rsidR="00200777" w:rsidRDefault="002007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78372E87" w14:textId="77777777" w:rsidR="00200777" w:rsidRDefault="00200777" w:rsidP="00200777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7800EB8C" w14:textId="77777777" w:rsidR="00200777" w:rsidRDefault="00200777" w:rsidP="00200777">
      <w:pPr>
        <w:spacing w:after="240"/>
        <w:jc w:val="both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af-ZA"/>
        </w:rPr>
        <w:t xml:space="preserve">        Պատվիրատու</w:t>
      </w:r>
      <w:r>
        <w:rPr>
          <w:rFonts w:ascii="GHEA Grapalat" w:hAnsi="GHEA Grapalat"/>
          <w:sz w:val="20"/>
          <w:lang w:val="af-ZA"/>
        </w:rPr>
        <w:t xml:space="preserve">՝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>ի համայնքապետարան</w:t>
      </w:r>
      <w:r>
        <w:rPr>
          <w:rFonts w:ascii="GHEA Grapalat" w:hAnsi="GHEA Grapalat"/>
          <w:bCs/>
          <w:sz w:val="20"/>
          <w:lang w:val="af-ZA"/>
        </w:rPr>
        <w:t>:</w:t>
      </w:r>
    </w:p>
    <w:p w14:paraId="56595976" w14:textId="77777777" w:rsidR="00200777" w:rsidRDefault="00200777" w:rsidP="00200777"/>
    <w:p w14:paraId="3CC9EA98" w14:textId="77777777" w:rsidR="00200777" w:rsidRDefault="00200777" w:rsidP="00200777"/>
    <w:p w14:paraId="2939A42F" w14:textId="77777777" w:rsidR="00200777" w:rsidRDefault="00200777" w:rsidP="00200777"/>
    <w:p w14:paraId="28CD9D5B" w14:textId="77777777" w:rsidR="00D34C96" w:rsidRDefault="00D34C96"/>
    <w:sectPr w:rsidR="00D34C96" w:rsidSect="009208C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E2"/>
    <w:rsid w:val="001959E2"/>
    <w:rsid w:val="00200777"/>
    <w:rsid w:val="00627972"/>
    <w:rsid w:val="00776910"/>
    <w:rsid w:val="007A463C"/>
    <w:rsid w:val="008F18FE"/>
    <w:rsid w:val="009208C0"/>
    <w:rsid w:val="00BF420C"/>
    <w:rsid w:val="00C12C83"/>
    <w:rsid w:val="00CC0FF3"/>
    <w:rsid w:val="00D3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9EB1"/>
  <w15:chartTrackingRefBased/>
  <w15:docId w15:val="{DB017B2B-4846-463E-9886-C218A3A7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77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BF420C"/>
    <w:pPr>
      <w:keepNext/>
      <w:ind w:left="-66"/>
      <w:jc w:val="center"/>
      <w:outlineLvl w:val="6"/>
    </w:pPr>
    <w:rPr>
      <w:b/>
      <w:sz w:val="20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00777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200777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200777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200777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a5">
    <w:name w:val="Balloon Text"/>
    <w:basedOn w:val="a"/>
    <w:link w:val="a6"/>
    <w:uiPriority w:val="99"/>
    <w:semiHidden/>
    <w:unhideWhenUsed/>
    <w:rsid w:val="00BF42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420C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70">
    <w:name w:val="Заголовок 7 Знак"/>
    <w:basedOn w:val="a0"/>
    <w:link w:val="7"/>
    <w:rsid w:val="00BF420C"/>
    <w:rPr>
      <w:rFonts w:ascii="Times Armenian" w:eastAsia="Times New Roman" w:hAnsi="Times Armenian" w:cs="Times New Roman"/>
      <w:b/>
      <w:sz w:val="20"/>
      <w:szCs w:val="20"/>
      <w:lang w:val="hy-AM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2024-09-11T12:21:00Z</dcterms:created>
  <dcterms:modified xsi:type="dcterms:W3CDTF">2024-09-11T13:30:00Z</dcterms:modified>
</cp:coreProperties>
</file>