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0D57" w14:textId="0A2D9A48" w:rsidR="0022631D" w:rsidRPr="0022631D" w:rsidRDefault="0022631D" w:rsidP="00CA5CB0">
      <w:pPr>
        <w:tabs>
          <w:tab w:val="left" w:pos="-630"/>
        </w:tabs>
        <w:spacing w:before="0" w:after="0"/>
        <w:ind w:left="-900" w:right="-503" w:firstLine="27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7B8C832" w:rsidR="0022631D" w:rsidRPr="00D96E6C" w:rsidRDefault="00E30C77" w:rsidP="007351C4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Հայաստանի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վերականգնվող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էներգետիկայի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էներգախնայողության</w:t>
      </w:r>
      <w:r w:rsidR="00EB711B"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20A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հիմնադրամը</w:t>
      </w:r>
      <w:r w:rsidR="0022631D" w:rsidRPr="00B20A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գտնվում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Սայաթ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Նովա </w:t>
      </w:r>
      <w:r w:rsidR="00EB71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29/1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իր</w:t>
      </w:r>
      <w:r w:rsidR="00D96E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D81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3377F8" w:rsidRPr="009932EE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3377F8" w:rsidRPr="00672F85">
        <w:rPr>
          <w:rFonts w:ascii="GHEA Grapalat" w:hAnsi="GHEA Grapalat"/>
          <w:lang w:val="af-ZA"/>
        </w:rPr>
        <w:t xml:space="preserve"> </w:t>
      </w:r>
      <w:r w:rsidR="003377F8" w:rsidRPr="00556C57">
        <w:rPr>
          <w:rFonts w:ascii="GHEA Grapalat" w:hAnsi="GHEA Grapalat"/>
          <w:sz w:val="20"/>
          <w:szCs w:val="20"/>
          <w:lang w:val="hy-AM"/>
        </w:rPr>
        <w:t>«</w:t>
      </w:r>
      <w:r w:rsidR="003377F8" w:rsidRPr="00556C57">
        <w:rPr>
          <w:rFonts w:ascii="GHEA Grapalat" w:hAnsi="GHEA Grapalat" w:cs="Times Armenian"/>
          <w:b/>
          <w:bCs/>
          <w:sz w:val="20"/>
          <w:szCs w:val="20"/>
          <w:lang w:val="hy-AM"/>
        </w:rPr>
        <w:t>Լոռու մարզում, Ստեփանավան և Փամբակ համայնքներում</w:t>
      </w:r>
      <w:r w:rsidR="003377F8" w:rsidRPr="00556C57">
        <w:rPr>
          <w:rFonts w:ascii="Cambria Math" w:hAnsi="Cambria Math" w:cs="Cambria Math"/>
          <w:b/>
          <w:bCs/>
          <w:color w:val="FF0000"/>
          <w:sz w:val="20"/>
          <w:szCs w:val="20"/>
          <w:lang w:val="hy-AM"/>
        </w:rPr>
        <w:t xml:space="preserve"> </w:t>
      </w:r>
      <w:r w:rsidR="003377F8" w:rsidRPr="00556C57">
        <w:rPr>
          <w:rFonts w:ascii="GHEA Grapalat" w:hAnsi="GHEA Grapalat" w:cs="Times Armenian"/>
          <w:b/>
          <w:bCs/>
          <w:sz w:val="20"/>
          <w:szCs w:val="20"/>
          <w:lang w:val="hy-AM"/>
        </w:rPr>
        <w:t>մոտ 20 կմ երկարությամբ փողոցների արտաքին արհեստական լուսավորության նախագծանախահաշվային փաստաթղթերի կազման</w:t>
      </w:r>
      <w:r w:rsidR="003377F8" w:rsidRPr="00556C57">
        <w:rPr>
          <w:rFonts w:ascii="GHEA Grapalat" w:hAnsi="GHEA Grapalat"/>
          <w:sz w:val="20"/>
          <w:szCs w:val="20"/>
          <w:lang w:val="hy-AM"/>
        </w:rPr>
        <w:t>»</w:t>
      </w:r>
      <w:r w:rsidR="003377F8" w:rsidRPr="009932E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96E6C" w:rsidRPr="00D811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 </w:t>
      </w:r>
      <w:r w:rsidR="0022631D" w:rsidRPr="00D8115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6E6C" w:rsidRPr="00D811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D8115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="00D96E6C" w:rsidRPr="00D8115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EB711B" w:rsidRPr="00FA35C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ՀՎԷԷՀ-ԳՀԾՁԲ-0</w:t>
      </w:r>
      <w:r w:rsidR="00FA35CF" w:rsidRPr="00FA35CF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EB711B" w:rsidRPr="00FA35CF">
        <w:rPr>
          <w:rFonts w:ascii="GHEA Grapalat" w:eastAsia="Times New Roman" w:hAnsi="GHEA Grapalat" w:cs="Sylfaen"/>
          <w:sz w:val="20"/>
          <w:szCs w:val="20"/>
          <w:lang w:val="hy-AM" w:eastAsia="ru-RU"/>
        </w:rPr>
        <w:t>/202</w:t>
      </w:r>
      <w:r w:rsidR="003377F8" w:rsidRPr="003377F8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D96E6C" w:rsidRPr="00FA35C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A35C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F9CE41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5E0C9B15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46F8D2A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B0B" w:rsidRPr="00480A24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2478030" w:rsidR="00981B0B" w:rsidRPr="003377F8" w:rsidRDefault="003377F8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77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77F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377F8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Լոռու մարզում, Ստեփանավան և Փամբակ համայնքներում</w:t>
            </w:r>
            <w:r w:rsidRPr="003377F8">
              <w:rPr>
                <w:rFonts w:ascii="Cambria Math" w:hAnsi="Cambria Math" w:cs="Cambria Math"/>
                <w:bCs/>
                <w:color w:val="FF0000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մոտ 20 կմ երկարությամբ փողոցների արտաքին արհեստական լուսավորության նախագծանախահաշվային փաստաթղթերի կազման</w:t>
            </w:r>
            <w:r w:rsidRPr="003377F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377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981B0B" w:rsidRPr="003377F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08F15E1" w:rsidR="00981B0B" w:rsidRPr="00C900A1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4755B8" w:rsidR="00981B0B" w:rsidRPr="00C900A1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B04CC9" w:rsidR="00981B0B" w:rsidRPr="00C900A1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6C31C0" w:rsidR="00981B0B" w:rsidRPr="003377F8" w:rsidRDefault="003377F8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1 260 000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C353A4F" w:rsidR="00981B0B" w:rsidRPr="003377F8" w:rsidRDefault="003377F8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1 260 000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CFE6139" w:rsidR="00981B0B" w:rsidRPr="00C900A1" w:rsidRDefault="003377F8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77F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377F8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Լոռու մարզում, Ստեփանավան և Փամբակ համայնքներում</w:t>
            </w:r>
            <w:r w:rsidRPr="003377F8">
              <w:rPr>
                <w:rFonts w:ascii="Cambria Math" w:hAnsi="Cambria Math" w:cs="Cambria Math"/>
                <w:bCs/>
                <w:color w:val="FF0000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մոտ 20 կմ երկարությամբ փողոցների արտաքին արհեստական լուսավորության նախագծանախահաշվային փաստաթղթերի կազման</w:t>
            </w:r>
            <w:r w:rsidRPr="003377F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377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EAD6819" w:rsidR="00981B0B" w:rsidRPr="003377F8" w:rsidRDefault="003377F8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77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377F8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377F8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Լոռու մարզում, Ստեփանավան և Փամբակ համայնքներում</w:t>
            </w:r>
            <w:r w:rsidRPr="003377F8">
              <w:rPr>
                <w:rFonts w:ascii="Cambria Math" w:hAnsi="Cambria Math" w:cs="Cambria Math"/>
                <w:bCs/>
                <w:color w:val="FF0000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մոտ 20 կմ երկարությամբ փողոցների արտաքին արհեստական լուսավորության նախագծանախահաշվային փաստաթղթերի կազման</w:t>
            </w:r>
            <w:r w:rsidRPr="003377F8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3377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377F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ծառայություններ</w:t>
            </w:r>
            <w:bookmarkStart w:id="0" w:name="_GoBack"/>
            <w:bookmarkEnd w:id="0"/>
          </w:p>
        </w:tc>
      </w:tr>
      <w:tr w:rsidR="00981B0B" w:rsidRPr="00480A2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981B0B" w:rsidRPr="00480A24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81B0B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5D367C3" w:rsidR="00981B0B" w:rsidRPr="000A2885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&lt;&lt;Գնումների մասին&gt;&gt; ՀՀ օրենք հոդված 22</w:t>
            </w:r>
          </w:p>
        </w:tc>
      </w:tr>
      <w:tr w:rsidR="00981B0B" w:rsidRPr="0022631D" w14:paraId="075EEA57" w14:textId="77777777" w:rsidTr="00010750">
        <w:trPr>
          <w:trHeight w:val="142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B0B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81B0B" w:rsidRPr="0022631D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643D31" w:rsidR="00981B0B" w:rsidRPr="00FA35CF" w:rsidRDefault="003377F8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08</w:t>
            </w:r>
            <w:r w:rsidR="00981B0B"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A35CF"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981B0B"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981B0B" w:rsidRPr="00C900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81B0B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0E7ED93" w:rsidR="00981B0B" w:rsidRPr="0022631D" w:rsidRDefault="00981B0B" w:rsidP="0098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71AD37F" w:rsidR="00981B0B" w:rsidRPr="00810C27" w:rsidRDefault="00810C27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</w:t>
            </w:r>
          </w:p>
        </w:tc>
      </w:tr>
      <w:tr w:rsidR="00981B0B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81B0B" w:rsidRPr="0022631D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81B0B" w:rsidRPr="0022631D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81B0B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81B0B" w:rsidRPr="0022631D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81B0B" w:rsidRPr="0022631D" w:rsidRDefault="00981B0B" w:rsidP="00981B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1B0B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B0B" w:rsidRPr="0022631D" w14:paraId="10DC4861" w14:textId="77777777" w:rsidTr="00810C27">
        <w:trPr>
          <w:trHeight w:val="448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31DF53C1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81B0B" w:rsidRPr="0022631D" w14:paraId="3FD00E3A" w14:textId="77777777" w:rsidTr="00810C27">
        <w:trPr>
          <w:trHeight w:val="25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81B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981B0B" w:rsidRPr="0022631D" w:rsidRDefault="00981B0B" w:rsidP="0098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02DD1380" w:rsidR="00981B0B" w:rsidRPr="000A2885" w:rsidRDefault="00981B0B" w:rsidP="0098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B20A47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20A47" w:rsidRPr="00DE774E" w:rsidRDefault="00B20A47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2D2C30A" w:rsidR="00B20A47" w:rsidRPr="003377F8" w:rsidRDefault="003377F8" w:rsidP="00B20A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Վոլիոս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նախագծային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ինստիտուտ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 ՓԲԸ և »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Օֆֆեր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5E1EE3F" w:rsidR="00B20A47" w:rsidRPr="003377F8" w:rsidRDefault="003377F8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1350000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3448F2C" w:rsidR="00B20A47" w:rsidRPr="003377F8" w:rsidRDefault="003377F8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270000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DAB9224" w:rsidR="00B20A47" w:rsidRPr="003377F8" w:rsidRDefault="003377F8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1620000</w:t>
            </w:r>
          </w:p>
        </w:tc>
      </w:tr>
      <w:tr w:rsidR="00B20A47" w:rsidRPr="0022631D" w14:paraId="56F83F5C" w14:textId="77777777" w:rsidTr="00B831B8"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B20A47" w:rsidRPr="00DE774E" w:rsidRDefault="00B20A47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344EC8B5" w:rsidR="00B20A47" w:rsidRPr="003377F8" w:rsidRDefault="003377F8" w:rsidP="00B20A4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Էլեկտրո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Գրուպ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113F4CE1" w:rsidR="00B20A47" w:rsidRPr="003377F8" w:rsidRDefault="003377F8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44751F91" w:rsidR="00B20A47" w:rsidRPr="003377F8" w:rsidRDefault="003377F8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50502993" w:rsidR="00B20A47" w:rsidRPr="003377F8" w:rsidRDefault="003377F8" w:rsidP="00B20A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3000000</w:t>
            </w:r>
          </w:p>
        </w:tc>
      </w:tr>
      <w:tr w:rsidR="003377F8" w:rsidRPr="0022631D" w14:paraId="39910864" w14:textId="77777777" w:rsidTr="00925DE0"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48B578" w14:textId="002F41F4" w:rsidR="003377F8" w:rsidRPr="00C900A1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F668461" w14:textId="68B283B4" w:rsidR="003377F8" w:rsidRPr="003377F8" w:rsidRDefault="003377F8" w:rsidP="003377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Աֆինա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Պրոջեքթս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AF1312A" w14:textId="220413A2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1445000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1F7ED60" w14:textId="48FFEDE8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289000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F5A62E7" w14:textId="3D04EB1C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377F8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1734000</w:t>
            </w:r>
          </w:p>
        </w:tc>
      </w:tr>
      <w:tr w:rsidR="003377F8" w:rsidRPr="0022631D" w14:paraId="28115341" w14:textId="77777777" w:rsidTr="00B831B8"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908112" w14:textId="00BC6492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5B453B9" w14:textId="5F5B36A2" w:rsidR="003377F8" w:rsidRPr="003377F8" w:rsidRDefault="003377F8" w:rsidP="003377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Գրանդ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Ինսփեքշն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</w:t>
            </w:r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FCC54A" w14:textId="19E44996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1260000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295CA2" w14:textId="65E7B391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387E6" w14:textId="42A9CB22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1260000</w:t>
            </w:r>
          </w:p>
        </w:tc>
      </w:tr>
      <w:tr w:rsidR="003377F8" w:rsidRPr="0022631D" w14:paraId="700CD07F" w14:textId="77777777" w:rsidTr="00810C27">
        <w:trPr>
          <w:trHeight w:val="133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7F8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377F8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377F8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377F8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233F4629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Էլեկտրո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</w:rPr>
              <w:t>Գրուպ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4B1ED71C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----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2D1728E1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6F838A41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21893C" w:rsidR="003377F8" w:rsidRPr="003377F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արժեքից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proofErr w:type="spellEnd"/>
          </w:p>
        </w:tc>
      </w:tr>
      <w:tr w:rsidR="003377F8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377F8" w:rsidRPr="0022631D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3377F8" w:rsidRPr="0022631D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377F8" w:rsidRPr="0022631D" w14:paraId="617248CD" w14:textId="77777777" w:rsidTr="00010750">
        <w:trPr>
          <w:trHeight w:val="187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7F8" w:rsidRPr="0022631D" w14:paraId="1515C769" w14:textId="77777777" w:rsidTr="00810C27">
        <w:trPr>
          <w:trHeight w:val="232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377F8" w:rsidRPr="0022631D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7D8284" w:rsidR="003377F8" w:rsidRPr="00B20A47" w:rsidRDefault="003377F8" w:rsidP="003377F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</w:t>
            </w:r>
            <w:r w:rsidRPr="00C900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C900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C900A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377F8" w:rsidRPr="0022631D" w14:paraId="71BEA872" w14:textId="77777777" w:rsidTr="00810C27">
        <w:trPr>
          <w:trHeight w:val="169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377F8" w:rsidRPr="00B20A47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377F8" w:rsidRPr="00B20A47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0A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377F8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CE495E" w:rsidR="003377F8" w:rsidRPr="00B702C5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82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</w:t>
            </w:r>
            <w:r w:rsidR="00D82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2DFA3D9" w:rsidR="003377F8" w:rsidRPr="00FA35CF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82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</w:t>
            </w:r>
            <w:r w:rsidR="00D82E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377F8" w:rsidRPr="0022631D" w14:paraId="2254FA5C" w14:textId="77777777" w:rsidTr="00810C27">
        <w:trPr>
          <w:trHeight w:val="205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1CF5DD9" w:rsidR="003377F8" w:rsidRPr="00B702C5" w:rsidRDefault="003377F8" w:rsidP="003377F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</w:t>
            </w:r>
            <w:r w:rsidR="00D82EA5" w:rsidRPr="00D82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</w:t>
            </w:r>
            <w:r w:rsidR="00D82EA5" w:rsidRPr="00D82E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B702C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377F8" w:rsidRPr="0022631D" w14:paraId="0682C6BE" w14:textId="77777777" w:rsidTr="00810C27">
        <w:trPr>
          <w:trHeight w:val="241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377F8" w:rsidRPr="0022631D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C7B6F3" w:rsidR="003377F8" w:rsidRPr="00B702C5" w:rsidRDefault="003377F8" w:rsidP="003377F8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4E53A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</w:t>
            </w:r>
            <w:r w:rsidR="0001075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B702C5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377F8" w:rsidRPr="0022631D" w14:paraId="79A64497" w14:textId="77777777" w:rsidTr="00010750">
        <w:trPr>
          <w:trHeight w:val="7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3377F8" w:rsidRPr="00B702C5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7F8" w:rsidRPr="0022631D" w14:paraId="4E4EA255" w14:textId="77777777" w:rsidTr="00810C27">
        <w:trPr>
          <w:trHeight w:val="133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377F8" w:rsidRPr="0022631D" w14:paraId="11F19FA1" w14:textId="77777777" w:rsidTr="00810C27">
        <w:trPr>
          <w:trHeight w:val="205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377F8" w:rsidRPr="0022631D" w14:paraId="4DC53241" w14:textId="77777777" w:rsidTr="00810C27">
        <w:trPr>
          <w:trHeight w:val="160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377F8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AC244CE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377F8" w:rsidRPr="0022631D" w14:paraId="1E28D31D" w14:textId="77777777" w:rsidTr="00810C27">
        <w:trPr>
          <w:trHeight w:val="637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AD8BC4A" w:rsidR="003377F8" w:rsidRPr="00FA35CF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4"/>
                <w:szCs w:val="14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Գրանդ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Ինսփեքշն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</w:t>
            </w:r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9502F73" w:rsidR="003377F8" w:rsidRPr="00010750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ՀՎԷԷՀ</w:t>
            </w: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-ԳՀԾՁԲ</w:t>
            </w:r>
            <w:r w:rsidRPr="00B702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-01/202</w:t>
            </w:r>
            <w:r w:rsidR="000107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456CA17" w:rsidR="003377F8" w:rsidRPr="00B702C5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1075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</w:t>
            </w:r>
            <w:r w:rsidR="0001075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9F99E1F" w:rsidR="003377F8" w:rsidRPr="00B702C5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3377F8"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 w:rsidR="003377F8"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3377F8" w:rsidRPr="00B702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FE80A4D" w:rsidR="003377F8" w:rsidRPr="00673E41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879E6D0" w:rsidR="003377F8" w:rsidRPr="00010750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1260000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C26CACA" w:rsidR="003377F8" w:rsidRPr="00B702C5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1260000</w:t>
            </w:r>
          </w:p>
        </w:tc>
      </w:tr>
      <w:tr w:rsidR="003377F8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377F8" w:rsidRPr="0022631D" w14:paraId="1F657639" w14:textId="77777777" w:rsidTr="00810C27">
        <w:trPr>
          <w:trHeight w:val="493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BFBC06C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3377F8" w:rsidRPr="00E746BE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D50D0EC" w:rsidR="003377F8" w:rsidRPr="00FA35CF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3377F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Գրանդ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>Ինսփեքշն</w:t>
            </w:r>
            <w:proofErr w:type="spellEnd"/>
            <w:r w:rsidRPr="003377F8">
              <w:rPr>
                <w:rFonts w:ascii="GHEA Grapalat" w:hAnsi="GHEA Grapalat"/>
                <w:sz w:val="18"/>
                <w:szCs w:val="18"/>
              </w:rPr>
              <w:t>»</w:t>
            </w:r>
            <w:r w:rsidRPr="003377F8">
              <w:rPr>
                <w:rFonts w:ascii="GHEA Grapalat" w:hAnsi="GHEA Grapalat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0E0F9D2" w:rsidR="003377F8" w:rsidRPr="00010750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07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փողոց Քանաքեռ 13, 32/1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961244" w:rsidR="003377F8" w:rsidRPr="00010750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010750">
              <w:rPr>
                <w:rFonts w:ascii="GHEA Grapalat" w:hAnsi="GHEA Grapalat"/>
                <w:sz w:val="18"/>
                <w:szCs w:val="18"/>
                <w:lang w:val="pt-BR"/>
              </w:rPr>
              <w:t>info@grandinspection.am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4ED2" w14:textId="6C9A7ADF" w:rsidR="003377F8" w:rsidRPr="00B408B6" w:rsidRDefault="00B408B6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408B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Ամերիա</w:t>
            </w:r>
            <w:proofErr w:type="spellEnd"/>
            <w:r w:rsidR="003377F8" w:rsidRPr="00B408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 ՓԲԸ</w:t>
            </w:r>
          </w:p>
          <w:p w14:paraId="2D248C13" w14:textId="5E9DDBBA" w:rsidR="003377F8" w:rsidRPr="00B408B6" w:rsidRDefault="00B408B6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08B6">
              <w:rPr>
                <w:rFonts w:ascii="GHEA Grapalat" w:hAnsi="GHEA Grapalat"/>
                <w:sz w:val="16"/>
                <w:szCs w:val="16"/>
                <w:lang w:val="ru-RU"/>
              </w:rPr>
              <w:t>1570066404680100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F5A0E8B" w:rsidR="003377F8" w:rsidRPr="00010750" w:rsidRDefault="00010750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010750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09218126</w:t>
            </w:r>
          </w:p>
        </w:tc>
      </w:tr>
      <w:tr w:rsidR="003377F8" w:rsidRPr="0022631D" w14:paraId="496A046D" w14:textId="77777777" w:rsidTr="00010750">
        <w:trPr>
          <w:trHeight w:val="241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7F8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377F8" w:rsidRPr="0022631D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377F8" w:rsidRPr="0022631D" w:rsidRDefault="003377F8" w:rsidP="003377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377F8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7F8" w:rsidRPr="00480A24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E06078E" w14:textId="77777777" w:rsidR="003377F8" w:rsidRDefault="003377F8" w:rsidP="003377F8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Մրցույթի հայտարարությունը և հրավերը հրապարակվել են armeps էլեկտրոնային գնումների համակարգի միջոցով</w:t>
            </w:r>
          </w:p>
          <w:p w14:paraId="6FC786A2" w14:textId="77777777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377F8" w:rsidRPr="00480A24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7F8" w:rsidRPr="00480A24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377F8" w:rsidRPr="0022631D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8D1EBDD" w:rsidR="003377F8" w:rsidRPr="004C4B9A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գործընթացի շրջանակներում հակաօրինական գործողություններ  չեն հայտնաբերվել</w:t>
            </w:r>
          </w:p>
        </w:tc>
      </w:tr>
      <w:tr w:rsidR="003377F8" w:rsidRPr="00480A24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7F8" w:rsidRPr="00480A24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377F8" w:rsidRPr="00E56328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572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FEB45FD" w:rsidR="003377F8" w:rsidRPr="004C4B9A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ներկայացվել</w:t>
            </w:r>
          </w:p>
        </w:tc>
      </w:tr>
      <w:tr w:rsidR="003377F8" w:rsidRPr="00480A24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3377F8" w:rsidRPr="00E56328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377F8" w:rsidRPr="0022631D" w14:paraId="5F667D89" w14:textId="77777777" w:rsidTr="00010750">
        <w:trPr>
          <w:trHeight w:val="331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377F8" w:rsidRPr="0022631D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81356FC" w:rsidR="003377F8" w:rsidRPr="0022631D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-----------------------------------------------------------------------------------------------------------------------------</w:t>
            </w:r>
          </w:p>
        </w:tc>
      </w:tr>
      <w:tr w:rsidR="003377F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3377F8" w:rsidRPr="0022631D" w:rsidRDefault="003377F8" w:rsidP="003377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77F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3377F8" w:rsidRPr="0022631D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77F8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377F8" w:rsidRPr="0022631D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377F8" w:rsidRPr="0022631D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377F8" w:rsidRPr="0022631D" w:rsidRDefault="003377F8" w:rsidP="003377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377F8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EE041BA" w:rsidR="003377F8" w:rsidRPr="00E746BE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00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Լիլիյա Ապրեսյան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AF54D23" w:rsidR="003377F8" w:rsidRPr="00E746BE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010 54 51 21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29A998" w:rsidR="003377F8" w:rsidRPr="00E746BE" w:rsidRDefault="003377F8" w:rsidP="003377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liliya.apresyan</w:t>
            </w:r>
            <w:proofErr w:type="spellEnd"/>
            <w:r w:rsidRPr="00E746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@r2e2.am</w:t>
            </w:r>
          </w:p>
        </w:tc>
      </w:tr>
    </w:tbl>
    <w:p w14:paraId="1160E497" w14:textId="6D048FB0" w:rsidR="001021B0" w:rsidRPr="001A1999" w:rsidRDefault="001021B0" w:rsidP="00BB58F5">
      <w:pPr>
        <w:spacing w:before="0" w:line="360" w:lineRule="auto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10750">
      <w:pgSz w:w="11907" w:h="16840" w:code="9"/>
      <w:pgMar w:top="270" w:right="567" w:bottom="284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7A935" w14:textId="77777777" w:rsidR="005A4CB1" w:rsidRDefault="005A4CB1" w:rsidP="0022631D">
      <w:pPr>
        <w:spacing w:before="0" w:after="0"/>
      </w:pPr>
      <w:r>
        <w:separator/>
      </w:r>
    </w:p>
  </w:endnote>
  <w:endnote w:type="continuationSeparator" w:id="0">
    <w:p w14:paraId="03F1126F" w14:textId="77777777" w:rsidR="005A4CB1" w:rsidRDefault="005A4C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DB748" w14:textId="77777777" w:rsidR="005A4CB1" w:rsidRDefault="005A4CB1" w:rsidP="0022631D">
      <w:pPr>
        <w:spacing w:before="0" w:after="0"/>
      </w:pPr>
      <w:r>
        <w:separator/>
      </w:r>
    </w:p>
  </w:footnote>
  <w:footnote w:type="continuationSeparator" w:id="0">
    <w:p w14:paraId="1949267B" w14:textId="77777777" w:rsidR="005A4CB1" w:rsidRDefault="005A4CB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0750"/>
    <w:rsid w:val="00011641"/>
    <w:rsid w:val="00012170"/>
    <w:rsid w:val="00044EA8"/>
    <w:rsid w:val="00046CCF"/>
    <w:rsid w:val="00051ECE"/>
    <w:rsid w:val="00057243"/>
    <w:rsid w:val="0007090E"/>
    <w:rsid w:val="00073D66"/>
    <w:rsid w:val="000A2885"/>
    <w:rsid w:val="000B0199"/>
    <w:rsid w:val="000C5AA2"/>
    <w:rsid w:val="000E4FF1"/>
    <w:rsid w:val="000F376D"/>
    <w:rsid w:val="001021B0"/>
    <w:rsid w:val="001619BD"/>
    <w:rsid w:val="001810BB"/>
    <w:rsid w:val="0018422F"/>
    <w:rsid w:val="001A1999"/>
    <w:rsid w:val="001C1BE1"/>
    <w:rsid w:val="001E0091"/>
    <w:rsid w:val="001E5873"/>
    <w:rsid w:val="001F6AC2"/>
    <w:rsid w:val="0022631D"/>
    <w:rsid w:val="002328B5"/>
    <w:rsid w:val="002336B3"/>
    <w:rsid w:val="002602FF"/>
    <w:rsid w:val="00295B92"/>
    <w:rsid w:val="00295DF6"/>
    <w:rsid w:val="002A113F"/>
    <w:rsid w:val="002D68CA"/>
    <w:rsid w:val="002D7CAB"/>
    <w:rsid w:val="002E4E6F"/>
    <w:rsid w:val="002F16CC"/>
    <w:rsid w:val="002F1FEB"/>
    <w:rsid w:val="00302BBE"/>
    <w:rsid w:val="003377F8"/>
    <w:rsid w:val="00371B1D"/>
    <w:rsid w:val="003B2758"/>
    <w:rsid w:val="003C64C1"/>
    <w:rsid w:val="003E3D40"/>
    <w:rsid w:val="003E6978"/>
    <w:rsid w:val="00406FA1"/>
    <w:rsid w:val="00433E3C"/>
    <w:rsid w:val="00472069"/>
    <w:rsid w:val="00474C2F"/>
    <w:rsid w:val="004764CD"/>
    <w:rsid w:val="00480A24"/>
    <w:rsid w:val="004875E0"/>
    <w:rsid w:val="004954A7"/>
    <w:rsid w:val="004C2FF4"/>
    <w:rsid w:val="004C4B9A"/>
    <w:rsid w:val="004D078F"/>
    <w:rsid w:val="004D5F7E"/>
    <w:rsid w:val="004E376E"/>
    <w:rsid w:val="004E391B"/>
    <w:rsid w:val="004E53A4"/>
    <w:rsid w:val="00503BCC"/>
    <w:rsid w:val="00546023"/>
    <w:rsid w:val="005737F9"/>
    <w:rsid w:val="005A4CB1"/>
    <w:rsid w:val="005D2C15"/>
    <w:rsid w:val="005D5FBD"/>
    <w:rsid w:val="005D7BDB"/>
    <w:rsid w:val="00607C9A"/>
    <w:rsid w:val="00627637"/>
    <w:rsid w:val="0064277B"/>
    <w:rsid w:val="00646760"/>
    <w:rsid w:val="00666F40"/>
    <w:rsid w:val="00673E41"/>
    <w:rsid w:val="00690ECB"/>
    <w:rsid w:val="006A38B4"/>
    <w:rsid w:val="006B2E21"/>
    <w:rsid w:val="006C0266"/>
    <w:rsid w:val="006C3682"/>
    <w:rsid w:val="006E0589"/>
    <w:rsid w:val="006E0D92"/>
    <w:rsid w:val="006E1A83"/>
    <w:rsid w:val="006F2779"/>
    <w:rsid w:val="00701542"/>
    <w:rsid w:val="007060FC"/>
    <w:rsid w:val="007351C4"/>
    <w:rsid w:val="00757001"/>
    <w:rsid w:val="007732E7"/>
    <w:rsid w:val="0078682E"/>
    <w:rsid w:val="007C110E"/>
    <w:rsid w:val="007E6FD9"/>
    <w:rsid w:val="00805E1E"/>
    <w:rsid w:val="00810C27"/>
    <w:rsid w:val="0081420B"/>
    <w:rsid w:val="00825ED0"/>
    <w:rsid w:val="00840AB0"/>
    <w:rsid w:val="00850A49"/>
    <w:rsid w:val="008B5BEE"/>
    <w:rsid w:val="008C4E62"/>
    <w:rsid w:val="008E493A"/>
    <w:rsid w:val="00973D19"/>
    <w:rsid w:val="00981B0B"/>
    <w:rsid w:val="009C5E0F"/>
    <w:rsid w:val="009E75FF"/>
    <w:rsid w:val="00A306F5"/>
    <w:rsid w:val="00A31820"/>
    <w:rsid w:val="00A666BE"/>
    <w:rsid w:val="00AA32E4"/>
    <w:rsid w:val="00AA5868"/>
    <w:rsid w:val="00AC2E14"/>
    <w:rsid w:val="00AD07B9"/>
    <w:rsid w:val="00AD59DC"/>
    <w:rsid w:val="00AE1B32"/>
    <w:rsid w:val="00B20A47"/>
    <w:rsid w:val="00B367DE"/>
    <w:rsid w:val="00B408B6"/>
    <w:rsid w:val="00B702C5"/>
    <w:rsid w:val="00B75762"/>
    <w:rsid w:val="00B831B8"/>
    <w:rsid w:val="00B91DE2"/>
    <w:rsid w:val="00B94EA2"/>
    <w:rsid w:val="00BA03B0"/>
    <w:rsid w:val="00BB0A93"/>
    <w:rsid w:val="00BB58F5"/>
    <w:rsid w:val="00BD3D4E"/>
    <w:rsid w:val="00BF1465"/>
    <w:rsid w:val="00BF4745"/>
    <w:rsid w:val="00C84DF7"/>
    <w:rsid w:val="00C900A1"/>
    <w:rsid w:val="00C96337"/>
    <w:rsid w:val="00C96BED"/>
    <w:rsid w:val="00C97EBE"/>
    <w:rsid w:val="00CA5CB0"/>
    <w:rsid w:val="00CB44D2"/>
    <w:rsid w:val="00CC1F23"/>
    <w:rsid w:val="00CF1F70"/>
    <w:rsid w:val="00D0333E"/>
    <w:rsid w:val="00D208E7"/>
    <w:rsid w:val="00D350DE"/>
    <w:rsid w:val="00D36189"/>
    <w:rsid w:val="00D55914"/>
    <w:rsid w:val="00D80C64"/>
    <w:rsid w:val="00D8115D"/>
    <w:rsid w:val="00D82EA5"/>
    <w:rsid w:val="00D96E6C"/>
    <w:rsid w:val="00DE06F1"/>
    <w:rsid w:val="00DE774E"/>
    <w:rsid w:val="00E07BA8"/>
    <w:rsid w:val="00E243EA"/>
    <w:rsid w:val="00E30C77"/>
    <w:rsid w:val="00E33A25"/>
    <w:rsid w:val="00E4188B"/>
    <w:rsid w:val="00E53009"/>
    <w:rsid w:val="00E54C4D"/>
    <w:rsid w:val="00E56328"/>
    <w:rsid w:val="00E660D5"/>
    <w:rsid w:val="00E746BE"/>
    <w:rsid w:val="00EA01A2"/>
    <w:rsid w:val="00EA568C"/>
    <w:rsid w:val="00EA767F"/>
    <w:rsid w:val="00EB59EE"/>
    <w:rsid w:val="00EB711B"/>
    <w:rsid w:val="00EF16D0"/>
    <w:rsid w:val="00F10AFE"/>
    <w:rsid w:val="00F15CFB"/>
    <w:rsid w:val="00F31004"/>
    <w:rsid w:val="00F64167"/>
    <w:rsid w:val="00F6673B"/>
    <w:rsid w:val="00F765CE"/>
    <w:rsid w:val="00F77AAD"/>
    <w:rsid w:val="00F916C4"/>
    <w:rsid w:val="00FA35CF"/>
    <w:rsid w:val="00FB097B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7DF2EA1-5297-47BE-8D7C-C6CD8E9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58F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58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58F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58F5"/>
    <w:rPr>
      <w:rFonts w:ascii="Calibri" w:eastAsia="Calibri" w:hAnsi="Calibri" w:cs="Times New Roman"/>
    </w:rPr>
  </w:style>
  <w:style w:type="character" w:styleId="Hyperlink">
    <w:name w:val="Hyperlink"/>
    <w:uiPriority w:val="99"/>
    <w:rsid w:val="00B70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88DE-324B-43D7-858F-E9DE9098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Liliya Apresyan</cp:lastModifiedBy>
  <cp:revision>43</cp:revision>
  <cp:lastPrinted>2025-02-20T06:47:00Z</cp:lastPrinted>
  <dcterms:created xsi:type="dcterms:W3CDTF">2022-02-22T07:59:00Z</dcterms:created>
  <dcterms:modified xsi:type="dcterms:W3CDTF">2026-02-16T12:22:00Z</dcterms:modified>
</cp:coreProperties>
</file>