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E1" w:rsidRPr="000D6F7E" w:rsidRDefault="005D26E1" w:rsidP="005D26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5D26E1" w:rsidRPr="000D6F7E" w:rsidRDefault="005D26E1" w:rsidP="005D26E1">
      <w:pPr>
        <w:spacing w:after="0" w:line="240" w:lineRule="auto"/>
        <w:jc w:val="right"/>
        <w:rPr>
          <w:rFonts w:ascii="GHEA Grapalat" w:eastAsia="Times New Roman" w:hAnsi="GHEA Grapalat" w:cs="Times New Roman"/>
          <w:lang w:eastAsia="ru-RU"/>
        </w:rPr>
      </w:pPr>
    </w:p>
    <w:p w:rsidR="005D26E1" w:rsidRPr="000D6F7E" w:rsidRDefault="005D26E1" w:rsidP="005D26E1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4 </w:t>
      </w:r>
    </w:p>
    <w:p w:rsidR="005D26E1" w:rsidRPr="000D6F7E" w:rsidRDefault="005D26E1" w:rsidP="005D26E1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5D26E1" w:rsidRPr="000D6F7E" w:rsidRDefault="005D26E1" w:rsidP="005D26E1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5D26E1" w:rsidRPr="000D6F7E" w:rsidRDefault="005D26E1" w:rsidP="005D26E1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0D6F7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5D26E1" w:rsidRPr="000D6F7E" w:rsidRDefault="005D26E1" w:rsidP="005D26E1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0D6F7E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5D26E1" w:rsidRPr="000D6F7E" w:rsidRDefault="005D26E1" w:rsidP="005D26E1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0D6F7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proofErr w:type="spellStart"/>
      <w:r w:rsidRPr="000D6F7E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Օրինակելի</w:t>
      </w:r>
      <w:proofErr w:type="spellEnd"/>
      <w:r w:rsidRPr="000D6F7E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0D6F7E">
        <w:rPr>
          <w:rFonts w:ascii="GHEA Grapalat" w:eastAsia="Times New Roman" w:hAnsi="GHEA Grapalat" w:cs="Sylfaen"/>
          <w:i/>
          <w:sz w:val="20"/>
          <w:szCs w:val="20"/>
          <w:u w:val="single"/>
          <w:lang w:eastAsia="ru-RU"/>
        </w:rPr>
        <w:t>ձև</w:t>
      </w:r>
      <w:proofErr w:type="spellEnd"/>
    </w:p>
    <w:p w:rsidR="005D26E1" w:rsidRPr="000D6F7E" w:rsidRDefault="005D26E1" w:rsidP="005D26E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D26E1" w:rsidRPr="000D6F7E" w:rsidRDefault="005D26E1" w:rsidP="005D26E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D26E1" w:rsidRPr="000D6F7E" w:rsidRDefault="005D26E1" w:rsidP="005D26E1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5D26E1" w:rsidRPr="000D6F7E" w:rsidRDefault="005D26E1" w:rsidP="005D26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D26E1" w:rsidRPr="000D6F7E" w:rsidRDefault="005D26E1" w:rsidP="005D26E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 ՀՀ Գեղարքունիքի մարզի   Լանջաղբյուր գյուղի Վ. Ադամյանի անվան միջնակարգ դպրոց&gt;&gt; ՊՈԱԿ –ը ստորև ներկայացնում է իր կարիքների համար ապրանքների  ձեռքբերման նպատակով կազմակերպված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&lt;&lt;ԳՄԼԴ-ՄԱԱՊՁԲ -20/0</w:t>
      </w:r>
      <w:r w:rsidR="00AB0E9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0D6F7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&gt;&gt;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ծածկագրով գնմա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ընթացակարգի արդյունքում   </w:t>
      </w:r>
      <w:r w:rsidR="00D21C7F" w:rsidRPr="00D21C7F">
        <w:rPr>
          <w:rFonts w:ascii="GHEA Grapalat" w:eastAsia="Times New Roman" w:hAnsi="GHEA Grapalat" w:cs="Sylfaen"/>
          <w:sz w:val="20"/>
          <w:szCs w:val="20"/>
          <w:lang w:val="af-ZA" w:eastAsia="ru-RU"/>
        </w:rPr>
        <w:t>2020 թվականի մայիսի  14</w:t>
      </w:r>
      <w:r w:rsidRPr="00D21C7F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կնքված  </w:t>
      </w:r>
      <w:r w:rsidRPr="002E7A9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N </w:t>
      </w:r>
      <w:r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&lt;&lt;ԳՄԼԴ-ՄԱԱՊՁԲ</w:t>
      </w:r>
      <w:r w:rsidR="00AB0E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-20/03</w:t>
      </w:r>
      <w:r w:rsidR="00073E4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/1</w:t>
      </w:r>
      <w:r w:rsidRPr="002E7A9E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&gt;&gt; </w:t>
      </w:r>
      <w:r w:rsidR="00073E4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և </w:t>
      </w:r>
      <w:r w:rsidR="00073E4F" w:rsidRPr="00073E4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&lt;&lt;ԳՄԼԴ-ՄԱԱՊՁԲ -20/03</w:t>
      </w:r>
      <w:r w:rsidR="00073E4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/2</w:t>
      </w:r>
      <w:r w:rsidR="00073E4F" w:rsidRPr="00073E4F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&gt;&gt; 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073E4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5D26E1" w:rsidRPr="000D6F7E" w:rsidRDefault="005D26E1" w:rsidP="005D26E1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8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5"/>
        <w:gridCol w:w="12"/>
        <w:gridCol w:w="155"/>
        <w:gridCol w:w="161"/>
        <w:gridCol w:w="243"/>
        <w:gridCol w:w="487"/>
        <w:gridCol w:w="148"/>
        <w:gridCol w:w="235"/>
        <w:gridCol w:w="20"/>
        <w:gridCol w:w="319"/>
        <w:gridCol w:w="126"/>
        <w:gridCol w:w="148"/>
        <w:gridCol w:w="561"/>
        <w:gridCol w:w="443"/>
        <w:gridCol w:w="68"/>
        <w:gridCol w:w="199"/>
        <w:gridCol w:w="45"/>
        <w:gridCol w:w="421"/>
        <w:gridCol w:w="48"/>
        <w:gridCol w:w="51"/>
        <w:gridCol w:w="91"/>
        <w:gridCol w:w="65"/>
        <w:gridCol w:w="300"/>
        <w:gridCol w:w="57"/>
        <w:gridCol w:w="376"/>
        <w:gridCol w:w="52"/>
        <w:gridCol w:w="53"/>
        <w:gridCol w:w="150"/>
        <w:gridCol w:w="223"/>
        <w:gridCol w:w="344"/>
        <w:gridCol w:w="353"/>
        <w:gridCol w:w="42"/>
        <w:gridCol w:w="168"/>
        <w:gridCol w:w="11"/>
        <w:gridCol w:w="149"/>
        <w:gridCol w:w="744"/>
        <w:gridCol w:w="23"/>
        <w:gridCol w:w="28"/>
        <w:gridCol w:w="290"/>
        <w:gridCol w:w="185"/>
        <w:gridCol w:w="380"/>
        <w:gridCol w:w="173"/>
        <w:gridCol w:w="69"/>
        <w:gridCol w:w="37"/>
        <w:gridCol w:w="443"/>
        <w:gridCol w:w="657"/>
        <w:gridCol w:w="155"/>
        <w:gridCol w:w="88"/>
        <w:gridCol w:w="905"/>
      </w:tblGrid>
      <w:tr w:rsidR="005D26E1" w:rsidRPr="000D6F7E" w:rsidTr="00895D1B">
        <w:trPr>
          <w:trHeight w:val="146"/>
        </w:trPr>
        <w:tc>
          <w:tcPr>
            <w:tcW w:w="656" w:type="dxa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26" w:type="dxa"/>
            <w:gridSpan w:val="49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D26E1" w:rsidRPr="000D6F7E" w:rsidTr="00F36698">
        <w:trPr>
          <w:trHeight w:val="110"/>
        </w:trPr>
        <w:tc>
          <w:tcPr>
            <w:tcW w:w="656" w:type="dxa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1" w:type="dxa"/>
            <w:gridSpan w:val="7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0" w:type="dxa"/>
            <w:gridSpan w:val="4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06" w:type="dxa"/>
            <w:gridSpan w:val="10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63" w:type="dxa"/>
            <w:gridSpan w:val="14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907" w:type="dxa"/>
            <w:gridSpan w:val="9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D26E1" w:rsidRPr="000D6F7E" w:rsidTr="00F36698">
        <w:trPr>
          <w:trHeight w:val="175"/>
        </w:trPr>
        <w:tc>
          <w:tcPr>
            <w:tcW w:w="656" w:type="dxa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1" w:type="dxa"/>
            <w:gridSpan w:val="7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4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06" w:type="dxa"/>
            <w:gridSpan w:val="10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763" w:type="dxa"/>
            <w:gridSpan w:val="14"/>
            <w:vMerge/>
            <w:shd w:val="clear" w:color="auto" w:fill="auto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7" w:type="dxa"/>
            <w:gridSpan w:val="9"/>
            <w:vMerge/>
            <w:shd w:val="clear" w:color="auto" w:fill="auto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F36698">
        <w:trPr>
          <w:trHeight w:val="275"/>
        </w:trPr>
        <w:tc>
          <w:tcPr>
            <w:tcW w:w="6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76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6698" w:rsidRPr="000D6F7E" w:rsidTr="00F36698">
        <w:trPr>
          <w:trHeight w:val="40"/>
        </w:trPr>
        <w:tc>
          <w:tcPr>
            <w:tcW w:w="656" w:type="dxa"/>
            <w:shd w:val="clear" w:color="auto" w:fill="auto"/>
          </w:tcPr>
          <w:p w:rsidR="00F36698" w:rsidRPr="006E716D" w:rsidRDefault="00F36698" w:rsidP="00895D1B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1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698" w:rsidRPr="004E0BCF" w:rsidRDefault="00F36698" w:rsidP="00895D1B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Էլեկտրական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տաքացուցիչ</w:t>
            </w:r>
            <w:proofErr w:type="spellEnd"/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15DA1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  <w:r w:rsidRPr="00915DA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698" w:rsidRPr="004E0BCF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</w:t>
            </w:r>
            <w:r w:rsidRPr="004E0BCF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698" w:rsidRPr="004E0BCF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</w:t>
            </w:r>
            <w:r w:rsidRPr="004E0BCF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2763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36698" w:rsidRPr="004E0BCF" w:rsidRDefault="00F36698" w:rsidP="00895D1B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Էլեկտրական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տաքացուցիչ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թնդանոթի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տիպի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առավելագույն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հզորությունը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3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կվատ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արտադրողականությունը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230 մ</w:t>
            </w:r>
            <w:r w:rsidRPr="004E0BCF">
              <w:rPr>
                <w:rFonts w:ascii="Sylfaen" w:hAnsi="Sylfaen" w:cs="Arial"/>
                <w:sz w:val="18"/>
                <w:szCs w:val="18"/>
                <w:vertAlign w:val="superscript"/>
              </w:rPr>
              <w:t>3</w:t>
            </w:r>
            <w:r w:rsidRPr="004E0BCF">
              <w:rPr>
                <w:rFonts w:ascii="Sylfaen" w:hAnsi="Sylfaen" w:cs="Arial"/>
                <w:sz w:val="18"/>
                <w:szCs w:val="18"/>
              </w:rPr>
              <w:t xml:space="preserve">/ժ,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տաքացնող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մակերեսը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՝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մինչև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35-40 մ</w:t>
            </w:r>
            <w:r w:rsidRPr="004E0BCF">
              <w:rPr>
                <w:rFonts w:ascii="Sylfaen" w:hAnsi="Sylfaen" w:cs="Arial"/>
                <w:sz w:val="18"/>
                <w:szCs w:val="18"/>
                <w:vertAlign w:val="superscript"/>
              </w:rPr>
              <w:t>2</w:t>
            </w:r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ջերմակարգավորիչ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հնարավորությամբ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4E0BCF">
              <w:rPr>
                <w:rFonts w:ascii="Sylfaen" w:hAnsi="Sylfaen" w:cs="Arial"/>
                <w:sz w:val="18"/>
                <w:szCs w:val="18"/>
                <w:vertAlign w:val="superscript"/>
              </w:rPr>
              <w:t>,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լարումը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՝ 220-240,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հաճախականությունը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50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հց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էլեկտրական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պաշտպանվածության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դասը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՝ I: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Ռուսական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արտադրության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կամ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համարժեքը</w:t>
            </w:r>
            <w:proofErr w:type="spellEnd"/>
          </w:p>
        </w:tc>
        <w:tc>
          <w:tcPr>
            <w:tcW w:w="290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36698" w:rsidRPr="004E0BCF" w:rsidRDefault="00F36698" w:rsidP="00895D1B">
            <w:pPr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Էլեկտրական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տաքացուցիչ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թնդանոթի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տիպի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առավելագույն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հզորությունը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3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կվատ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արտադրողականությունը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230 մ</w:t>
            </w:r>
            <w:r w:rsidRPr="004E0BCF">
              <w:rPr>
                <w:rFonts w:ascii="Sylfaen" w:hAnsi="Sylfaen" w:cs="Arial"/>
                <w:sz w:val="18"/>
                <w:szCs w:val="18"/>
                <w:vertAlign w:val="superscript"/>
              </w:rPr>
              <w:t>3</w:t>
            </w:r>
            <w:r w:rsidRPr="004E0BCF">
              <w:rPr>
                <w:rFonts w:ascii="Sylfaen" w:hAnsi="Sylfaen" w:cs="Arial"/>
                <w:sz w:val="18"/>
                <w:szCs w:val="18"/>
              </w:rPr>
              <w:t xml:space="preserve">/ժ,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տաքացնող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մակերեսը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՝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մինչև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35-40 մ</w:t>
            </w:r>
            <w:r w:rsidRPr="004E0BCF">
              <w:rPr>
                <w:rFonts w:ascii="Sylfaen" w:hAnsi="Sylfaen" w:cs="Arial"/>
                <w:sz w:val="18"/>
                <w:szCs w:val="18"/>
                <w:vertAlign w:val="superscript"/>
              </w:rPr>
              <w:t>2</w:t>
            </w:r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ջերմակարգավորիչ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հնարավորությամբ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4E0BCF">
              <w:rPr>
                <w:rFonts w:ascii="Sylfaen" w:hAnsi="Sylfaen" w:cs="Arial"/>
                <w:sz w:val="18"/>
                <w:szCs w:val="18"/>
                <w:vertAlign w:val="superscript"/>
              </w:rPr>
              <w:t>,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լարումը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՝ 220-240,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հաճախականությունը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50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հց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էլեկտրական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պաշտպանվածության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դասը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՝ I: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Ռուսական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արտադրության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կամ</w:t>
            </w:r>
            <w:proofErr w:type="spellEnd"/>
            <w:r w:rsidRPr="004E0BC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sz w:val="18"/>
                <w:szCs w:val="18"/>
              </w:rPr>
              <w:t>համարժեքը</w:t>
            </w:r>
            <w:proofErr w:type="spellEnd"/>
          </w:p>
        </w:tc>
      </w:tr>
      <w:tr w:rsidR="00F36698" w:rsidRPr="005D26E1" w:rsidTr="00F36698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36698" w:rsidRPr="006E716D" w:rsidRDefault="00F36698" w:rsidP="00895D1B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2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698" w:rsidRPr="004E0BCF" w:rsidRDefault="00F36698" w:rsidP="00895D1B">
            <w:pPr>
              <w:jc w:val="center"/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4E0BCF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>Ջրի</w:t>
            </w:r>
            <w:proofErr w:type="spellEnd"/>
            <w:r w:rsidRPr="004E0BCF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>բաք</w:t>
            </w:r>
            <w:proofErr w:type="spellEnd"/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15DA1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  <w:r w:rsidRPr="00915DA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15DA1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698" w:rsidRPr="004E0BCF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29000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698" w:rsidRPr="004E0BCF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29000</w:t>
            </w:r>
          </w:p>
        </w:tc>
        <w:tc>
          <w:tcPr>
            <w:tcW w:w="2763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36698" w:rsidRPr="004E0BCF" w:rsidRDefault="00F36698" w:rsidP="00895D1B">
            <w:pPr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>äÉ³ëÙ³ë» çñ³Ù³Ý ëÝÝ¹³ÛÇÝ (</w:t>
            </w:r>
            <w:proofErr w:type="spellStart"/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բաք</w:t>
            </w:r>
            <w:proofErr w:type="spellEnd"/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սննդային</w:t>
            </w:r>
            <w:proofErr w:type="spellEnd"/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) 350É ï³ñáÕáõÃÛ³Ùµ, ÐÐ³ñï³¹ñáõÃÛ³Ý Ï³Ù Ñ³Ù³ñÅ»ùÁ:             </w:t>
            </w:r>
          </w:p>
        </w:tc>
        <w:tc>
          <w:tcPr>
            <w:tcW w:w="290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36698" w:rsidRPr="004E0BCF" w:rsidRDefault="00F36698" w:rsidP="00895D1B">
            <w:pPr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</w:pPr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>äÉ³ëÙ³ë» çñ³Ù³Ý ëÝÝ¹³ÛÇÝ (</w:t>
            </w:r>
            <w:proofErr w:type="spellStart"/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բաք</w:t>
            </w:r>
            <w:proofErr w:type="spellEnd"/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0BCF">
              <w:rPr>
                <w:rFonts w:ascii="Sylfaen" w:hAnsi="Sylfaen" w:cs="Sylfaen"/>
                <w:bCs/>
                <w:iCs/>
                <w:color w:val="000000"/>
                <w:sz w:val="18"/>
                <w:szCs w:val="18"/>
              </w:rPr>
              <w:t>սննդային</w:t>
            </w:r>
            <w:proofErr w:type="spellEnd"/>
            <w:r w:rsidRPr="004E0BCF">
              <w:rPr>
                <w:rFonts w:ascii="Arial LatArm" w:hAnsi="Arial LatArm" w:cs="Arial"/>
                <w:bCs/>
                <w:iCs/>
                <w:color w:val="000000"/>
                <w:sz w:val="18"/>
                <w:szCs w:val="18"/>
              </w:rPr>
              <w:t xml:space="preserve">) 350É ï³ñáÕáõÃÛ³Ùµ, ÐÐ³ñï³¹ñáõÃÛ³Ý Ï³Ù Ñ³Ù³ñÅ»ùÁ:             </w:t>
            </w:r>
          </w:p>
        </w:tc>
      </w:tr>
      <w:tr w:rsidR="00F36698" w:rsidRPr="00D21C7F" w:rsidTr="00F36698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36698" w:rsidRPr="006E716D" w:rsidRDefault="00F36698" w:rsidP="00895D1B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t>3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6698" w:rsidRPr="00CF5747" w:rsidRDefault="00F36698" w:rsidP="00895D1B">
            <w:pPr>
              <w:jc w:val="center"/>
              <w:rPr>
                <w:rFonts w:ascii="Arial LatArm" w:eastAsia="Calibri" w:hAnsi="Arial LatArm" w:cs="Sylfaen"/>
                <w:sz w:val="18"/>
                <w:szCs w:val="18"/>
                <w:lang w:val="hy-AM"/>
              </w:rPr>
            </w:pPr>
            <w:proofErr w:type="spellStart"/>
            <w:r w:rsidRPr="00CF5747">
              <w:rPr>
                <w:rFonts w:ascii="Sylfaen" w:hAnsi="Sylfaen" w:cs="Sylfaen"/>
                <w:color w:val="212529"/>
                <w:sz w:val="18"/>
                <w:szCs w:val="18"/>
                <w:shd w:val="clear" w:color="auto" w:fill="FFFFFF"/>
              </w:rPr>
              <w:t>Զուգարանակոնք</w:t>
            </w:r>
            <w:proofErr w:type="spellEnd"/>
            <w:r w:rsidRPr="00CF5747">
              <w:rPr>
                <w:rFonts w:ascii="Sylfaen" w:hAnsi="Sylfaen" w:cs="Sylfaen"/>
                <w:color w:val="212529"/>
                <w:sz w:val="18"/>
                <w:szCs w:val="18"/>
                <w:shd w:val="clear" w:color="auto" w:fill="FFFFFF"/>
              </w:rPr>
              <w:t xml:space="preserve"> </w:t>
            </w:r>
            <w:r w:rsidRPr="00CF5747">
              <w:rPr>
                <w:rFonts w:ascii="Arial LatArm" w:hAnsi="Arial LatArm" w:cs="Tahoma"/>
                <w:color w:val="212529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CF5747">
              <w:rPr>
                <w:rFonts w:ascii="Sylfaen" w:hAnsi="Sylfaen" w:cs="Sylfaen"/>
                <w:color w:val="212529"/>
                <w:sz w:val="18"/>
                <w:szCs w:val="18"/>
                <w:shd w:val="clear" w:color="auto" w:fill="FFFFFF"/>
              </w:rPr>
              <w:t>ունիտազ</w:t>
            </w:r>
            <w:proofErr w:type="spellEnd"/>
            <w:r w:rsidRPr="00CF5747">
              <w:rPr>
                <w:rFonts w:ascii="Arial LatArm" w:hAnsi="Arial LatArm" w:cs="Tahoma"/>
                <w:color w:val="212529"/>
                <w:sz w:val="18"/>
                <w:szCs w:val="18"/>
                <w:shd w:val="clear" w:color="auto" w:fill="FFFFFF"/>
              </w:rPr>
              <w:t xml:space="preserve"> /</w:t>
            </w: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15DA1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  <w:r w:rsidRPr="00915DA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698" w:rsidRPr="00CF5747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698" w:rsidRPr="00CF5747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276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36698" w:rsidRPr="00CF5747" w:rsidRDefault="00F36698" w:rsidP="00895D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Զուգարանակոնք ՝ սպիտակ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կերամիկայից</w:t>
            </w:r>
            <w:r w:rsidRPr="00CF5747">
              <w:rPr>
                <w:sz w:val="18"/>
                <w:szCs w:val="18"/>
                <w:lang w:val="hy-AM"/>
              </w:rPr>
              <w:t xml:space="preserve">,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պարզ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և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թեթև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դիզայներական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լուծմամբ</w:t>
            </w:r>
            <w:r w:rsidRPr="00CF5747">
              <w:rPr>
                <w:sz w:val="18"/>
                <w:szCs w:val="18"/>
                <w:lang w:val="hy-AM"/>
              </w:rPr>
              <w:t xml:space="preserve">,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 xml:space="preserve">կոր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եզրերով</w:t>
            </w:r>
            <w:r w:rsidRPr="00CF5747">
              <w:rPr>
                <w:sz w:val="18"/>
                <w:szCs w:val="18"/>
                <w:lang w:val="hy-AM"/>
              </w:rPr>
              <w:t xml:space="preserve">,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հատակի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միացումով</w:t>
            </w:r>
            <w:r w:rsidRPr="00CF5747">
              <w:rPr>
                <w:sz w:val="18"/>
                <w:szCs w:val="18"/>
                <w:lang w:val="hy-AM"/>
              </w:rPr>
              <w:t xml:space="preserve">,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արտասահմանյան արտադրության:</w:t>
            </w:r>
          </w:p>
        </w:tc>
        <w:tc>
          <w:tcPr>
            <w:tcW w:w="29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6698" w:rsidRPr="00CF5747" w:rsidRDefault="00F36698" w:rsidP="00895D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Զուգարանակոնք ՝ սպիտակ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կերամիկայից</w:t>
            </w:r>
            <w:r w:rsidRPr="00CF5747">
              <w:rPr>
                <w:sz w:val="18"/>
                <w:szCs w:val="18"/>
                <w:lang w:val="hy-AM"/>
              </w:rPr>
              <w:t xml:space="preserve">,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պարզ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և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թեթև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դիզայներական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լուծմամբ</w:t>
            </w:r>
            <w:r w:rsidRPr="00CF5747">
              <w:rPr>
                <w:sz w:val="18"/>
                <w:szCs w:val="18"/>
                <w:lang w:val="hy-AM"/>
              </w:rPr>
              <w:t xml:space="preserve">,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 xml:space="preserve">կոր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>եզրերով</w:t>
            </w:r>
            <w:r w:rsidRPr="00CF5747">
              <w:rPr>
                <w:sz w:val="18"/>
                <w:szCs w:val="18"/>
                <w:lang w:val="hy-AM"/>
              </w:rPr>
              <w:t xml:space="preserve">,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հատակի</w:t>
            </w:r>
            <w:r w:rsidRPr="00CF5747">
              <w:rPr>
                <w:sz w:val="18"/>
                <w:szCs w:val="18"/>
                <w:lang w:val="hy-AM"/>
              </w:rPr>
              <w:t xml:space="preserve">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միացումով</w:t>
            </w:r>
            <w:r w:rsidRPr="00CF5747">
              <w:rPr>
                <w:sz w:val="18"/>
                <w:szCs w:val="18"/>
                <w:lang w:val="hy-AM"/>
              </w:rPr>
              <w:t xml:space="preserve">, </w:t>
            </w:r>
            <w:r w:rsidRPr="00CF5747">
              <w:rPr>
                <w:rFonts w:ascii="Sylfaen" w:hAnsi="Sylfaen"/>
                <w:sz w:val="18"/>
                <w:szCs w:val="18"/>
                <w:lang w:val="hy-AM"/>
              </w:rPr>
              <w:t>արտասահմանյան արտադրության:</w:t>
            </w:r>
          </w:p>
        </w:tc>
      </w:tr>
      <w:tr w:rsidR="00F36698" w:rsidRPr="000D6F7E" w:rsidTr="00F36698">
        <w:trPr>
          <w:trHeight w:val="182"/>
        </w:trPr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:rsidR="00F36698" w:rsidRPr="006E716D" w:rsidRDefault="00F36698" w:rsidP="00895D1B">
            <w:pPr>
              <w:jc w:val="center"/>
              <w:rPr>
                <w:rFonts w:ascii="Sylfaen" w:eastAsia="Calibri" w:hAnsi="Sylfaen" w:cs="Sylfaen"/>
                <w:sz w:val="16"/>
                <w:szCs w:val="16"/>
              </w:rPr>
            </w:pPr>
            <w:r w:rsidRPr="006E716D">
              <w:rPr>
                <w:rFonts w:ascii="Sylfaen" w:eastAsia="Calibri" w:hAnsi="Sylfaen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698" w:rsidRPr="00CD7FBB" w:rsidRDefault="00F36698" w:rsidP="00895D1B">
            <w:pPr>
              <w:jc w:val="center"/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CD7FBB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>Մետաղյա</w:t>
            </w:r>
            <w:proofErr w:type="spellEnd"/>
            <w:r w:rsidRPr="00CD7FBB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7FBB">
              <w:rPr>
                <w:rFonts w:ascii="Sylfaen" w:hAnsi="Sylfaen" w:cs="Arial"/>
                <w:bCs/>
                <w:iCs/>
                <w:color w:val="000000"/>
                <w:sz w:val="18"/>
                <w:szCs w:val="18"/>
              </w:rPr>
              <w:t>դուռ</w:t>
            </w:r>
            <w:proofErr w:type="spellEnd"/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15DA1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  <w:r w:rsidRPr="00915DA1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6698" w:rsidRPr="00915DA1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698" w:rsidRPr="00CD7FBB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37000</w:t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698" w:rsidRPr="00CD7FBB" w:rsidRDefault="00F36698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37000</w:t>
            </w:r>
          </w:p>
        </w:tc>
        <w:tc>
          <w:tcPr>
            <w:tcW w:w="276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36698" w:rsidRPr="00F36698" w:rsidRDefault="00F36698" w:rsidP="00895D1B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Դուռ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մոտաղյա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 /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ուղղանկյուն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3*4 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չափսի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մետաղյա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խողովակից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պատրաստված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/  85*205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չափսի</w:t>
            </w:r>
            <w:proofErr w:type="spellEnd"/>
          </w:p>
        </w:tc>
        <w:tc>
          <w:tcPr>
            <w:tcW w:w="29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6698" w:rsidRPr="00F36698" w:rsidRDefault="00F36698" w:rsidP="00895D1B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Դուռ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մոտաղյա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 /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ուղղանկյուն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3*4 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չափսի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մետաղյա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խողովակից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պատրաստված</w:t>
            </w:r>
            <w:proofErr w:type="spellEnd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/  85*205 </w:t>
            </w:r>
            <w:proofErr w:type="spellStart"/>
            <w:r w:rsidRPr="00F36698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չափսի</w:t>
            </w:r>
            <w:proofErr w:type="spellEnd"/>
          </w:p>
        </w:tc>
      </w:tr>
      <w:tr w:rsidR="005D26E1" w:rsidRPr="000D6F7E" w:rsidTr="00895D1B">
        <w:trPr>
          <w:trHeight w:val="169"/>
        </w:trPr>
        <w:tc>
          <w:tcPr>
            <w:tcW w:w="11482" w:type="dxa"/>
            <w:gridSpan w:val="50"/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D26E1" w:rsidRPr="000D6F7E" w:rsidTr="00895D1B">
        <w:trPr>
          <w:trHeight w:val="137"/>
        </w:trPr>
        <w:tc>
          <w:tcPr>
            <w:tcW w:w="43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13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&lt;&lt;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&gt;&gt;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23-րդ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4-րդ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D26E1" w:rsidRPr="000D6F7E" w:rsidTr="00895D1B">
        <w:trPr>
          <w:trHeight w:val="196"/>
        </w:trPr>
        <w:tc>
          <w:tcPr>
            <w:tcW w:w="1148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5D26E1" w:rsidRPr="000D6F7E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7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11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5D26E1" w:rsidRPr="000D6F7E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7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</w:p>
        </w:tc>
        <w:tc>
          <w:tcPr>
            <w:tcW w:w="1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D26E1" w:rsidRPr="000D6F7E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8A2056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0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D21C7F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C7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05</w:t>
            </w:r>
            <w:r w:rsidR="005D26E1" w:rsidRPr="00D21C7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 w:rsidRPr="00D21C7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04</w:t>
            </w:r>
            <w:r w:rsidR="005D26E1" w:rsidRPr="00D21C7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</w:t>
            </w:r>
            <w:r w:rsidR="005D26E1" w:rsidRPr="00D21C7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="005D26E1" w:rsidRPr="00D21C7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D26E1" w:rsidRPr="008A2056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8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D26E1" w:rsidRPr="008A2056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5D26E1" w:rsidRPr="000D6F7E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</w:t>
            </w:r>
            <w:r w:rsidRPr="008A205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աբա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5D26E1" w:rsidRPr="000D6F7E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D26E1" w:rsidRPr="000D6F7E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54"/>
        </w:trPr>
        <w:tc>
          <w:tcPr>
            <w:tcW w:w="11482" w:type="dxa"/>
            <w:gridSpan w:val="50"/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40"/>
        </w:trPr>
        <w:tc>
          <w:tcPr>
            <w:tcW w:w="1309" w:type="dxa"/>
            <w:gridSpan w:val="5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98" w:type="dxa"/>
            <w:gridSpan w:val="11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375" w:type="dxa"/>
            <w:gridSpan w:val="34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D26E1" w:rsidRPr="000D6F7E" w:rsidTr="00895D1B">
        <w:trPr>
          <w:trHeight w:val="213"/>
        </w:trPr>
        <w:tc>
          <w:tcPr>
            <w:tcW w:w="1309" w:type="dxa"/>
            <w:gridSpan w:val="5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11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75" w:type="dxa"/>
            <w:gridSpan w:val="34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D26E1" w:rsidRPr="000D6F7E" w:rsidTr="00895D1B">
        <w:trPr>
          <w:trHeight w:val="137"/>
        </w:trPr>
        <w:tc>
          <w:tcPr>
            <w:tcW w:w="1309" w:type="dxa"/>
            <w:gridSpan w:val="5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11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D26E1" w:rsidRPr="000D6F7E" w:rsidTr="00895D1B">
        <w:trPr>
          <w:trHeight w:val="137"/>
        </w:trPr>
        <w:tc>
          <w:tcPr>
            <w:tcW w:w="13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D26E1" w:rsidRPr="000D6F7E" w:rsidTr="00895D1B">
        <w:trPr>
          <w:trHeight w:val="83"/>
        </w:trPr>
        <w:tc>
          <w:tcPr>
            <w:tcW w:w="11482" w:type="dxa"/>
            <w:gridSpan w:val="50"/>
            <w:shd w:val="clear" w:color="auto" w:fill="FFFF00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5D26E1" w:rsidRPr="000D6F7E" w:rsidTr="00895D1B">
        <w:trPr>
          <w:trHeight w:val="482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8" w:type="dxa"/>
            <w:gridSpan w:val="11"/>
            <w:shd w:val="clear" w:color="auto" w:fill="auto"/>
          </w:tcPr>
          <w:p w:rsidR="005D26E1" w:rsidRPr="008364E9" w:rsidRDefault="005D26E1" w:rsidP="00895D1B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20" w:type="dxa"/>
            <w:gridSpan w:val="8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8" w:type="dxa"/>
            <w:gridSpan w:val="8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26E1" w:rsidRPr="008364E9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s-ES" w:eastAsia="ru-RU"/>
              </w:rPr>
              <w:t>-</w:t>
            </w:r>
          </w:p>
        </w:tc>
      </w:tr>
      <w:tr w:rsidR="005D26E1" w:rsidRPr="000D6F7E" w:rsidTr="00895D1B">
        <w:trPr>
          <w:trHeight w:val="482"/>
        </w:trPr>
        <w:tc>
          <w:tcPr>
            <w:tcW w:w="130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8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5D26E1" w:rsidRPr="008364E9" w:rsidRDefault="005D26E1" w:rsidP="00895D1B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20" w:type="dxa"/>
            <w:gridSpan w:val="8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8" w:type="dxa"/>
            <w:gridSpan w:val="8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shd w:val="clear" w:color="auto" w:fill="auto"/>
          </w:tcPr>
          <w:p w:rsidR="005D26E1" w:rsidRDefault="005D26E1" w:rsidP="00895D1B"/>
        </w:tc>
        <w:tc>
          <w:tcPr>
            <w:tcW w:w="993" w:type="dxa"/>
            <w:gridSpan w:val="2"/>
            <w:shd w:val="clear" w:color="auto" w:fill="auto"/>
          </w:tcPr>
          <w:p w:rsidR="005D26E1" w:rsidRDefault="00304DFB" w:rsidP="00895D1B">
            <w:r>
              <w:rPr>
                <w:rFonts w:ascii="Sylfaen" w:hAnsi="Sylfaen"/>
                <w:sz w:val="18"/>
                <w:szCs w:val="18"/>
              </w:rPr>
              <w:t>21000</w:t>
            </w:r>
          </w:p>
        </w:tc>
      </w:tr>
      <w:tr w:rsidR="005D26E1" w:rsidRPr="000D6F7E" w:rsidTr="00895D1B">
        <w:tc>
          <w:tcPr>
            <w:tcW w:w="11482" w:type="dxa"/>
            <w:gridSpan w:val="50"/>
            <w:shd w:val="clear" w:color="auto" w:fill="FFFF00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5D26E1" w:rsidRPr="000D6F7E" w:rsidTr="00895D1B">
        <w:tc>
          <w:tcPr>
            <w:tcW w:w="130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0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5D26E1" w:rsidRPr="008364E9" w:rsidRDefault="005D26E1" w:rsidP="00895D1B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9"/>
            <w:shd w:val="clear" w:color="auto" w:fill="auto"/>
          </w:tcPr>
          <w:p w:rsidR="005D26E1" w:rsidRDefault="005D26E1" w:rsidP="00895D1B"/>
        </w:tc>
        <w:tc>
          <w:tcPr>
            <w:tcW w:w="1650" w:type="dxa"/>
            <w:gridSpan w:val="9"/>
            <w:shd w:val="clear" w:color="auto" w:fill="auto"/>
          </w:tcPr>
          <w:p w:rsidR="005D26E1" w:rsidRDefault="00304DFB" w:rsidP="00895D1B">
            <w:r>
              <w:rPr>
                <w:rFonts w:ascii="Sylfaen" w:hAnsi="Sylfaen"/>
                <w:sz w:val="18"/>
                <w:szCs w:val="18"/>
              </w:rPr>
              <w:t>24166.66</w:t>
            </w: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shd w:val="clear" w:color="auto" w:fill="auto"/>
          </w:tcPr>
          <w:p w:rsidR="005D26E1" w:rsidRPr="00E169AD" w:rsidRDefault="00304DFB" w:rsidP="00895D1B">
            <w:pPr>
              <w:jc w:val="center"/>
              <w:rPr>
                <w:rFonts w:ascii="GHEA Grapalat" w:hAnsi="GHEA Grapalat" w:cs="Sylfaen"/>
                <w:sz w:val="16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20"/>
                <w:lang w:val="es-ES"/>
              </w:rPr>
              <w:t>4833.33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5D26E1" w:rsidRPr="00915DA1" w:rsidRDefault="005D26E1" w:rsidP="00895D1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26E1" w:rsidRPr="000D6F7E" w:rsidRDefault="00304DFB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29000</w:t>
            </w:r>
          </w:p>
        </w:tc>
      </w:tr>
      <w:tr w:rsidR="005D26E1" w:rsidRPr="000D6F7E" w:rsidTr="00895D1B">
        <w:tc>
          <w:tcPr>
            <w:tcW w:w="1309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5D26E1" w:rsidRPr="008364E9" w:rsidRDefault="005D26E1" w:rsidP="00895D1B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9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9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5D26E1" w:rsidRPr="000D6F7E" w:rsidRDefault="00304DFB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30000</w:t>
            </w:r>
          </w:p>
        </w:tc>
      </w:tr>
      <w:tr w:rsidR="005D26E1" w:rsidRPr="000D6F7E" w:rsidTr="00895D1B">
        <w:trPr>
          <w:trHeight w:val="146"/>
        </w:trPr>
        <w:tc>
          <w:tcPr>
            <w:tcW w:w="11482" w:type="dxa"/>
            <w:gridSpan w:val="50"/>
            <w:shd w:val="clear" w:color="auto" w:fill="FFFF00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</w:tr>
      <w:tr w:rsidR="005D26E1" w:rsidRPr="000D6F7E" w:rsidTr="00895D1B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5D26E1" w:rsidRPr="008364E9" w:rsidRDefault="005D26E1" w:rsidP="00895D1B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6E1" w:rsidRPr="000D6F7E" w:rsidRDefault="00096589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096589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6E1" w:rsidRPr="000D6F7E" w:rsidRDefault="00096589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48000</w:t>
            </w:r>
          </w:p>
        </w:tc>
      </w:tr>
      <w:tr w:rsidR="005D26E1" w:rsidRPr="000D6F7E" w:rsidTr="00895D1B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5D26E1" w:rsidRPr="008364E9" w:rsidRDefault="005D26E1" w:rsidP="00895D1B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6E1" w:rsidRPr="000D6F7E" w:rsidRDefault="00096589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5D26E1" w:rsidRPr="000D6F7E" w:rsidTr="00895D1B">
        <w:trPr>
          <w:trHeight w:val="146"/>
        </w:trPr>
        <w:tc>
          <w:tcPr>
            <w:tcW w:w="11482" w:type="dxa"/>
            <w:gridSpan w:val="50"/>
            <w:shd w:val="clear" w:color="auto" w:fill="FFFF00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</w:tr>
      <w:tr w:rsidR="005D26E1" w:rsidRPr="000D6F7E" w:rsidTr="00895D1B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5D26E1" w:rsidRPr="008364E9" w:rsidRDefault="005D26E1" w:rsidP="00895D1B">
            <w:pPr>
              <w:rPr>
                <w:sz w:val="18"/>
                <w:szCs w:val="18"/>
              </w:rPr>
            </w:pPr>
            <w:r w:rsidRPr="008364E9">
              <w:rPr>
                <w:sz w:val="18"/>
                <w:szCs w:val="18"/>
              </w:rPr>
              <w:t xml:space="preserve">   &lt;&lt;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Լ</w:t>
            </w:r>
            <w:r w:rsidRPr="008364E9">
              <w:rPr>
                <w:sz w:val="18"/>
                <w:szCs w:val="18"/>
              </w:rPr>
              <w:t>.-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Ո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Գ</w:t>
            </w:r>
            <w:r w:rsidRPr="008364E9">
              <w:rPr>
                <w:sz w:val="18"/>
                <w:szCs w:val="18"/>
              </w:rPr>
              <w:t>.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Ա</w:t>
            </w:r>
            <w:r w:rsidRPr="008364E9">
              <w:rPr>
                <w:sz w:val="18"/>
                <w:szCs w:val="18"/>
              </w:rPr>
              <w:t xml:space="preserve">.&gt;&gt; </w:t>
            </w:r>
            <w:r w:rsidRPr="008364E9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288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6E1" w:rsidRPr="000D6F7E" w:rsidRDefault="00096589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D26E1" w:rsidRPr="000D6F7E" w:rsidTr="00895D1B">
        <w:trPr>
          <w:trHeight w:val="146"/>
        </w:trPr>
        <w:tc>
          <w:tcPr>
            <w:tcW w:w="1309" w:type="dxa"/>
            <w:gridSpan w:val="5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30" w:type="dxa"/>
            <w:gridSpan w:val="10"/>
            <w:shd w:val="clear" w:color="auto" w:fill="auto"/>
          </w:tcPr>
          <w:p w:rsidR="005D26E1" w:rsidRPr="008364E9" w:rsidRDefault="005D26E1" w:rsidP="00895D1B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>&lt;&lt;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Մարսիկ-Հակոբ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&gt;&gt; </w:t>
            </w:r>
            <w:r w:rsidRPr="008364E9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  <w:r w:rsidRPr="008364E9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1288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6E1" w:rsidRPr="000D6F7E" w:rsidRDefault="00096589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37000</w:t>
            </w:r>
          </w:p>
        </w:tc>
      </w:tr>
      <w:tr w:rsidR="005D26E1" w:rsidRPr="000D6F7E" w:rsidTr="00895D1B">
        <w:trPr>
          <w:trHeight w:val="290"/>
        </w:trPr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44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0D6F7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5D26E1" w:rsidRPr="000D6F7E" w:rsidTr="00895D1B">
        <w:trPr>
          <w:trHeight w:val="288"/>
        </w:trPr>
        <w:tc>
          <w:tcPr>
            <w:tcW w:w="11482" w:type="dxa"/>
            <w:gridSpan w:val="50"/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c>
          <w:tcPr>
            <w:tcW w:w="1148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D26E1" w:rsidRPr="000D6F7E" w:rsidTr="00895D1B">
        <w:tc>
          <w:tcPr>
            <w:tcW w:w="1148" w:type="dxa"/>
            <w:gridSpan w:val="4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4" w:type="dxa"/>
            <w:gridSpan w:val="5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D26E1" w:rsidRPr="000D6F7E" w:rsidTr="00895D1B">
        <w:tc>
          <w:tcPr>
            <w:tcW w:w="11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</w:t>
            </w: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ա-յացնելու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Հրավերով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</w:t>
            </w: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նությունը</w:t>
            </w:r>
            <w:proofErr w:type="spellEnd"/>
          </w:p>
        </w:tc>
        <w:tc>
          <w:tcPr>
            <w:tcW w:w="11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Մասնա-գիտա-կան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</w:t>
            </w:r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սխանություն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Մասնա-գիտա-կան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5D26E1" w:rsidRPr="000D6F7E" w:rsidTr="00895D1B">
        <w:tc>
          <w:tcPr>
            <w:tcW w:w="11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2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40"/>
        </w:trPr>
        <w:tc>
          <w:tcPr>
            <w:tcW w:w="11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344"/>
        </w:trPr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44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0D6F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0D6F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0D6F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0D6F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0D6F7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5D26E1" w:rsidRPr="000D6F7E" w:rsidTr="00895D1B">
        <w:trPr>
          <w:trHeight w:val="127"/>
        </w:trPr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4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289"/>
        </w:trPr>
        <w:tc>
          <w:tcPr>
            <w:tcW w:w="1148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346"/>
        </w:trPr>
        <w:tc>
          <w:tcPr>
            <w:tcW w:w="496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8A2405" w:rsidRDefault="005D26E1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8A2405" w:rsidRDefault="00D21C7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5D26E1"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</w:tr>
      <w:tr w:rsidR="005D26E1" w:rsidRPr="000D6F7E" w:rsidTr="00895D1B">
        <w:trPr>
          <w:trHeight w:val="92"/>
        </w:trPr>
        <w:tc>
          <w:tcPr>
            <w:tcW w:w="4962" w:type="dxa"/>
            <w:gridSpan w:val="22"/>
            <w:vMerge w:val="restart"/>
            <w:shd w:val="clear" w:color="auto" w:fill="auto"/>
            <w:vAlign w:val="center"/>
          </w:tcPr>
          <w:p w:rsidR="005D26E1" w:rsidRPr="008A2405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A24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8A2405" w:rsidRDefault="005D26E1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8A2405" w:rsidRDefault="005D26E1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D26E1" w:rsidRPr="000D6F7E" w:rsidTr="00895D1B">
        <w:trPr>
          <w:trHeight w:val="92"/>
        </w:trPr>
        <w:tc>
          <w:tcPr>
            <w:tcW w:w="4962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6E1" w:rsidRPr="008A2405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8A2405" w:rsidRDefault="00D21C7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5D26E1"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  <w:tc>
          <w:tcPr>
            <w:tcW w:w="33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8A2405" w:rsidRDefault="00D21C7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5D26E1"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</w:tr>
      <w:tr w:rsidR="00073E4F" w:rsidRPr="000D6F7E" w:rsidTr="00073E4F">
        <w:trPr>
          <w:trHeight w:val="141"/>
        </w:trPr>
        <w:tc>
          <w:tcPr>
            <w:tcW w:w="5760" w:type="dxa"/>
            <w:gridSpan w:val="2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E4F" w:rsidRPr="008A2405" w:rsidRDefault="00073E4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2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E4F" w:rsidRPr="008A2405" w:rsidRDefault="00D21C7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08</w:t>
            </w:r>
            <w:r w:rsidR="00073E4F" w:rsidRPr="008A240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 2020թ.</w:t>
            </w:r>
          </w:p>
        </w:tc>
      </w:tr>
      <w:tr w:rsidR="00073E4F" w:rsidRPr="000D6F7E" w:rsidTr="00CF25BA">
        <w:trPr>
          <w:trHeight w:val="255"/>
        </w:trPr>
        <w:tc>
          <w:tcPr>
            <w:tcW w:w="5760" w:type="dxa"/>
            <w:gridSpan w:val="2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3E4F" w:rsidRPr="008A2405" w:rsidRDefault="00073E4F" w:rsidP="00895D1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722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3E4F" w:rsidRPr="008A2405" w:rsidRDefault="00073E4F" w:rsidP="00D21C7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="00D21C7F" w:rsidRPr="008A240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</w:t>
            </w:r>
            <w:r w:rsidRPr="008A240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.05. 2020թ.</w:t>
            </w:r>
          </w:p>
        </w:tc>
      </w:tr>
      <w:tr w:rsidR="00073E4F" w:rsidRPr="000D6F7E" w:rsidTr="00073E4F">
        <w:trPr>
          <w:trHeight w:val="90"/>
        </w:trPr>
        <w:tc>
          <w:tcPr>
            <w:tcW w:w="4962" w:type="dxa"/>
            <w:gridSpan w:val="22"/>
            <w:vMerge w:val="restart"/>
            <w:shd w:val="clear" w:color="auto" w:fill="auto"/>
            <w:vAlign w:val="center"/>
          </w:tcPr>
          <w:p w:rsidR="00073E4F" w:rsidRPr="008A2405" w:rsidRDefault="00073E4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20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E4F" w:rsidRPr="008A2405" w:rsidRDefault="00D21C7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073E4F"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</w:tr>
      <w:tr w:rsidR="00073E4F" w:rsidRPr="000D6F7E" w:rsidTr="00073E4F">
        <w:trPr>
          <w:trHeight w:val="315"/>
        </w:trPr>
        <w:tc>
          <w:tcPr>
            <w:tcW w:w="4962" w:type="dxa"/>
            <w:gridSpan w:val="22"/>
            <w:vMerge/>
            <w:shd w:val="clear" w:color="auto" w:fill="auto"/>
            <w:vAlign w:val="center"/>
          </w:tcPr>
          <w:p w:rsidR="00073E4F" w:rsidRPr="008A2405" w:rsidRDefault="00073E4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0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E4F" w:rsidRPr="008A2405" w:rsidRDefault="00073E4F" w:rsidP="00D21C7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21C7F"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</w:tr>
      <w:tr w:rsidR="00073E4F" w:rsidRPr="000D6F7E" w:rsidTr="00073E4F">
        <w:trPr>
          <w:trHeight w:val="120"/>
        </w:trPr>
        <w:tc>
          <w:tcPr>
            <w:tcW w:w="4962" w:type="dxa"/>
            <w:gridSpan w:val="22"/>
            <w:vMerge w:val="restart"/>
            <w:shd w:val="clear" w:color="auto" w:fill="auto"/>
            <w:vAlign w:val="center"/>
          </w:tcPr>
          <w:p w:rsidR="00073E4F" w:rsidRPr="008A2405" w:rsidRDefault="00073E4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20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E4F" w:rsidRPr="008A2405" w:rsidRDefault="00D21C7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="00073E4F"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</w:tr>
      <w:tr w:rsidR="00073E4F" w:rsidRPr="000D6F7E" w:rsidTr="00073E4F">
        <w:trPr>
          <w:trHeight w:val="270"/>
        </w:trPr>
        <w:tc>
          <w:tcPr>
            <w:tcW w:w="4962" w:type="dxa"/>
            <w:gridSpan w:val="22"/>
            <w:vMerge/>
            <w:shd w:val="clear" w:color="auto" w:fill="auto"/>
            <w:vAlign w:val="center"/>
          </w:tcPr>
          <w:p w:rsidR="00073E4F" w:rsidRPr="008A2405" w:rsidRDefault="00073E4F" w:rsidP="00895D1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0" w:type="dxa"/>
            <w:gridSpan w:val="2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E4F" w:rsidRPr="008A2405" w:rsidRDefault="00073E4F" w:rsidP="00D21C7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21C7F"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.05.2020թ.</w:t>
            </w:r>
          </w:p>
        </w:tc>
      </w:tr>
      <w:tr w:rsidR="005D26E1" w:rsidRPr="000D6F7E" w:rsidTr="00895D1B">
        <w:trPr>
          <w:trHeight w:val="288"/>
        </w:trPr>
        <w:tc>
          <w:tcPr>
            <w:tcW w:w="11482" w:type="dxa"/>
            <w:gridSpan w:val="50"/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304DFB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46" w:type="dxa"/>
            <w:gridSpan w:val="4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443" w:type="dxa"/>
            <w:gridSpan w:val="43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D26E1" w:rsidRPr="000D6F7E" w:rsidTr="00304DFB">
        <w:trPr>
          <w:trHeight w:val="237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6" w:type="dxa"/>
            <w:gridSpan w:val="4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14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4" w:type="dxa"/>
            <w:gridSpan w:val="8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55" w:type="dxa"/>
            <w:gridSpan w:val="5"/>
            <w:vMerge w:val="restart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82" w:type="dxa"/>
            <w:gridSpan w:val="11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D26E1" w:rsidRPr="000D6F7E" w:rsidTr="00304DFB">
        <w:trPr>
          <w:trHeight w:val="238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6" w:type="dxa"/>
            <w:gridSpan w:val="4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14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8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gridSpan w:val="5"/>
            <w:vMerge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82" w:type="dxa"/>
            <w:gridSpan w:val="11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D26E1" w:rsidRPr="000D6F7E" w:rsidTr="00304DFB">
        <w:trPr>
          <w:trHeight w:val="263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5D26E1" w:rsidRPr="00D40DD7" w:rsidTr="00304DFB">
        <w:trPr>
          <w:trHeight w:val="14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5D26E1" w:rsidRPr="00FD3771" w:rsidRDefault="005D26E1" w:rsidP="002754F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</w:t>
            </w:r>
            <w:r w:rsidR="002754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80B8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&lt;&lt;Գ.Ա.Լ.-Գ.Ո.Գ.Ա.&gt;&gt; ՍՊԸ</w:t>
            </w:r>
          </w:p>
        </w:tc>
        <w:tc>
          <w:tcPr>
            <w:tcW w:w="2832" w:type="dxa"/>
            <w:gridSpan w:val="14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&lt;&lt;ԳՄԼԴ-ՄԱԱՊՁԲ 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02/01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&gt;&gt;</w:t>
            </w:r>
          </w:p>
        </w:tc>
        <w:tc>
          <w:tcPr>
            <w:tcW w:w="1144" w:type="dxa"/>
            <w:gridSpan w:val="8"/>
            <w:shd w:val="clear" w:color="auto" w:fill="auto"/>
            <w:vAlign w:val="center"/>
          </w:tcPr>
          <w:p w:rsidR="005D26E1" w:rsidRPr="008A2405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A2405"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</w:t>
            </w: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  <w:p w:rsidR="005D26E1" w:rsidRPr="008A2405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5D26E1" w:rsidRPr="008A2405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մայիս</w:t>
            </w:r>
            <w:proofErr w:type="spellEnd"/>
          </w:p>
        </w:tc>
        <w:tc>
          <w:tcPr>
            <w:tcW w:w="955" w:type="dxa"/>
            <w:gridSpan w:val="5"/>
            <w:shd w:val="clear" w:color="auto" w:fill="auto"/>
            <w:vAlign w:val="center"/>
          </w:tcPr>
          <w:p w:rsidR="005D26E1" w:rsidRPr="00AE1498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D26E1" w:rsidRPr="00AE1498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5D26E1" w:rsidRPr="002754FE" w:rsidRDefault="002754FE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77000</w:t>
            </w:r>
          </w:p>
        </w:tc>
      </w:tr>
      <w:tr w:rsidR="005D26E1" w:rsidRPr="00D40DD7" w:rsidTr="00304DFB">
        <w:trPr>
          <w:trHeight w:val="110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5D26E1" w:rsidRPr="00FD3771" w:rsidRDefault="005D26E1" w:rsidP="002754F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</w:t>
            </w:r>
            <w:r w:rsidR="002754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4C3F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FD377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&lt;&lt;Մարսիկ-Հակոբ&gt;&gt; ՍՊԸ  </w:t>
            </w:r>
          </w:p>
        </w:tc>
        <w:tc>
          <w:tcPr>
            <w:tcW w:w="2832" w:type="dxa"/>
            <w:gridSpan w:val="14"/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&lt;&lt;ԳՄԼԴ-ՄԱԱՊՁԲ -20/02/0</w:t>
            </w:r>
            <w:r w:rsidRPr="00D40DD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Pr="00FD377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&gt;&gt;</w:t>
            </w:r>
          </w:p>
        </w:tc>
        <w:tc>
          <w:tcPr>
            <w:tcW w:w="1144" w:type="dxa"/>
            <w:gridSpan w:val="8"/>
            <w:shd w:val="clear" w:color="auto" w:fill="auto"/>
            <w:vAlign w:val="center"/>
          </w:tcPr>
          <w:p w:rsidR="005D26E1" w:rsidRPr="008A2405" w:rsidRDefault="005D26E1" w:rsidP="008A240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A240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="008A2405" w:rsidRPr="008A240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  <w:r w:rsidRPr="008A240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.05.20202.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5D26E1" w:rsidRPr="008A2405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A24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մայիս</w:t>
            </w:r>
            <w:bookmarkStart w:id="0" w:name="_GoBack"/>
            <w:bookmarkEnd w:id="0"/>
            <w:proofErr w:type="spellEnd"/>
          </w:p>
        </w:tc>
        <w:tc>
          <w:tcPr>
            <w:tcW w:w="955" w:type="dxa"/>
            <w:gridSpan w:val="5"/>
            <w:shd w:val="clear" w:color="auto" w:fill="auto"/>
            <w:vAlign w:val="center"/>
          </w:tcPr>
          <w:p w:rsidR="005D26E1" w:rsidRPr="00AE1498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49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D26E1" w:rsidRPr="00AE1498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5D26E1" w:rsidRPr="00AE1498" w:rsidRDefault="002754FE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58000</w:t>
            </w:r>
          </w:p>
        </w:tc>
      </w:tr>
      <w:tr w:rsidR="005D26E1" w:rsidRPr="00D80B81" w:rsidTr="00895D1B">
        <w:trPr>
          <w:trHeight w:val="150"/>
        </w:trPr>
        <w:tc>
          <w:tcPr>
            <w:tcW w:w="11482" w:type="dxa"/>
            <w:gridSpan w:val="50"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D26E1" w:rsidRPr="000D6F7E" w:rsidTr="00C9055E">
        <w:trPr>
          <w:trHeight w:val="125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</w:t>
            </w:r>
            <w:r w:rsidRPr="00D80B8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ցե,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754FE" w:rsidRPr="000D6F7E" w:rsidTr="00C9055E">
        <w:trPr>
          <w:trHeight w:val="155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4FE" w:rsidRPr="00FD3771" w:rsidRDefault="002754FE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2.3</w:t>
            </w:r>
          </w:p>
        </w:tc>
        <w:tc>
          <w:tcPr>
            <w:tcW w:w="14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4FE" w:rsidRPr="000D6F7E" w:rsidRDefault="002754FE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80B8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  &lt;&lt;Գ.Ա.Լ.-Գ.Ո.Գ.Ա.&gt;&gt; ՍՊԸ</w:t>
            </w:r>
          </w:p>
        </w:tc>
        <w:tc>
          <w:tcPr>
            <w:tcW w:w="23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4FE" w:rsidRPr="000D6F7E" w:rsidRDefault="002754FE" w:rsidP="00895D1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D80B81"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ք. Գավառ Բունիաթյան 16</w:t>
            </w:r>
          </w:p>
        </w:tc>
        <w:tc>
          <w:tcPr>
            <w:tcW w:w="233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754FE" w:rsidRDefault="002754FE" w:rsidP="00895D1B">
            <w:pPr>
              <w:spacing w:after="120" w:line="288" w:lineRule="auto"/>
              <w:jc w:val="center"/>
              <w:rPr>
                <w:rFonts w:ascii="inherit" w:eastAsia="Times New Roman" w:hAnsi="inherit" w:cs="Times New Roman"/>
                <w:color w:val="0000FF"/>
                <w:sz w:val="18"/>
                <w:szCs w:val="18"/>
                <w:u w:val="single"/>
                <w:lang w:val="pt-BR" w:eastAsia="ru-RU"/>
              </w:rPr>
            </w:pPr>
          </w:p>
          <w:p w:rsidR="002754FE" w:rsidRPr="00264BC7" w:rsidRDefault="00B206B5" w:rsidP="00895D1B">
            <w:pPr>
              <w:spacing w:after="120" w:line="288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pt-BR" w:eastAsia="ru-RU"/>
              </w:rPr>
            </w:pPr>
            <w:hyperlink r:id="rId7" w:history="1">
              <w:r w:rsidR="002754FE" w:rsidRPr="00FD7018">
                <w:rPr>
                  <w:rStyle w:val="Hyperlink"/>
                  <w:rFonts w:ascii="inherit" w:eastAsia="Times New Roman" w:hAnsi="inherit" w:cs="Times New Roman"/>
                  <w:sz w:val="18"/>
                  <w:szCs w:val="18"/>
                  <w:lang w:val="pt-BR" w:eastAsia="ru-RU"/>
                </w:rPr>
                <w:t>sirtun@mail.ru</w:t>
              </w:r>
            </w:hyperlink>
          </w:p>
          <w:p w:rsidR="002754FE" w:rsidRPr="00264BC7" w:rsidRDefault="002754FE" w:rsidP="00895D1B">
            <w:pPr>
              <w:spacing w:after="12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4FE" w:rsidRPr="00264BC7" w:rsidRDefault="002754FE" w:rsidP="00895D1B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264BC7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Ð/Ð 220083335152000</w:t>
            </w:r>
          </w:p>
          <w:p w:rsidR="002754FE" w:rsidRPr="00264BC7" w:rsidRDefault="002754FE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4FE" w:rsidRPr="00264BC7" w:rsidRDefault="002754FE" w:rsidP="00895D1B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</w:pPr>
            <w:r w:rsidRPr="00264BC7">
              <w:rPr>
                <w:rFonts w:ascii="Times Armenian" w:eastAsia="Times New Roman" w:hAnsi="Times Armenian" w:cs="Times New Roman"/>
                <w:b/>
                <w:i/>
                <w:lang w:val="pt-BR"/>
              </w:rPr>
              <w:t xml:space="preserve">          </w:t>
            </w:r>
            <w:r w:rsidRPr="00264BC7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ÐìÐÐ 08415453</w:t>
            </w:r>
          </w:p>
          <w:p w:rsidR="002754FE" w:rsidRPr="00D80B81" w:rsidRDefault="002754FE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754FE" w:rsidRPr="000D6F7E" w:rsidTr="00C9055E">
        <w:trPr>
          <w:trHeight w:val="40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4FE" w:rsidRPr="00FD3771" w:rsidRDefault="002754FE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4C3F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4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4FE" w:rsidRDefault="002754FE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&lt;&lt;Մարսիկ-Հակոբ&gt;&gt; ՍՊԸ  </w:t>
            </w:r>
          </w:p>
        </w:tc>
        <w:tc>
          <w:tcPr>
            <w:tcW w:w="23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4FE" w:rsidRDefault="002754FE" w:rsidP="00895D1B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ՀՀ Գեղարքունիքի մարզ ք</w:t>
            </w:r>
            <w:r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. </w:t>
            </w:r>
            <w:r>
              <w:rPr>
                <w:rFonts w:ascii="Sylfaen" w:eastAsia="Calibri" w:hAnsi="Sylfaen" w:cs="Sylfaen"/>
                <w:color w:val="000000"/>
                <w:sz w:val="16"/>
                <w:szCs w:val="16"/>
                <w:lang w:val="pt-BR" w:eastAsia="ru-RU"/>
              </w:rPr>
              <w:t>Գավառ</w:t>
            </w:r>
            <w:r>
              <w:rPr>
                <w:rFonts w:ascii="inherit" w:eastAsia="Calibri" w:hAnsi="inherit" w:cs="Times New Roman"/>
                <w:color w:val="000000"/>
                <w:sz w:val="16"/>
                <w:szCs w:val="16"/>
                <w:lang w:val="pt-BR" w:eastAsia="ru-RU"/>
              </w:rPr>
              <w:t xml:space="preserve"> </w:t>
            </w:r>
            <w:r>
              <w:rPr>
                <w:rFonts w:ascii="Times Armenian" w:eastAsia="Times New Roman" w:hAnsi="Times Armenian" w:cs="Times New Roman"/>
                <w:sz w:val="16"/>
                <w:szCs w:val="16"/>
                <w:lang w:val="pt-BR"/>
              </w:rPr>
              <w:t>ê³Û³¹Û³Ý 69</w:t>
            </w:r>
          </w:p>
        </w:tc>
        <w:tc>
          <w:tcPr>
            <w:tcW w:w="233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2754FE" w:rsidRDefault="00B206B5" w:rsidP="00895D1B">
            <w:pPr>
              <w:spacing w:after="120" w:line="288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pt-BR" w:eastAsia="ru-RU"/>
              </w:rPr>
            </w:pPr>
            <w:hyperlink r:id="rId8" w:history="1">
              <w:r w:rsidR="002754FE">
                <w:rPr>
                  <w:rStyle w:val="Hyperlink"/>
                  <w:rFonts w:ascii="inherit" w:eastAsia="Times New Roman" w:hAnsi="inherit" w:cs="Times New Roman"/>
                  <w:color w:val="0000FF"/>
                  <w:sz w:val="18"/>
                  <w:szCs w:val="18"/>
                  <w:lang w:val="pt-BR" w:eastAsia="ru-RU"/>
                </w:rPr>
                <w:t>hakob.bagdoyan@mail.ru</w:t>
              </w:r>
            </w:hyperlink>
          </w:p>
          <w:p w:rsidR="002754FE" w:rsidRDefault="002754FE" w:rsidP="00895D1B">
            <w:pPr>
              <w:spacing w:after="120" w:line="240" w:lineRule="auto"/>
              <w:jc w:val="center"/>
              <w:rPr>
                <w:rFonts w:ascii="Times Armenian" w:eastAsia="Times New Roman" w:hAnsi="Times Armeni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4FE" w:rsidRPr="0038532E" w:rsidRDefault="002754FE" w:rsidP="00895D1B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</w:pPr>
            <w:r w:rsidRPr="0038532E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 xml:space="preserve">Ð/Ð </w:t>
            </w:r>
            <w:r w:rsidRPr="0038532E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163558012155</w:t>
            </w:r>
          </w:p>
          <w:p w:rsidR="002754FE" w:rsidRPr="0038532E" w:rsidRDefault="002754FE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4FE" w:rsidRPr="0038532E" w:rsidRDefault="002754FE" w:rsidP="00895D1B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</w:pPr>
            <w:r w:rsidRPr="0038532E">
              <w:rPr>
                <w:rFonts w:ascii="Times Armenian" w:eastAsia="Times New Roman" w:hAnsi="Times Armenian" w:cs="Times New Roman"/>
                <w:b/>
                <w:i/>
                <w:sz w:val="20"/>
                <w:szCs w:val="20"/>
                <w:lang w:val="pt-BR"/>
              </w:rPr>
              <w:t xml:space="preserve">         </w:t>
            </w:r>
            <w:r w:rsidRPr="0038532E">
              <w:rPr>
                <w:rFonts w:ascii="Times Armenian" w:eastAsia="Times New Roman" w:hAnsi="Times Armenian" w:cs="Times New Roman"/>
                <w:b/>
                <w:i/>
                <w:lang w:val="pt-BR"/>
              </w:rPr>
              <w:t xml:space="preserve">   </w:t>
            </w:r>
            <w:r w:rsidRPr="0038532E">
              <w:rPr>
                <w:rFonts w:ascii="Times Armenian" w:eastAsia="Times New Roman" w:hAnsi="Times Armenian" w:cs="Times New Roman"/>
                <w:sz w:val="18"/>
                <w:szCs w:val="18"/>
                <w:lang w:val="pt-BR"/>
              </w:rPr>
              <w:t>ÐìÐÐ</w:t>
            </w:r>
            <w:r w:rsidRPr="0038532E">
              <w:rPr>
                <w:rFonts w:ascii="Times Armenian" w:eastAsia="Times New Roman" w:hAnsi="Times Armenian" w:cs="Times New Roma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38532E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08416749</w:t>
            </w:r>
          </w:p>
          <w:p w:rsidR="002754FE" w:rsidRPr="0038532E" w:rsidRDefault="002754FE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26E1" w:rsidRPr="000D6F7E" w:rsidTr="00895D1B">
        <w:trPr>
          <w:trHeight w:val="288"/>
        </w:trPr>
        <w:tc>
          <w:tcPr>
            <w:tcW w:w="11482" w:type="dxa"/>
            <w:gridSpan w:val="50"/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D6F7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D26E1" w:rsidRPr="000D6F7E" w:rsidTr="00895D1B">
        <w:trPr>
          <w:trHeight w:val="288"/>
        </w:trPr>
        <w:tc>
          <w:tcPr>
            <w:tcW w:w="11482" w:type="dxa"/>
            <w:gridSpan w:val="50"/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475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72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D26E1" w:rsidRPr="000D6F7E" w:rsidTr="00895D1B">
        <w:trPr>
          <w:trHeight w:val="288"/>
        </w:trPr>
        <w:tc>
          <w:tcPr>
            <w:tcW w:w="11482" w:type="dxa"/>
            <w:gridSpan w:val="50"/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427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0D6F7E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--</w:t>
            </w:r>
          </w:p>
        </w:tc>
      </w:tr>
      <w:tr w:rsidR="005D26E1" w:rsidRPr="000D6F7E" w:rsidTr="00895D1B">
        <w:trPr>
          <w:trHeight w:val="288"/>
        </w:trPr>
        <w:tc>
          <w:tcPr>
            <w:tcW w:w="1148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427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0D6F7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7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D26E1" w:rsidRPr="000D6F7E" w:rsidTr="00895D1B">
        <w:trPr>
          <w:trHeight w:val="288"/>
        </w:trPr>
        <w:tc>
          <w:tcPr>
            <w:tcW w:w="11482" w:type="dxa"/>
            <w:gridSpan w:val="50"/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427"/>
        </w:trPr>
        <w:tc>
          <w:tcPr>
            <w:tcW w:w="27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D26E1" w:rsidRPr="000D6F7E" w:rsidTr="00895D1B">
        <w:trPr>
          <w:trHeight w:val="288"/>
        </w:trPr>
        <w:tc>
          <w:tcPr>
            <w:tcW w:w="11482" w:type="dxa"/>
            <w:gridSpan w:val="50"/>
            <w:shd w:val="clear" w:color="auto" w:fill="99CCFF"/>
            <w:vAlign w:val="center"/>
          </w:tcPr>
          <w:p w:rsidR="005D26E1" w:rsidRPr="000D6F7E" w:rsidRDefault="005D26E1" w:rsidP="00895D1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D26E1" w:rsidRPr="000D6F7E" w:rsidTr="00895D1B">
        <w:trPr>
          <w:trHeight w:val="227"/>
        </w:trPr>
        <w:tc>
          <w:tcPr>
            <w:tcW w:w="11482" w:type="dxa"/>
            <w:gridSpan w:val="50"/>
            <w:shd w:val="clear" w:color="auto" w:fill="auto"/>
            <w:vAlign w:val="center"/>
          </w:tcPr>
          <w:p w:rsidR="005D26E1" w:rsidRPr="000D6F7E" w:rsidRDefault="005D26E1" w:rsidP="00895D1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26E1" w:rsidRPr="000D6F7E" w:rsidTr="00895D1B">
        <w:trPr>
          <w:trHeight w:val="47"/>
        </w:trPr>
        <w:tc>
          <w:tcPr>
            <w:tcW w:w="28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4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E1" w:rsidRPr="000D6F7E" w:rsidRDefault="005D26E1" w:rsidP="00895D1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D26E1" w:rsidRPr="000D6F7E" w:rsidTr="00895D1B">
        <w:trPr>
          <w:trHeight w:val="47"/>
        </w:trPr>
        <w:tc>
          <w:tcPr>
            <w:tcW w:w="2887" w:type="dxa"/>
            <w:gridSpan w:val="12"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Վահագն</w:t>
            </w:r>
            <w:proofErr w:type="spellEnd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Հովհաննիսյան</w:t>
            </w:r>
            <w:proofErr w:type="spellEnd"/>
          </w:p>
        </w:tc>
        <w:tc>
          <w:tcPr>
            <w:tcW w:w="4418" w:type="dxa"/>
            <w:gridSpan w:val="24"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093806249</w:t>
            </w:r>
          </w:p>
        </w:tc>
        <w:tc>
          <w:tcPr>
            <w:tcW w:w="4177" w:type="dxa"/>
            <w:gridSpan w:val="14"/>
            <w:shd w:val="clear" w:color="auto" w:fill="auto"/>
            <w:vAlign w:val="center"/>
          </w:tcPr>
          <w:p w:rsidR="005D26E1" w:rsidRPr="000D6F7E" w:rsidRDefault="005D26E1" w:rsidP="00895D1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D6F7E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vvaahhaag@mail.ru</w:t>
            </w:r>
          </w:p>
        </w:tc>
      </w:tr>
    </w:tbl>
    <w:p w:rsidR="005D26E1" w:rsidRPr="000D6F7E" w:rsidRDefault="005D26E1" w:rsidP="005D26E1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D26E1" w:rsidRPr="000D6F7E" w:rsidRDefault="005D26E1" w:rsidP="005D26E1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D26E1" w:rsidRPr="000D6F7E" w:rsidRDefault="005D26E1" w:rsidP="005D26E1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D6F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՝  &lt;&lt; ՀՀ Գեղարքունիքի մարզի   Լանջաղբյուր գյուղի Վ. Ադամյանի անվան միջնակարգ  </w:t>
      </w:r>
    </w:p>
    <w:p w:rsidR="005D26E1" w:rsidRPr="000D6F7E" w:rsidRDefault="005D26E1" w:rsidP="005D26E1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դպրոց&gt;&gt; ՊՈԱԿ                </w:t>
      </w:r>
    </w:p>
    <w:p w:rsidR="005D26E1" w:rsidRPr="000D6F7E" w:rsidRDefault="005D26E1" w:rsidP="005D26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0D6F7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5D26E1" w:rsidRPr="000D6F7E" w:rsidRDefault="005D26E1" w:rsidP="005D26E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5D26E1" w:rsidRPr="000D6F7E" w:rsidRDefault="005D26E1" w:rsidP="005D26E1">
      <w:pPr>
        <w:rPr>
          <w:lang w:val="af-ZA"/>
        </w:rPr>
      </w:pPr>
    </w:p>
    <w:p w:rsidR="005D26E1" w:rsidRPr="000D6F7E" w:rsidRDefault="005D26E1" w:rsidP="005D26E1">
      <w:pPr>
        <w:rPr>
          <w:lang w:val="af-ZA"/>
        </w:rPr>
      </w:pPr>
    </w:p>
    <w:p w:rsidR="005D26E1" w:rsidRDefault="005D26E1" w:rsidP="005D26E1"/>
    <w:p w:rsidR="005D26E1" w:rsidRDefault="005D26E1" w:rsidP="005D26E1"/>
    <w:p w:rsidR="00F43FB6" w:rsidRDefault="00F43FB6"/>
    <w:sectPr w:rsidR="00F43FB6" w:rsidSect="00D067A6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B5" w:rsidRDefault="00B206B5" w:rsidP="005D26E1">
      <w:pPr>
        <w:spacing w:after="0" w:line="240" w:lineRule="auto"/>
      </w:pPr>
      <w:r>
        <w:separator/>
      </w:r>
    </w:p>
  </w:endnote>
  <w:endnote w:type="continuationSeparator" w:id="0">
    <w:p w:rsidR="00B206B5" w:rsidRDefault="00B206B5" w:rsidP="005D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8A" w:rsidRDefault="000B37A4" w:rsidP="00D067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78A" w:rsidRDefault="00B206B5" w:rsidP="00D067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8A" w:rsidRDefault="00B206B5" w:rsidP="00D067A6">
    <w:pPr>
      <w:pStyle w:val="Footer"/>
      <w:framePr w:wrap="around" w:vAnchor="text" w:hAnchor="margin" w:xAlign="right" w:y="1"/>
      <w:rPr>
        <w:rStyle w:val="PageNumber"/>
      </w:rPr>
    </w:pPr>
  </w:p>
  <w:p w:rsidR="00F8778A" w:rsidRDefault="00B206B5" w:rsidP="00D067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B5" w:rsidRDefault="00B206B5" w:rsidP="005D26E1">
      <w:pPr>
        <w:spacing w:after="0" w:line="240" w:lineRule="auto"/>
      </w:pPr>
      <w:r>
        <w:separator/>
      </w:r>
    </w:p>
  </w:footnote>
  <w:footnote w:type="continuationSeparator" w:id="0">
    <w:p w:rsidR="00B206B5" w:rsidRDefault="00B206B5" w:rsidP="005D26E1">
      <w:pPr>
        <w:spacing w:after="0" w:line="240" w:lineRule="auto"/>
      </w:pPr>
      <w:r>
        <w:continuationSeparator/>
      </w:r>
    </w:p>
  </w:footnote>
  <w:footnote w:id="1">
    <w:p w:rsidR="005D26E1" w:rsidRPr="00541A77" w:rsidRDefault="005D26E1" w:rsidP="005D26E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D26E1" w:rsidRPr="002D0BF6" w:rsidRDefault="005D26E1" w:rsidP="005D26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D26E1" w:rsidRPr="002D0BF6" w:rsidRDefault="005D26E1" w:rsidP="005D26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26E1" w:rsidRPr="00872B9D" w:rsidRDefault="005D26E1" w:rsidP="005D26E1">
      <w:pPr>
        <w:pStyle w:val="FootnoteText"/>
        <w:rPr>
          <w:rFonts w:ascii="Sylfaen" w:hAnsi="Sylfaen" w:cs="Sylfaen"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D26E1" w:rsidRPr="002D0BF6" w:rsidRDefault="005D26E1" w:rsidP="005D26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D26E1" w:rsidRPr="002D0BF6" w:rsidRDefault="005D26E1" w:rsidP="005D26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D26E1" w:rsidRPr="002D0BF6" w:rsidRDefault="005D26E1" w:rsidP="005D26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D26E1" w:rsidRPr="002D0BF6" w:rsidRDefault="005D26E1" w:rsidP="005D26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D26E1" w:rsidRPr="00C868EC" w:rsidRDefault="005D26E1" w:rsidP="005D26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26E1" w:rsidRPr="00871366" w:rsidRDefault="005D26E1" w:rsidP="005D26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D26E1" w:rsidRPr="002D0BF6" w:rsidRDefault="005D26E1" w:rsidP="005D26E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E1"/>
    <w:rsid w:val="00073E4F"/>
    <w:rsid w:val="00096589"/>
    <w:rsid w:val="000B37A4"/>
    <w:rsid w:val="00272A8D"/>
    <w:rsid w:val="002754FE"/>
    <w:rsid w:val="00304DFB"/>
    <w:rsid w:val="005D26E1"/>
    <w:rsid w:val="00807E1C"/>
    <w:rsid w:val="0086142C"/>
    <w:rsid w:val="008A2405"/>
    <w:rsid w:val="009701A1"/>
    <w:rsid w:val="00AB0E9E"/>
    <w:rsid w:val="00B206B5"/>
    <w:rsid w:val="00C9055E"/>
    <w:rsid w:val="00D21C7F"/>
    <w:rsid w:val="00DA385C"/>
    <w:rsid w:val="00F0023E"/>
    <w:rsid w:val="00F24091"/>
    <w:rsid w:val="00F36698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5D26E1"/>
  </w:style>
  <w:style w:type="paragraph" w:styleId="Footer">
    <w:name w:val="footer"/>
    <w:basedOn w:val="Normal"/>
    <w:link w:val="FooterChar"/>
    <w:uiPriority w:val="99"/>
    <w:unhideWhenUsed/>
    <w:rsid w:val="005D26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D26E1"/>
  </w:style>
  <w:style w:type="character" w:customStyle="1" w:styleId="FootnoteTextChar">
    <w:name w:val="Footnote Text Char"/>
    <w:basedOn w:val="DefaultParagraphFont"/>
    <w:link w:val="FootnoteText"/>
    <w:semiHidden/>
    <w:rsid w:val="005D26E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D26E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5D26E1"/>
    <w:rPr>
      <w:sz w:val="20"/>
      <w:szCs w:val="20"/>
    </w:rPr>
  </w:style>
  <w:style w:type="character" w:styleId="FootnoteReference">
    <w:name w:val="footnote reference"/>
    <w:rsid w:val="005D26E1"/>
    <w:rPr>
      <w:vertAlign w:val="superscript"/>
    </w:rPr>
  </w:style>
  <w:style w:type="character" w:styleId="PageNumber">
    <w:name w:val="page number"/>
    <w:basedOn w:val="DefaultParagraphFont"/>
    <w:rsid w:val="005D26E1"/>
  </w:style>
  <w:style w:type="paragraph" w:styleId="Header">
    <w:name w:val="header"/>
    <w:basedOn w:val="Normal"/>
    <w:link w:val="HeaderChar"/>
    <w:uiPriority w:val="99"/>
    <w:unhideWhenUsed/>
    <w:rsid w:val="005D26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E1"/>
  </w:style>
  <w:style w:type="character" w:styleId="Hyperlink">
    <w:name w:val="Hyperlink"/>
    <w:basedOn w:val="DefaultParagraphFont"/>
    <w:uiPriority w:val="99"/>
    <w:unhideWhenUsed/>
    <w:rsid w:val="005D2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5D26E1"/>
  </w:style>
  <w:style w:type="paragraph" w:styleId="Footer">
    <w:name w:val="footer"/>
    <w:basedOn w:val="Normal"/>
    <w:link w:val="FooterChar"/>
    <w:uiPriority w:val="99"/>
    <w:unhideWhenUsed/>
    <w:rsid w:val="005D26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D26E1"/>
  </w:style>
  <w:style w:type="character" w:customStyle="1" w:styleId="FootnoteTextChar">
    <w:name w:val="Footnote Text Char"/>
    <w:basedOn w:val="DefaultParagraphFont"/>
    <w:link w:val="FootnoteText"/>
    <w:semiHidden/>
    <w:rsid w:val="005D26E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D26E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5D26E1"/>
    <w:rPr>
      <w:sz w:val="20"/>
      <w:szCs w:val="20"/>
    </w:rPr>
  </w:style>
  <w:style w:type="character" w:styleId="FootnoteReference">
    <w:name w:val="footnote reference"/>
    <w:rsid w:val="005D26E1"/>
    <w:rPr>
      <w:vertAlign w:val="superscript"/>
    </w:rPr>
  </w:style>
  <w:style w:type="character" w:styleId="PageNumber">
    <w:name w:val="page number"/>
    <w:basedOn w:val="DefaultParagraphFont"/>
    <w:rsid w:val="005D26E1"/>
  </w:style>
  <w:style w:type="paragraph" w:styleId="Header">
    <w:name w:val="header"/>
    <w:basedOn w:val="Normal"/>
    <w:link w:val="HeaderChar"/>
    <w:uiPriority w:val="99"/>
    <w:unhideWhenUsed/>
    <w:rsid w:val="005D26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E1"/>
  </w:style>
  <w:style w:type="character" w:styleId="Hyperlink">
    <w:name w:val="Hyperlink"/>
    <w:basedOn w:val="DefaultParagraphFont"/>
    <w:uiPriority w:val="99"/>
    <w:unhideWhenUsed/>
    <w:rsid w:val="005D2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gyan.ishx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rtun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2020-05-05T11:22:00Z</dcterms:created>
  <dcterms:modified xsi:type="dcterms:W3CDTF">2020-05-05T13:17:00Z</dcterms:modified>
</cp:coreProperties>
</file>