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80" w:rsidRPr="006B7BCF" w:rsidRDefault="009D1180" w:rsidP="009D1180">
      <w:pPr>
        <w:rPr>
          <w:rFonts w:ascii="GHEA Grapalat" w:hAnsi="GHEA Grapalat" w:cs="Sylfaen"/>
          <w:b/>
          <w:sz w:val="20"/>
          <w:lang w:val="af-ZA"/>
        </w:rPr>
      </w:pPr>
    </w:p>
    <w:p w:rsidR="009D1180" w:rsidRPr="006B7BCF" w:rsidRDefault="009D1180" w:rsidP="004E037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D1180" w:rsidRPr="000345E3" w:rsidRDefault="009D1180" w:rsidP="004E0379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D1180" w:rsidRPr="00441568" w:rsidRDefault="009D1180" w:rsidP="004E037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ՀՀ տն</w:t>
      </w:r>
      <w:proofErr w:type="spellStart"/>
      <w:r>
        <w:rPr>
          <w:rFonts w:ascii="GHEA Grapalat" w:hAnsi="GHEA Grapalat" w:cs="Sylfaen"/>
          <w:sz w:val="20"/>
        </w:rPr>
        <w:t>տեսական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մրց</w:t>
      </w:r>
      <w:proofErr w:type="spellStart"/>
      <w:r>
        <w:rPr>
          <w:rFonts w:ascii="GHEA Grapalat" w:hAnsi="GHEA Grapalat" w:cs="Sylfaen"/>
          <w:sz w:val="20"/>
        </w:rPr>
        <w:t>ակցության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պաշտ</w:t>
      </w:r>
      <w:proofErr w:type="spellStart"/>
      <w:r>
        <w:rPr>
          <w:rFonts w:ascii="GHEA Grapalat" w:hAnsi="GHEA Grapalat" w:cs="Sylfaen"/>
          <w:sz w:val="20"/>
        </w:rPr>
        <w:t>պանության</w:t>
      </w:r>
      <w:proofErr w:type="spellEnd"/>
      <w:r>
        <w:rPr>
          <w:rFonts w:ascii="GHEA Grapalat" w:hAnsi="GHEA Grapalat" w:cs="Sylfaen"/>
          <w:sz w:val="20"/>
          <w:lang w:val="hy-AM"/>
        </w:rPr>
        <w:t xml:space="preserve"> պետ</w:t>
      </w:r>
      <w:proofErr w:type="spellStart"/>
      <w:r>
        <w:rPr>
          <w:rFonts w:ascii="GHEA Grapalat" w:hAnsi="GHEA Grapalat" w:cs="Sylfaen"/>
          <w:sz w:val="20"/>
        </w:rPr>
        <w:t>ական</w:t>
      </w:r>
      <w:proofErr w:type="spellEnd"/>
      <w:r w:rsidRPr="00441568">
        <w:rPr>
          <w:rFonts w:ascii="GHEA Grapalat" w:hAnsi="GHEA Grapalat" w:cs="Sylfaen"/>
          <w:sz w:val="20"/>
          <w:lang w:val="hy-AM"/>
        </w:rPr>
        <w:t xml:space="preserve"> հանձնաժողովը</w:t>
      </w:r>
      <w:r w:rsidRPr="00441568">
        <w:rPr>
          <w:rFonts w:ascii="GHEA Grapalat" w:hAnsi="GHEA Grapalat" w:cs="Sylfaen"/>
          <w:sz w:val="20"/>
          <w:lang w:val="af-ZA"/>
        </w:rPr>
        <w:t xml:space="preserve"> ստորև ներկայացնում է</w:t>
      </w:r>
      <w:r w:rsidR="00685562">
        <w:rPr>
          <w:rFonts w:ascii="GHEA Grapalat" w:hAnsi="GHEA Grapalat" w:cs="Sylfaen"/>
          <w:sz w:val="20"/>
          <w:lang w:val="af-ZA"/>
        </w:rPr>
        <w:t xml:space="preserve"> </w:t>
      </w:r>
      <w:r w:rsidR="00685562" w:rsidRPr="00441568">
        <w:rPr>
          <w:rFonts w:ascii="GHEA Grapalat" w:hAnsi="GHEA Grapalat" w:cs="Sylfaen"/>
          <w:sz w:val="20"/>
          <w:lang w:val="af-ZA"/>
        </w:rPr>
        <w:t>20</w:t>
      </w:r>
      <w:r w:rsidR="00685562">
        <w:rPr>
          <w:rFonts w:ascii="GHEA Grapalat" w:hAnsi="GHEA Grapalat" w:cs="Sylfaen"/>
          <w:sz w:val="20"/>
          <w:lang w:val="hy-AM"/>
        </w:rPr>
        <w:t>1</w:t>
      </w:r>
      <w:r w:rsidR="00685562" w:rsidRPr="009D1180">
        <w:rPr>
          <w:rFonts w:ascii="GHEA Grapalat" w:hAnsi="GHEA Grapalat" w:cs="Sylfaen"/>
          <w:sz w:val="20"/>
          <w:lang w:val="af-ZA"/>
        </w:rPr>
        <w:t>8</w:t>
      </w:r>
      <w:r w:rsidR="00685562" w:rsidRPr="00441568">
        <w:rPr>
          <w:rFonts w:ascii="GHEA Grapalat" w:hAnsi="GHEA Grapalat" w:cs="Sylfaen"/>
          <w:sz w:val="20"/>
          <w:lang w:val="hy-AM"/>
        </w:rPr>
        <w:t xml:space="preserve"> </w:t>
      </w:r>
      <w:r w:rsidR="00685562" w:rsidRPr="00441568">
        <w:rPr>
          <w:rFonts w:ascii="GHEA Grapalat" w:hAnsi="GHEA Grapalat" w:cs="Sylfaen"/>
          <w:sz w:val="20"/>
          <w:lang w:val="af-ZA"/>
        </w:rPr>
        <w:t>թվականի</w:t>
      </w:r>
      <w:r w:rsidR="00707286">
        <w:rPr>
          <w:rFonts w:ascii="GHEA Grapalat" w:hAnsi="GHEA Grapalat" w:cs="Sylfaen"/>
          <w:sz w:val="20"/>
          <w:lang w:val="af-ZA"/>
        </w:rPr>
        <w:t xml:space="preserve"> </w:t>
      </w:r>
      <w:r w:rsidR="00707286">
        <w:rPr>
          <w:rFonts w:ascii="GHEA Grapalat" w:hAnsi="GHEA Grapalat" w:cs="Sylfaen"/>
          <w:sz w:val="20"/>
          <w:lang w:val="ru-RU"/>
        </w:rPr>
        <w:t>դեկտեմբերի</w:t>
      </w:r>
      <w:r w:rsidR="00707286" w:rsidRPr="00707286">
        <w:rPr>
          <w:rFonts w:ascii="GHEA Grapalat" w:hAnsi="GHEA Grapalat" w:cs="Sylfaen"/>
          <w:sz w:val="20"/>
          <w:lang w:val="af-ZA"/>
        </w:rPr>
        <w:t xml:space="preserve"> </w:t>
      </w:r>
      <w:r w:rsidR="003B2982">
        <w:rPr>
          <w:rFonts w:ascii="GHEA Grapalat" w:hAnsi="GHEA Grapalat" w:cs="Sylfaen"/>
          <w:sz w:val="20"/>
          <w:lang w:val="hy-AM"/>
        </w:rPr>
        <w:t>18</w:t>
      </w:r>
      <w:r w:rsidR="00707286" w:rsidRPr="00707286">
        <w:rPr>
          <w:rFonts w:ascii="GHEA Grapalat" w:hAnsi="GHEA Grapalat" w:cs="Sylfaen"/>
          <w:sz w:val="20"/>
          <w:lang w:val="af-ZA"/>
        </w:rPr>
        <w:t>-</w:t>
      </w:r>
      <w:r w:rsidR="00707286">
        <w:rPr>
          <w:rFonts w:ascii="GHEA Grapalat" w:hAnsi="GHEA Grapalat" w:cs="Sylfaen"/>
          <w:sz w:val="20"/>
          <w:lang w:val="ru-RU"/>
        </w:rPr>
        <w:t>ին</w:t>
      </w:r>
      <w:r w:rsidRPr="00441568">
        <w:rPr>
          <w:rFonts w:ascii="GHEA Grapalat" w:hAnsi="GHEA Grapalat" w:cs="Sylfaen"/>
          <w:sz w:val="20"/>
          <w:lang w:val="af-ZA"/>
        </w:rPr>
        <w:t xml:space="preserve"> 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ձեռքբերման նպատակով կնքված </w:t>
      </w:r>
      <w:r w:rsidR="0027215E">
        <w:rPr>
          <w:rFonts w:ascii="GHEA Grapalat" w:hAnsi="GHEA Grapalat" w:cs="Sylfaen"/>
          <w:sz w:val="20"/>
          <w:lang w:val="af-ZA"/>
        </w:rPr>
        <w:t xml:space="preserve">N </w:t>
      </w:r>
      <w:r w:rsidR="003B2982">
        <w:rPr>
          <w:rFonts w:ascii="GHEA Grapalat" w:hAnsi="GHEA Grapalat" w:cs="Sylfaen"/>
          <w:sz w:val="20"/>
          <w:lang w:val="hy-AM"/>
        </w:rPr>
        <w:t>Բ 6410191062</w:t>
      </w:r>
      <w:bookmarkStart w:id="0" w:name="_GoBack"/>
      <w:bookmarkEnd w:id="0"/>
      <w:r w:rsidR="0027215E">
        <w:rPr>
          <w:rFonts w:ascii="GHEA Grapalat" w:hAnsi="GHEA Grapalat" w:cs="Sylfaen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D1180" w:rsidRPr="000345E3" w:rsidRDefault="009D1180" w:rsidP="009D118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495"/>
        <w:gridCol w:w="349"/>
        <w:gridCol w:w="148"/>
        <w:gridCol w:w="27"/>
        <w:gridCol w:w="144"/>
        <w:gridCol w:w="322"/>
        <w:gridCol w:w="231"/>
        <w:gridCol w:w="192"/>
        <w:gridCol w:w="567"/>
        <w:gridCol w:w="67"/>
        <w:gridCol w:w="161"/>
        <w:gridCol w:w="49"/>
        <w:gridCol w:w="419"/>
        <w:gridCol w:w="182"/>
        <w:gridCol w:w="10"/>
        <w:gridCol w:w="16"/>
        <w:gridCol w:w="154"/>
        <w:gridCol w:w="22"/>
        <w:gridCol w:w="671"/>
        <w:gridCol w:w="397"/>
        <w:gridCol w:w="16"/>
        <w:gridCol w:w="342"/>
        <w:gridCol w:w="177"/>
        <w:gridCol w:w="204"/>
        <w:gridCol w:w="187"/>
        <w:gridCol w:w="80"/>
        <w:gridCol w:w="72"/>
        <w:gridCol w:w="265"/>
        <w:gridCol w:w="271"/>
        <w:gridCol w:w="198"/>
        <w:gridCol w:w="39"/>
        <w:gridCol w:w="145"/>
        <w:gridCol w:w="166"/>
        <w:gridCol w:w="528"/>
        <w:gridCol w:w="31"/>
        <w:gridCol w:w="186"/>
        <w:gridCol w:w="79"/>
        <w:gridCol w:w="166"/>
        <w:gridCol w:w="729"/>
        <w:gridCol w:w="95"/>
        <w:gridCol w:w="47"/>
        <w:gridCol w:w="943"/>
      </w:tblGrid>
      <w:tr w:rsidR="009D1180" w:rsidRPr="00BF7713" w:rsidTr="00345F0C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D1180" w:rsidRPr="00BF7713" w:rsidTr="00345F0C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244B" w:rsidRPr="00297803" w:rsidTr="005B38A3">
        <w:trPr>
          <w:trHeight w:val="463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B0244B" w:rsidRPr="00BF7713" w:rsidRDefault="00B0244B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:rsidR="00B0244B" w:rsidRPr="00685562" w:rsidRDefault="00B0244B" w:rsidP="00685562">
            <w:pPr>
              <w:tabs>
                <w:tab w:val="left" w:pos="1301"/>
              </w:tabs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 w:rsidRPr="00685562">
              <w:rPr>
                <w:rFonts w:ascii="GHEA Grapalat" w:hAnsi="GHEA Grapalat"/>
                <w:b/>
                <w:sz w:val="12"/>
                <w:szCs w:val="14"/>
                <w:lang w:val="hy-AM"/>
              </w:rPr>
              <w:t>Ներկայացուցչական ծառայություններ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9D1180" w:rsidRDefault="00B0244B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3B2982" w:rsidRDefault="004361BD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3B29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3B2982" w:rsidRDefault="004361BD" w:rsidP="00C236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3B29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244B" w:rsidRPr="003B2982" w:rsidRDefault="003B2982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129 920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B2982" w:rsidRDefault="003B2982" w:rsidP="00271C4C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</w:p>
          <w:p w:rsidR="003B2982" w:rsidRPr="003B2982" w:rsidRDefault="003B2982" w:rsidP="003B2982">
            <w:pPr>
              <w:rPr>
                <w:rFonts w:ascii="GHEA Grapalat" w:hAnsi="GHEA Grapalat"/>
                <w:sz w:val="14"/>
                <w:lang w:val="ru-RU"/>
              </w:rPr>
            </w:pPr>
          </w:p>
          <w:p w:rsidR="003B2982" w:rsidRPr="003B2982" w:rsidRDefault="003B2982" w:rsidP="003B2982">
            <w:pPr>
              <w:rPr>
                <w:rFonts w:ascii="GHEA Grapalat" w:hAnsi="GHEA Grapalat"/>
                <w:sz w:val="14"/>
                <w:lang w:val="ru-RU"/>
              </w:rPr>
            </w:pPr>
          </w:p>
          <w:p w:rsidR="003B2982" w:rsidRPr="003B2982" w:rsidRDefault="003B2982" w:rsidP="003B2982">
            <w:pPr>
              <w:rPr>
                <w:rFonts w:ascii="GHEA Grapalat" w:hAnsi="GHEA Grapalat"/>
                <w:sz w:val="14"/>
                <w:lang w:val="ru-RU"/>
              </w:rPr>
            </w:pPr>
          </w:p>
          <w:p w:rsidR="003B2982" w:rsidRDefault="003B2982" w:rsidP="003B2982">
            <w:pPr>
              <w:rPr>
                <w:rFonts w:ascii="GHEA Grapalat" w:hAnsi="GHEA Grapalat"/>
                <w:sz w:val="14"/>
                <w:lang w:val="ru-RU"/>
              </w:rPr>
            </w:pPr>
          </w:p>
          <w:p w:rsidR="00B0244B" w:rsidRPr="003B2982" w:rsidRDefault="003B2982" w:rsidP="003B2982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3B2982">
              <w:rPr>
                <w:rFonts w:ascii="GHEA Grapalat" w:hAnsi="GHEA Grapalat"/>
                <w:b/>
                <w:sz w:val="14"/>
                <w:lang w:val="hy-AM"/>
              </w:rPr>
              <w:t>129</w:t>
            </w:r>
            <w:r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3B2982">
              <w:rPr>
                <w:rFonts w:ascii="GHEA Grapalat" w:hAnsi="GHEA Grapalat"/>
                <w:b/>
                <w:sz w:val="14"/>
                <w:lang w:val="hy-AM"/>
              </w:rPr>
              <w:t>920</w:t>
            </w:r>
          </w:p>
        </w:tc>
        <w:tc>
          <w:tcPr>
            <w:tcW w:w="1809" w:type="dxa"/>
            <w:gridSpan w:val="10"/>
            <w:shd w:val="clear" w:color="auto" w:fill="auto"/>
          </w:tcPr>
          <w:p w:rsidR="00B0244B" w:rsidRDefault="00B0244B">
            <w:r w:rsidRPr="00EC26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ՏՄՊՊՀ կարիքների համար՝ </w:t>
            </w:r>
            <w:r w:rsidRPr="00EC2621"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  <w:lang w:val="hy-AM"/>
              </w:rPr>
              <w:t>պատվիրակությունների ընդունման, արտասահմանյան այցելությունների կազմակերպման նպատակով</w:t>
            </w:r>
            <w:r w:rsidRPr="00EC26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ներկայացուցչական ծառայությունների ձեռքբերում</w:t>
            </w:r>
          </w:p>
        </w:tc>
        <w:tc>
          <w:tcPr>
            <w:tcW w:w="1814" w:type="dxa"/>
            <w:gridSpan w:val="4"/>
            <w:shd w:val="clear" w:color="auto" w:fill="auto"/>
          </w:tcPr>
          <w:p w:rsidR="00B0244B" w:rsidRDefault="00B0244B">
            <w:r w:rsidRPr="00EC26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 ՏՄՊՊՀ կարիքների համար՝ </w:t>
            </w:r>
            <w:r w:rsidRPr="00EC2621">
              <w:rPr>
                <w:rFonts w:ascii="GHEA Grapalat" w:hAnsi="GHEA Grapalat"/>
                <w:b/>
                <w:color w:val="000000"/>
                <w:sz w:val="14"/>
                <w:szCs w:val="16"/>
                <w:shd w:val="clear" w:color="auto" w:fill="FFFFFF"/>
                <w:lang w:val="hy-AM"/>
              </w:rPr>
              <w:t>պատվիրակությունների ընդունման, արտասահմանյան այցելությունների կազմակերպման նպատակով</w:t>
            </w:r>
            <w:r w:rsidRPr="00EC26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ներկայացուցչական ծառայությունների ձեռքբերում</w:t>
            </w:r>
          </w:p>
        </w:tc>
      </w:tr>
      <w:tr w:rsidR="009D1180" w:rsidRPr="00685562" w:rsidTr="005A0076">
        <w:trPr>
          <w:trHeight w:val="183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137"/>
        </w:trPr>
        <w:tc>
          <w:tcPr>
            <w:tcW w:w="41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C1F3E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C1F3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C1F3E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Կառավարության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N526-Ն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որոշման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23-րդ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կետի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4-րդ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ենթակետի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10-րդ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տող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>, «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Գնումների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մասին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» ՀՀ </w:t>
            </w:r>
            <w:proofErr w:type="spellStart"/>
            <w:r w:rsidRPr="00AC1F3E">
              <w:rPr>
                <w:rFonts w:ascii="GHEA Grapalat" w:hAnsi="GHEA Grapalat"/>
                <w:sz w:val="16"/>
                <w:szCs w:val="18"/>
              </w:rPr>
              <w:t>օրենքի</w:t>
            </w:r>
            <w:proofErr w:type="spellEnd"/>
            <w:r w:rsidRPr="00AC1F3E">
              <w:rPr>
                <w:rFonts w:ascii="GHEA Grapalat" w:hAnsi="GHEA Grapalat"/>
                <w:sz w:val="16"/>
                <w:szCs w:val="18"/>
              </w:rPr>
              <w:t xml:space="preserve"> </w:t>
            </w:r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23-րդ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հոդվածի</w:t>
            </w:r>
            <w:proofErr w:type="spellEnd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մասի</w:t>
            </w:r>
            <w:proofErr w:type="spellEnd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 xml:space="preserve"> 1-ին </w:t>
            </w:r>
            <w:proofErr w:type="spellStart"/>
            <w:r w:rsidRPr="00AC1F3E">
              <w:rPr>
                <w:rFonts w:ascii="GHEA Grapalat" w:hAnsi="GHEA Grapalat"/>
                <w:color w:val="000000"/>
                <w:sz w:val="16"/>
                <w:szCs w:val="18"/>
                <w:shd w:val="clear" w:color="auto" w:fill="FFFFFF"/>
              </w:rPr>
              <w:t>կետ</w:t>
            </w:r>
            <w:proofErr w:type="spellEnd"/>
          </w:p>
        </w:tc>
      </w:tr>
      <w:tr w:rsidR="009D1180" w:rsidRPr="00BF7713" w:rsidTr="00345F0C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1180" w:rsidRPr="000345E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A16651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1180" w:rsidRPr="009D1180" w:rsidRDefault="00707286" w:rsidP="003B29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</w:t>
            </w:r>
            <w:r w:rsidR="003B29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="00F447C0">
              <w:rPr>
                <w:rFonts w:ascii="GHEA Grapalat" w:hAnsi="GHEA Grapalat"/>
                <w:b/>
                <w:sz w:val="14"/>
                <w:szCs w:val="14"/>
                <w:lang w:val="en-GB"/>
              </w:rPr>
              <w:t>.1</w:t>
            </w: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</w:t>
            </w:r>
            <w:r w:rsidR="00F447C0">
              <w:rPr>
                <w:rFonts w:ascii="GHEA Grapalat" w:hAnsi="GHEA Grapalat"/>
                <w:b/>
                <w:sz w:val="14"/>
                <w:szCs w:val="14"/>
                <w:lang w:val="en-GB"/>
              </w:rPr>
              <w:t>.2018</w:t>
            </w: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1180" w:rsidRPr="00BF7713" w:rsidTr="00345F0C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1180" w:rsidRPr="00BF7713" w:rsidTr="00345F0C">
        <w:trPr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9D1180" w:rsidRPr="003D17D0" w:rsidRDefault="009D1180" w:rsidP="00345F0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9D1180" w:rsidRPr="00604A2D" w:rsidRDefault="009D1180" w:rsidP="00345F0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46C72" w:rsidRPr="00BF7713" w:rsidTr="00D97B4C">
        <w:trPr>
          <w:trHeight w:val="277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346C72" w:rsidRPr="00BF7713" w:rsidRDefault="00346C7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46C72" w:rsidRPr="003B2982" w:rsidRDefault="003B2982" w:rsidP="004121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B2982">
              <w:rPr>
                <w:rFonts w:ascii="GHEA Grapalat" w:hAnsi="GHEA Grapalat"/>
                <w:b/>
                <w:sz w:val="16"/>
                <w:szCs w:val="14"/>
                <w:lang w:val="en-GB"/>
              </w:rPr>
              <w:t></w:t>
            </w:r>
            <w:r w:rsidRPr="003B2982">
              <w:rPr>
                <w:rFonts w:ascii="GHEA Grapalat" w:hAnsi="GHEA Grapalat"/>
                <w:b/>
                <w:sz w:val="16"/>
                <w:szCs w:val="14"/>
                <w:lang w:val="hy-AM"/>
              </w:rPr>
              <w:t>ՏԵՎՆ</w:t>
            </w:r>
            <w:r w:rsidRPr="003B2982">
              <w:rPr>
                <w:rFonts w:ascii="GHEA Grapalat" w:hAnsi="GHEA Grapalat"/>
                <w:b/>
                <w:sz w:val="16"/>
                <w:szCs w:val="14"/>
                <w:lang w:val="en-GB"/>
              </w:rPr>
              <w:t> ՍՊԸ</w:t>
            </w:r>
            <w:r w:rsidRPr="003B2982"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6C72" w:rsidRPr="003B2982" w:rsidRDefault="003B298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129920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46C72" w:rsidRPr="003B2982" w:rsidRDefault="003B2982" w:rsidP="00BE15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129920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46C72" w:rsidRPr="003B2982" w:rsidRDefault="003B298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_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46C72" w:rsidRPr="003B2982" w:rsidRDefault="003B2982" w:rsidP="00BE15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_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346C72" w:rsidRPr="003B2982" w:rsidRDefault="003B2982" w:rsidP="00BE1531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lang w:val="hy-AM"/>
              </w:rPr>
              <w:t>129920</w:t>
            </w:r>
          </w:p>
        </w:tc>
        <w:tc>
          <w:tcPr>
            <w:tcW w:w="1085" w:type="dxa"/>
            <w:gridSpan w:val="3"/>
            <w:shd w:val="clear" w:color="auto" w:fill="auto"/>
          </w:tcPr>
          <w:p w:rsidR="00346C72" w:rsidRPr="003B2982" w:rsidRDefault="003B2982" w:rsidP="00BE1531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lang w:val="hy-AM"/>
              </w:rPr>
              <w:t>129920</w:t>
            </w:r>
          </w:p>
        </w:tc>
      </w:tr>
      <w:tr w:rsidR="00346C72" w:rsidRPr="00BF7713" w:rsidTr="00345F0C">
        <w:trPr>
          <w:trHeight w:val="290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C72" w:rsidRPr="00BF7713" w:rsidRDefault="00346C72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C72" w:rsidRPr="00BF7713" w:rsidRDefault="00346C72" w:rsidP="00345F0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69" w:type="dxa"/>
            <w:gridSpan w:val="4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9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D1180" w:rsidRPr="00BF7713" w:rsidTr="00345F0C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D1180" w:rsidRPr="00BF7713" w:rsidTr="00345F0C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Default="009D1180" w:rsidP="00345F0C"/>
        </w:tc>
      </w:tr>
      <w:tr w:rsidR="009D1180" w:rsidRPr="00BF7713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D1180" w:rsidRPr="00BF7713" w:rsidTr="00345F0C">
        <w:trPr>
          <w:trHeight w:val="344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967658" w:rsidTr="00345F0C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E92642">
        <w:trPr>
          <w:trHeight w:val="259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2616FE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660367" w:rsidRDefault="00707286" w:rsidP="003B29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</w:t>
            </w:r>
            <w:r w:rsidR="003B29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BD44E0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2</w:t>
            </w:r>
            <w:r w:rsidR="00BD44E0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.2018</w:t>
            </w:r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 w:val="restart"/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D1180" w:rsidRPr="00BF7713" w:rsidTr="00345F0C">
        <w:trPr>
          <w:trHeight w:val="92"/>
        </w:trPr>
        <w:tc>
          <w:tcPr>
            <w:tcW w:w="4754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180" w:rsidRPr="00F50FBC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441568" w:rsidRDefault="009D1180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4156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E0379" w:rsidRPr="00BF7713" w:rsidTr="004E0379">
        <w:trPr>
          <w:trHeight w:val="344"/>
        </w:trPr>
        <w:tc>
          <w:tcPr>
            <w:tcW w:w="4770" w:type="dxa"/>
            <w:gridSpan w:val="2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379" w:rsidRPr="00441568" w:rsidRDefault="004E0379" w:rsidP="00345F0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E0379" w:rsidRPr="00441568" w:rsidRDefault="00707286" w:rsidP="003B29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</w:t>
            </w:r>
            <w:r w:rsidR="003B29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BD44E0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2</w:t>
            </w:r>
            <w:r w:rsidR="00BD44E0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.2018</w:t>
            </w:r>
          </w:p>
        </w:tc>
      </w:tr>
      <w:tr w:rsidR="00707286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86" w:rsidRPr="00BF7713" w:rsidRDefault="00707286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707286" w:rsidRDefault="00707286" w:rsidP="003B2982">
            <w:pPr>
              <w:jc w:val="center"/>
            </w:pPr>
            <w:r w:rsidRPr="0072057B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</w:t>
            </w:r>
            <w:r w:rsidR="003B29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72057B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.12.2018</w:t>
            </w:r>
          </w:p>
        </w:tc>
      </w:tr>
      <w:tr w:rsidR="00707286" w:rsidRPr="00BF7713" w:rsidTr="00345F0C">
        <w:trPr>
          <w:trHeight w:val="344"/>
        </w:trPr>
        <w:tc>
          <w:tcPr>
            <w:tcW w:w="475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7286" w:rsidRDefault="00707286" w:rsidP="00345F0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707286" w:rsidRDefault="00707286" w:rsidP="003B2982">
            <w:pPr>
              <w:jc w:val="center"/>
            </w:pPr>
            <w:r w:rsidRPr="0072057B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</w:t>
            </w:r>
            <w:r w:rsidR="003B29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72057B"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.12.2018</w:t>
            </w: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c>
          <w:tcPr>
            <w:tcW w:w="817" w:type="dxa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5" w:type="dxa"/>
            <w:gridSpan w:val="40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D1180" w:rsidRPr="00BF7713" w:rsidTr="00345F0C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D1180" w:rsidRPr="00BF7713" w:rsidTr="00345F0C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2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D1180" w:rsidRPr="00BF7713" w:rsidTr="00345F0C">
        <w:trPr>
          <w:trHeight w:val="835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D1180" w:rsidRPr="00AF6715" w:rsidTr="00345F0C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3B2982" w:rsidRDefault="003B2982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B2982">
              <w:rPr>
                <w:rFonts w:ascii="GHEA Grapalat" w:hAnsi="GHEA Grapalat"/>
                <w:sz w:val="18"/>
                <w:szCs w:val="14"/>
                <w:lang w:val="en-GB"/>
              </w:rPr>
              <w:t></w:t>
            </w:r>
            <w:r w:rsidRPr="003B2982">
              <w:rPr>
                <w:rFonts w:ascii="GHEA Grapalat" w:hAnsi="GHEA Grapalat"/>
                <w:sz w:val="18"/>
                <w:szCs w:val="14"/>
                <w:lang w:val="hy-AM"/>
              </w:rPr>
              <w:t>ՏԵՎՆ</w:t>
            </w:r>
            <w:r w:rsidRPr="003B2982">
              <w:rPr>
                <w:rFonts w:ascii="GHEA Grapalat" w:hAnsi="GHEA Grapalat"/>
                <w:sz w:val="18"/>
                <w:szCs w:val="14"/>
                <w:lang w:val="en-GB"/>
              </w:rPr>
              <w:t>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D1180" w:rsidRPr="003B2982" w:rsidRDefault="002A6467" w:rsidP="003B2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6467">
              <w:rPr>
                <w:rFonts w:ascii="GHEA Grapalat" w:hAnsi="GHEA Grapalat" w:cs="Sylfaen"/>
                <w:sz w:val="16"/>
                <w:lang w:val="af-ZA"/>
              </w:rPr>
              <w:t xml:space="preserve">N </w:t>
            </w:r>
            <w:r w:rsidR="003B2982">
              <w:rPr>
                <w:rFonts w:ascii="GHEA Grapalat" w:hAnsi="GHEA Grapalat" w:cs="Sylfaen"/>
                <w:sz w:val="16"/>
                <w:lang w:val="hy-AM"/>
              </w:rPr>
              <w:t>Բ 6410191062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D1180" w:rsidRPr="00AF6715" w:rsidRDefault="00707286" w:rsidP="003B29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1</w:t>
            </w:r>
            <w:r w:rsidR="003B298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  <w:t>.12.2018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</w:t>
            </w: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AF6715" w:rsidRDefault="00157595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3B2982" w:rsidRDefault="003B2982" w:rsidP="002A64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129920</w:t>
            </w: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3B2982" w:rsidRDefault="003B2982" w:rsidP="002A64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129920</w:t>
            </w:r>
          </w:p>
        </w:tc>
      </w:tr>
      <w:tr w:rsidR="009D1180" w:rsidRPr="00AF6715" w:rsidTr="00345F0C">
        <w:trPr>
          <w:trHeight w:val="110"/>
        </w:trPr>
        <w:tc>
          <w:tcPr>
            <w:tcW w:w="817" w:type="dxa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F67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D1180" w:rsidRPr="003B2982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9D1180" w:rsidRPr="00AF6715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D1180" w:rsidRPr="00AF6715" w:rsidTr="00345F0C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3B2982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B2982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B298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B2982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B298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B2982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B2982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3B2982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B2982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3B2982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AF6715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AF671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3B2982" w:rsidRDefault="009D1180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3B2982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3B2982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3B2982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D1180" w:rsidRPr="001D0059" w:rsidTr="00345F0C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3B2982" w:rsidRDefault="003B2982" w:rsidP="00345F0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B2982">
              <w:rPr>
                <w:rFonts w:ascii="GHEA Grapalat" w:hAnsi="GHEA Grapalat"/>
                <w:sz w:val="18"/>
                <w:szCs w:val="14"/>
                <w:lang w:val="en-GB"/>
              </w:rPr>
              <w:t></w:t>
            </w:r>
            <w:r w:rsidRPr="003B2982">
              <w:rPr>
                <w:rFonts w:ascii="GHEA Grapalat" w:hAnsi="GHEA Grapalat"/>
                <w:sz w:val="18"/>
                <w:szCs w:val="14"/>
                <w:lang w:val="hy-AM"/>
              </w:rPr>
              <w:t>ՏԵՎՆ</w:t>
            </w:r>
            <w:r w:rsidRPr="003B2982">
              <w:rPr>
                <w:rFonts w:ascii="GHEA Grapalat" w:hAnsi="GHEA Grapalat"/>
                <w:sz w:val="18"/>
                <w:szCs w:val="14"/>
                <w:lang w:val="en-GB"/>
              </w:rPr>
              <w:t>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B29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r w:rsidR="003B29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Լուսավորիչ 12, 120տարածք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705DF3" w:rsidRDefault="00705DF3" w:rsidP="00345F0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0D" w:rsidRDefault="00410A0D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Ամերիաբանկ</w:t>
            </w:r>
            <w:proofErr w:type="spellEnd"/>
          </w:p>
          <w:p w:rsidR="00660367" w:rsidRPr="003B2982" w:rsidRDefault="00660367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15700</w:t>
            </w:r>
            <w:r w:rsidR="003B29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03823720100</w:t>
            </w:r>
          </w:p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3B2982" w:rsidRDefault="003B2982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01241732</w:t>
            </w:r>
          </w:p>
        </w:tc>
      </w:tr>
      <w:tr w:rsidR="009D1180" w:rsidRPr="001D0059" w:rsidTr="00345F0C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1180" w:rsidRPr="001D0059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1D0059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707286" w:rsidTr="00345F0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1D0059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D00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D1180" w:rsidRPr="00707286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707286" w:rsidTr="00345F0C">
        <w:trPr>
          <w:trHeight w:val="475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D11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D1180" w:rsidRPr="009D1180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707286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D1180" w:rsidRPr="009D1180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707286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707286" w:rsidTr="00345F0C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1180" w:rsidRPr="00F369D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707286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F369D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369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F369D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D1180" w:rsidRPr="00707286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F369D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D1180" w:rsidRPr="00BF7713" w:rsidTr="00345F0C">
        <w:trPr>
          <w:trHeight w:val="427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D1180" w:rsidRPr="00BF7713" w:rsidRDefault="009D1180" w:rsidP="00345F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1180" w:rsidRPr="00BF7713" w:rsidTr="00345F0C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1180" w:rsidRPr="00BF7713" w:rsidRDefault="009D1180" w:rsidP="00345F0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D1180" w:rsidRPr="00BF7713" w:rsidTr="00345F0C">
        <w:trPr>
          <w:trHeight w:val="47"/>
        </w:trPr>
        <w:tc>
          <w:tcPr>
            <w:tcW w:w="3107" w:type="dxa"/>
            <w:gridSpan w:val="11"/>
            <w:shd w:val="clear" w:color="auto" w:fill="auto"/>
          </w:tcPr>
          <w:p w:rsidR="009D1180" w:rsidRPr="00FF4A46" w:rsidRDefault="009D1180" w:rsidP="00345F0C">
            <w:pPr>
              <w:spacing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  <w:lang w:val="hy-AM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</w:tcPr>
          <w:p w:rsidR="009D1180" w:rsidRPr="0041453D" w:rsidRDefault="0041453D" w:rsidP="0041453D">
            <w:pPr>
              <w:spacing w:line="182" w:lineRule="exact"/>
              <w:ind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010-54-19-00</w:t>
            </w:r>
          </w:p>
        </w:tc>
        <w:tc>
          <w:tcPr>
            <w:tcW w:w="3888" w:type="dxa"/>
            <w:gridSpan w:val="15"/>
            <w:shd w:val="clear" w:color="auto" w:fill="auto"/>
          </w:tcPr>
          <w:p w:rsidR="009D1180" w:rsidRPr="00211EFC" w:rsidRDefault="003C3B14" w:rsidP="00345F0C">
            <w:pPr>
              <w:spacing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7" w:history="1"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9D1180" w:rsidRPr="007A3E58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9D1180" w:rsidRDefault="009D1180" w:rsidP="009D1180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9D1180" w:rsidRPr="003E5E9C" w:rsidRDefault="009D1180" w:rsidP="009D1180">
      <w:pPr>
        <w:spacing w:before="5"/>
        <w:ind w:right="-20"/>
        <w:jc w:val="center"/>
        <w:rPr>
          <w:rFonts w:ascii="GHEA Grapalat" w:hAnsi="GHEA Grapalat" w:cs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   </w:t>
      </w:r>
      <w:r w:rsidRPr="003E5E9C">
        <w:rPr>
          <w:rFonts w:ascii="GHEA Grapalat" w:hAnsi="GHEA Grapalat" w:cs="Sylfaen"/>
          <w:sz w:val="20"/>
          <w:lang w:val="af-ZA"/>
        </w:rPr>
        <w:t>Հայաստանի Հանրապետության տնտեսական պաշտպանության պետական հանձնաժողով</w:t>
      </w:r>
    </w:p>
    <w:p w:rsidR="009D1180" w:rsidRPr="003E5E9C" w:rsidRDefault="009D1180" w:rsidP="009D118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E5E9C">
        <w:rPr>
          <w:rFonts w:ascii="GHEA Grapalat" w:hAnsi="GHEA Grapalat" w:cs="Sylfaen"/>
          <w:sz w:val="20"/>
          <w:lang w:val="af-ZA"/>
        </w:rPr>
        <w:t xml:space="preserve">    </w:t>
      </w:r>
    </w:p>
    <w:p w:rsidR="0099542D" w:rsidRPr="00707286" w:rsidRDefault="0099542D" w:rsidP="009D1180">
      <w:pPr>
        <w:rPr>
          <w:rFonts w:asciiTheme="minorHAnsi" w:hAnsiTheme="minorHAnsi"/>
          <w:lang w:val="af-ZA"/>
        </w:rPr>
      </w:pPr>
    </w:p>
    <w:sectPr w:rsidR="0099542D" w:rsidRPr="00707286" w:rsidSect="004E0379">
      <w:footerReference w:type="even" r:id="rId8"/>
      <w:footerReference w:type="default" r:id="rId9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B14" w:rsidRDefault="003C3B14" w:rsidP="005861FF">
      <w:r>
        <w:separator/>
      </w:r>
    </w:p>
  </w:endnote>
  <w:endnote w:type="continuationSeparator" w:id="0">
    <w:p w:rsidR="003C3B14" w:rsidRDefault="003C3B14" w:rsidP="0058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9B3F9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3C3B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3C3B1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3C3B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B14" w:rsidRDefault="003C3B14" w:rsidP="005861FF">
      <w:r>
        <w:separator/>
      </w:r>
    </w:p>
  </w:footnote>
  <w:footnote w:type="continuationSeparator" w:id="0">
    <w:p w:rsidR="003C3B14" w:rsidRDefault="003C3B14" w:rsidP="00586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BA"/>
    <w:rsid w:val="000540BA"/>
    <w:rsid w:val="000673EF"/>
    <w:rsid w:val="0009206C"/>
    <w:rsid w:val="000B6BCD"/>
    <w:rsid w:val="000E6F21"/>
    <w:rsid w:val="00100642"/>
    <w:rsid w:val="00157595"/>
    <w:rsid w:val="0022754F"/>
    <w:rsid w:val="00271C4C"/>
    <w:rsid w:val="0027215E"/>
    <w:rsid w:val="002902E7"/>
    <w:rsid w:val="00297803"/>
    <w:rsid w:val="002A6467"/>
    <w:rsid w:val="002F11F7"/>
    <w:rsid w:val="003276FB"/>
    <w:rsid w:val="00346C72"/>
    <w:rsid w:val="003557DF"/>
    <w:rsid w:val="003B2982"/>
    <w:rsid w:val="003C3B14"/>
    <w:rsid w:val="003D12AC"/>
    <w:rsid w:val="003D4C8B"/>
    <w:rsid w:val="00410A0D"/>
    <w:rsid w:val="0041218A"/>
    <w:rsid w:val="0041453D"/>
    <w:rsid w:val="004361BD"/>
    <w:rsid w:val="00446859"/>
    <w:rsid w:val="00496F25"/>
    <w:rsid w:val="004C6869"/>
    <w:rsid w:val="004E0379"/>
    <w:rsid w:val="00544B4A"/>
    <w:rsid w:val="005861FF"/>
    <w:rsid w:val="005A0076"/>
    <w:rsid w:val="006133DA"/>
    <w:rsid w:val="00660367"/>
    <w:rsid w:val="00685562"/>
    <w:rsid w:val="00705AE6"/>
    <w:rsid w:val="00705DF3"/>
    <w:rsid w:val="00707286"/>
    <w:rsid w:val="00771F42"/>
    <w:rsid w:val="0085792C"/>
    <w:rsid w:val="009063DC"/>
    <w:rsid w:val="00935CB5"/>
    <w:rsid w:val="00967658"/>
    <w:rsid w:val="009751ED"/>
    <w:rsid w:val="0099542D"/>
    <w:rsid w:val="009B3F96"/>
    <w:rsid w:val="009D1180"/>
    <w:rsid w:val="00AB1BC1"/>
    <w:rsid w:val="00AB7780"/>
    <w:rsid w:val="00AC1F3E"/>
    <w:rsid w:val="00AF6715"/>
    <w:rsid w:val="00B0244B"/>
    <w:rsid w:val="00B07019"/>
    <w:rsid w:val="00BC38AD"/>
    <w:rsid w:val="00BD44E0"/>
    <w:rsid w:val="00C522B6"/>
    <w:rsid w:val="00D519A5"/>
    <w:rsid w:val="00E87B41"/>
    <w:rsid w:val="00E92642"/>
    <w:rsid w:val="00EA4B12"/>
    <w:rsid w:val="00EF2259"/>
    <w:rsid w:val="00F13C4F"/>
    <w:rsid w:val="00F363D3"/>
    <w:rsid w:val="00F369D3"/>
    <w:rsid w:val="00F4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861F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861F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861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861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861F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861F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861FF"/>
  </w:style>
  <w:style w:type="paragraph" w:styleId="Footer">
    <w:name w:val="footer"/>
    <w:basedOn w:val="Normal"/>
    <w:link w:val="FooterChar"/>
    <w:rsid w:val="005861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861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861F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61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861FF"/>
    <w:rPr>
      <w:vertAlign w:val="superscript"/>
    </w:rPr>
  </w:style>
  <w:style w:type="paragraph" w:styleId="NormalWeb">
    <w:name w:val="Normal (Web)"/>
    <w:basedOn w:val="Normal"/>
    <w:rsid w:val="005861FF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861FF"/>
    <w:rPr>
      <w:b/>
      <w:bCs/>
    </w:rPr>
  </w:style>
  <w:style w:type="character" w:styleId="Hyperlink">
    <w:name w:val="Hyperlink"/>
    <w:rsid w:val="009D1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Gevorg Bakhshyan</dc:creator>
  <cp:lastModifiedBy>Tigran Safaryan</cp:lastModifiedBy>
  <cp:revision>48</cp:revision>
  <dcterms:created xsi:type="dcterms:W3CDTF">2018-04-12T07:15:00Z</dcterms:created>
  <dcterms:modified xsi:type="dcterms:W3CDTF">2018-12-18T13:09:00Z</dcterms:modified>
</cp:coreProperties>
</file>