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</w:t>
      </w:r>
      <w:r w:rsidR="0065067C">
        <w:rPr>
          <w:rFonts w:ascii="GHEA Grapalat" w:hAnsi="GHEA Grapalat" w:cs="Sylfaen"/>
          <w:i/>
          <w:sz w:val="18"/>
        </w:rPr>
        <w:t xml:space="preserve">                           </w:t>
      </w:r>
      <w:r w:rsidRPr="00EA309E">
        <w:rPr>
          <w:rFonts w:ascii="GHEA Grapalat" w:hAnsi="GHEA Grapalat" w:cs="Sylfaen"/>
          <w:i/>
          <w:sz w:val="18"/>
        </w:rPr>
        <w:t xml:space="preserve">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072A9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</w:t>
      </w:r>
      <w:r w:rsidR="0020680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FB5E8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27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072A92" w:rsidRDefault="00A13798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65067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</w:t>
      </w:r>
      <w:r w:rsidR="006506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FB5E8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29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65067C" w:rsidRPr="0065067C">
        <w:rPr>
          <w:rFonts w:ascii="GHEA Grapalat" w:hAnsi="GHEA Grapalat" w:cs="Sylfaen"/>
        </w:rPr>
        <w:t>Երևան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FB5E89">
        <w:rPr>
          <w:rFonts w:ascii="GHEA Grapalat" w:hAnsi="GHEA Grapalat" w:cs="Sylfaen"/>
        </w:rPr>
        <w:t>քաղաք</w:t>
      </w:r>
      <w:r w:rsidR="0065067C" w:rsidRPr="0065067C">
        <w:rPr>
          <w:rFonts w:ascii="GHEA Grapalat" w:hAnsi="GHEA Grapalat" w:cs="Sylfaen"/>
        </w:rPr>
        <w:t>ի</w:t>
      </w:r>
      <w:proofErr w:type="spellEnd"/>
      <w:r w:rsidR="0065067C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FB5E89" w:rsidRPr="00FB5E89">
        <w:rPr>
          <w:rFonts w:ascii="GHEA Grapalat" w:hAnsi="GHEA Grapalat" w:cs="Sylfaen"/>
        </w:rPr>
        <w:t>Կենտրոն</w:t>
      </w:r>
      <w:proofErr w:type="spellEnd"/>
      <w:r w:rsidR="00FB5E89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FB5E89" w:rsidRPr="00FB5E89">
        <w:rPr>
          <w:rFonts w:ascii="GHEA Grapalat" w:hAnsi="GHEA Grapalat" w:cs="Sylfaen"/>
        </w:rPr>
        <w:t>վարչական</w:t>
      </w:r>
      <w:proofErr w:type="spellEnd"/>
      <w:r w:rsidR="00FB5E89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FB5E89" w:rsidRPr="00FB5E89">
        <w:rPr>
          <w:rFonts w:ascii="GHEA Grapalat" w:hAnsi="GHEA Grapalat" w:cs="Sylfaen"/>
        </w:rPr>
        <w:t>շրջանի</w:t>
      </w:r>
      <w:proofErr w:type="spellEnd"/>
      <w:r w:rsidR="00FB5E89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FB5E89" w:rsidRPr="00FB5E89">
        <w:rPr>
          <w:rFonts w:ascii="GHEA Grapalat" w:hAnsi="GHEA Grapalat" w:cs="Sylfaen"/>
        </w:rPr>
        <w:t>ղեկավարի</w:t>
      </w:r>
      <w:proofErr w:type="spellEnd"/>
      <w:r w:rsidR="00FB5E89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կողմից</w:t>
      </w:r>
      <w:proofErr w:type="spellEnd"/>
      <w:r w:rsidR="0065067C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ներկայացված</w:t>
      </w:r>
      <w:proofErr w:type="spellEnd"/>
      <w:r w:rsidR="0065067C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FB5E89" w:rsidRPr="00FB5E89">
        <w:rPr>
          <w:rFonts w:ascii="GHEA Grapalat" w:hAnsi="GHEA Grapalat" w:cs="Sylfaen"/>
        </w:rPr>
        <w:t>վարչական</w:t>
      </w:r>
      <w:proofErr w:type="spellEnd"/>
      <w:r w:rsidR="00FB5E89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="00FB5E89" w:rsidRPr="00FB5E89">
        <w:rPr>
          <w:rFonts w:ascii="GHEA Grapalat" w:hAnsi="GHEA Grapalat" w:cs="Sylfaen"/>
        </w:rPr>
        <w:t>սարքավորումների</w:t>
      </w:r>
      <w:proofErr w:type="spellEnd"/>
      <w:r w:rsidR="00FB5E89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</w:rPr>
        <w:t>ԵՔ</w:t>
      </w:r>
      <w:r w:rsidR="00631C14" w:rsidRPr="00FB5E89">
        <w:rPr>
          <w:rFonts w:ascii="GHEA Grapalat" w:hAnsi="GHEA Grapalat" w:cs="Sylfaen"/>
          <w:lang w:val="af-ZA"/>
        </w:rPr>
        <w:t>-</w:t>
      </w:r>
      <w:r w:rsidR="00631C14">
        <w:rPr>
          <w:rFonts w:ascii="GHEA Grapalat" w:hAnsi="GHEA Grapalat" w:cs="Sylfaen"/>
        </w:rPr>
        <w:t>ԷԱՃԱՊՁԲ</w:t>
      </w:r>
      <w:r w:rsidR="00631C14" w:rsidRPr="00FB5E89">
        <w:rPr>
          <w:rFonts w:ascii="GHEA Grapalat" w:hAnsi="GHEA Grapalat" w:cs="Sylfaen"/>
          <w:lang w:val="af-ZA"/>
        </w:rPr>
        <w:t>-23/</w:t>
      </w:r>
      <w:r w:rsidR="0065067C" w:rsidRPr="00FB5E89">
        <w:rPr>
          <w:rFonts w:ascii="GHEA Grapalat" w:hAnsi="GHEA Grapalat" w:cs="Sylfaen"/>
          <w:lang w:val="af-ZA"/>
        </w:rPr>
        <w:t>3</w:t>
      </w:r>
      <w:r w:rsidR="00FB5E89">
        <w:rPr>
          <w:rFonts w:ascii="GHEA Grapalat" w:hAnsi="GHEA Grapalat" w:cs="Sylfaen"/>
          <w:lang w:val="hy-AM"/>
        </w:rPr>
        <w:t>29</w:t>
      </w:r>
      <w:r w:rsidR="00072A92"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FB5E89">
        <w:rPr>
          <w:rFonts w:ascii="GHEA Grapalat" w:hAnsi="GHEA Grapalat" w:cs="Sylfaen"/>
          <w:lang w:val="hy-AM"/>
        </w:rPr>
        <w:t>26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072A92">
        <w:rPr>
          <w:rFonts w:ascii="GHEA Grapalat" w:hAnsi="GHEA Grapalat" w:cs="Sylfaen"/>
          <w:lang w:val="hy-AM"/>
        </w:rPr>
        <w:t>10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հարցադրու</w:t>
      </w:r>
      <w:proofErr w:type="spellEnd"/>
      <w:r w:rsidR="00631C14">
        <w:rPr>
          <w:rFonts w:ascii="GHEA Grapalat" w:hAnsi="GHEA Grapalat" w:cs="Sylfaen"/>
          <w:lang w:val="hy-AM"/>
        </w:rPr>
        <w:t>մ</w:t>
      </w:r>
      <w:r w:rsidRPr="004421E5">
        <w:rPr>
          <w:rFonts w:ascii="GHEA Grapalat" w:hAnsi="GHEA Grapalat" w:cs="Sylfaen"/>
        </w:rPr>
        <w:t>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դրա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FB5E89">
        <w:rPr>
          <w:rFonts w:ascii="GHEA Grapalat" w:hAnsi="GHEA Grapalat" w:cs="Sylfaen"/>
          <w:lang w:val="hy-AM"/>
        </w:rPr>
        <w:t>27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072A92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FB5E89">
        <w:rPr>
          <w:rFonts w:ascii="GHEA Grapalat" w:hAnsi="GHEA Grapalat" w:cs="Sylfaen"/>
          <w:b/>
          <w:sz w:val="22"/>
          <w:lang w:val="hy-AM"/>
        </w:rPr>
        <w:t xml:space="preserve">     </w:t>
      </w:r>
      <w:bookmarkStart w:id="0" w:name="_GoBack"/>
      <w:bookmarkEnd w:id="0"/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FB5E89" w:rsidRPr="00822711" w:rsidRDefault="00631C14" w:rsidP="00FB5E89">
      <w:pPr>
        <w:ind w:firstLine="567"/>
        <w:jc w:val="both"/>
        <w:rPr>
          <w:rFonts w:ascii="GHEA Grapalat" w:hAnsi="GHEA Grapalat" w:cs="Sylfaen"/>
          <w:lang w:val="hy-AM"/>
        </w:rPr>
      </w:pPr>
      <w:r w:rsidRPr="00FB5E89">
        <w:rPr>
          <w:rFonts w:ascii="GHEA Grapalat" w:hAnsi="GHEA Grapalat" w:cs="Sylfaen"/>
          <w:lang w:val="hy-AM"/>
        </w:rPr>
        <w:t xml:space="preserve">   </w:t>
      </w:r>
      <w:r w:rsidR="00FB5E89" w:rsidRPr="00822711">
        <w:rPr>
          <w:rFonts w:ascii="GHEA Grapalat" w:hAnsi="GHEA Grapalat" w:cs="Sylfaen"/>
          <w:lang w:val="hy-AM"/>
        </w:rPr>
        <w:t xml:space="preserve"> «</w:t>
      </w:r>
      <w:r w:rsidR="00FB5E89" w:rsidRPr="002D73D9">
        <w:rPr>
          <w:rFonts w:ascii="GHEA Grapalat" w:hAnsi="GHEA Grapalat" w:cs="Sylfaen"/>
          <w:lang w:val="hy-AM"/>
        </w:rPr>
        <w:t>Հարգելի գործընկերներ, Խնդրում եմ տրամադրել պարզաբանում՝ կապված ընթացակարգի 6-րդ չափաբաժնի տեխնիակկան բնութագրի հետ։ 1</w:t>
      </w:r>
      <w:r w:rsidR="00FB5E89" w:rsidRPr="002D73D9">
        <w:rPr>
          <w:rFonts w:ascii="Cambria Math" w:hAnsi="Cambria Math" w:cs="Cambria Math"/>
          <w:lang w:val="hy-AM"/>
        </w:rPr>
        <w:t>․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Ինչո՞վ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է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պայմանավորված</w:t>
      </w:r>
      <w:r w:rsidR="00FB5E89" w:rsidRPr="002D73D9">
        <w:rPr>
          <w:rFonts w:ascii="GHEA Grapalat" w:hAnsi="GHEA Grapalat" w:cs="Sylfaen"/>
          <w:lang w:val="hy-AM"/>
        </w:rPr>
        <w:t xml:space="preserve"> SCSI </w:t>
      </w:r>
      <w:r w:rsidR="00FB5E89" w:rsidRPr="002D73D9">
        <w:rPr>
          <w:rFonts w:ascii="GHEA Grapalat" w:hAnsi="GHEA Grapalat" w:cs="GHEA Grapalat"/>
          <w:lang w:val="hy-AM"/>
        </w:rPr>
        <w:t>ինտերֆեյսի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պահանջը։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Չէ՞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որ</w:t>
      </w:r>
      <w:r w:rsidR="00FB5E89" w:rsidRPr="002D73D9">
        <w:rPr>
          <w:rFonts w:ascii="GHEA Grapalat" w:hAnsi="GHEA Grapalat" w:cs="Sylfaen"/>
          <w:lang w:val="hy-AM"/>
        </w:rPr>
        <w:t xml:space="preserve"> SCSI </w:t>
      </w:r>
      <w:r w:rsidR="00FB5E89" w:rsidRPr="002D73D9">
        <w:rPr>
          <w:rFonts w:ascii="GHEA Grapalat" w:hAnsi="GHEA Grapalat" w:cs="GHEA Grapalat"/>
          <w:lang w:val="hy-AM"/>
        </w:rPr>
        <w:t>ինտերֆեյսի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առկայությունը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բնորոշ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չէ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սկաներներին։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Մի՞գուցե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տպագրական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սխալ</w:t>
      </w:r>
      <w:r w:rsidR="00FB5E89" w:rsidRPr="002D73D9">
        <w:rPr>
          <w:rFonts w:ascii="GHEA Grapalat" w:hAnsi="GHEA Grapalat" w:cs="Sylfaen"/>
          <w:lang w:val="hy-AM"/>
        </w:rPr>
        <w:t xml:space="preserve"> </w:t>
      </w:r>
      <w:r w:rsidR="00FB5E89" w:rsidRPr="002D73D9">
        <w:rPr>
          <w:rFonts w:ascii="GHEA Grapalat" w:hAnsi="GHEA Grapalat" w:cs="GHEA Grapalat"/>
          <w:lang w:val="hy-AM"/>
        </w:rPr>
        <w:t>է։</w:t>
      </w:r>
      <w:r w:rsidR="00FB5E89" w:rsidRPr="002D73D9">
        <w:rPr>
          <w:rFonts w:ascii="GHEA Grapalat" w:hAnsi="GHEA Grapalat" w:cs="Sylfaen"/>
          <w:lang w:val="hy-AM"/>
        </w:rPr>
        <w:t xml:space="preserve"> 2</w:t>
      </w:r>
      <w:r w:rsidR="00FB5E89" w:rsidRPr="002D73D9">
        <w:rPr>
          <w:rFonts w:ascii="Cambria Math" w:hAnsi="Cambria Math" w:cs="Cambria Math"/>
          <w:lang w:val="hy-AM"/>
        </w:rPr>
        <w:t>․</w:t>
      </w:r>
      <w:r w:rsidR="00FB5E89" w:rsidRPr="002D73D9">
        <w:rPr>
          <w:rFonts w:ascii="GHEA Grapalat" w:hAnsi="GHEA Grapalat" w:cs="Sylfaen"/>
          <w:lang w:val="hy-AM"/>
        </w:rPr>
        <w:t xml:space="preserve"> Տեխնիակակն բնութագրում 2 անգամ կրկնվում է Կատարված հղումների վերաբերյալ նշում։ Մեկ անգամ՝ Կատարված հղումների հետ միասին հասկանալ` կամ համարժեքը (Canon) բառերը, մյուս անգամ՝ Կատարված հղումների հետ միասին հասկանալ` կամ համարժեքը բառերը: Խնդրում եմ հաստատել, որ կարող են առաջարկվել ցանկացած մակնիշի համարժեք ապրանքներ</w:t>
      </w:r>
      <w:r w:rsidR="00FB5E89" w:rsidRPr="00822711">
        <w:rPr>
          <w:rFonts w:ascii="GHEA Grapalat" w:hAnsi="GHEA Grapalat" w:cs="Sylfaen"/>
          <w:lang w:val="hy-AM"/>
        </w:rPr>
        <w:t>»</w:t>
      </w:r>
      <w:r w:rsidR="00FB5E89">
        <w:rPr>
          <w:rFonts w:ascii="GHEA Grapalat" w:hAnsi="GHEA Grapalat" w:cs="Sylfaen"/>
          <w:lang w:val="hy-AM"/>
        </w:rPr>
        <w:t>:</w:t>
      </w:r>
    </w:p>
    <w:p w:rsidR="003F2810" w:rsidRDefault="00072A92" w:rsidP="00FB5E89">
      <w:pPr>
        <w:ind w:left="270" w:firstLine="45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="003F2810">
        <w:rPr>
          <w:rFonts w:ascii="GHEA Grapalat" w:hAnsi="GHEA Grapalat" w:cs="Sylfaen"/>
          <w:b/>
          <w:lang w:val="hy-AM"/>
        </w:rPr>
        <w:t>Պ</w:t>
      </w:r>
      <w:r w:rsidR="003F2810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FB5E89" w:rsidRPr="00822711" w:rsidRDefault="00FB5E89" w:rsidP="00FB5E89">
      <w:pPr>
        <w:ind w:firstLine="567"/>
        <w:rPr>
          <w:rFonts w:ascii="GHEA Grapalat" w:hAnsi="GHEA Grapalat" w:cs="Sylfaen"/>
          <w:lang w:val="hy-AM"/>
        </w:rPr>
      </w:pPr>
      <w:r w:rsidRPr="00822711">
        <w:rPr>
          <w:rFonts w:ascii="GHEA Grapalat" w:hAnsi="GHEA Grapalat" w:cs="Sylfaen"/>
          <w:lang w:val="hy-AM"/>
        </w:rPr>
        <w:t xml:space="preserve">  «</w:t>
      </w:r>
      <w:r w:rsidRPr="00ED35CE">
        <w:rPr>
          <w:rFonts w:ascii="GHEA Grapalat" w:hAnsi="GHEA Grapalat" w:cs="Sylfaen"/>
          <w:lang w:val="hy-AM"/>
        </w:rPr>
        <w:t>Հաշվի առնելով  «ԵՔ-ԷԱՃԱՊՁԲ-23/3</w:t>
      </w:r>
      <w:r w:rsidRPr="002D73D9">
        <w:rPr>
          <w:rFonts w:ascii="GHEA Grapalat" w:hAnsi="GHEA Grapalat" w:cs="Sylfaen"/>
          <w:lang w:val="hy-AM"/>
        </w:rPr>
        <w:t>29</w:t>
      </w:r>
      <w:r w:rsidRPr="00ED35CE">
        <w:rPr>
          <w:rFonts w:ascii="GHEA Grapalat" w:hAnsi="GHEA Grapalat" w:cs="Sylfaen"/>
          <w:lang w:val="hy-AM"/>
        </w:rPr>
        <w:t>» ծածկագրով գնման ընթացակարգի շրջանակում ստացված պարզաբանումը, գնահատող հանձնաժողովը որոշեց հրավերում</w:t>
      </w:r>
      <w:r w:rsidRPr="002066D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սահմանված </w:t>
      </w:r>
      <w:r w:rsidRPr="002D73D9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>-րդ չափաբաժնի տեխնիկական բնութագրում</w:t>
      </w:r>
      <w:r w:rsidRPr="00ED35CE">
        <w:rPr>
          <w:rFonts w:ascii="GHEA Grapalat" w:hAnsi="GHEA Grapalat" w:cs="Sylfaen"/>
          <w:lang w:val="hy-AM"/>
        </w:rPr>
        <w:t xml:space="preserve"> կատարել համապատասխան փոփոխություն</w:t>
      </w:r>
      <w:r>
        <w:rPr>
          <w:rFonts w:ascii="GHEA Grapalat" w:hAnsi="GHEA Grapalat" w:cs="Sylfaen"/>
          <w:lang w:val="hy-AM"/>
        </w:rPr>
        <w:t>»:</w:t>
      </w:r>
    </w:p>
    <w:p w:rsidR="00A13798" w:rsidRPr="00FB5E89" w:rsidRDefault="00A13798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r w:rsidRPr="00FB5E89">
        <w:rPr>
          <w:rFonts w:ascii="GHEA Grapalat" w:hAnsi="GHEA Grapalat" w:cs="Sylfaen"/>
          <w:lang w:val="hy-AM"/>
        </w:rPr>
        <w:t>Սույն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հայտարարության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հետ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կապված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լրացուցիչ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տեղեկություններ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ստանալու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համար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կարող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եք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դիմել</w:t>
      </w:r>
      <w:r w:rsidRPr="00FB5E89">
        <w:rPr>
          <w:rFonts w:ascii="GHEA Grapalat" w:hAnsi="GHEA Grapalat" w:cs="Sylfaen"/>
          <w:lang w:val="af-ZA"/>
        </w:rPr>
        <w:t xml:space="preserve"> </w:t>
      </w:r>
      <w:r w:rsidR="00631C14" w:rsidRPr="00FB5E89">
        <w:rPr>
          <w:rFonts w:ascii="GHEA Grapalat" w:hAnsi="GHEA Grapalat" w:cs="Sylfaen"/>
          <w:lang w:val="hy-AM"/>
        </w:rPr>
        <w:t>ԵՔ</w:t>
      </w:r>
      <w:r w:rsidR="00631C14" w:rsidRPr="00FB5E89">
        <w:rPr>
          <w:rFonts w:ascii="GHEA Grapalat" w:hAnsi="GHEA Grapalat" w:cs="Sylfaen"/>
          <w:lang w:val="af-ZA"/>
        </w:rPr>
        <w:t>-</w:t>
      </w:r>
      <w:r w:rsidR="00631C14" w:rsidRPr="00FB5E89">
        <w:rPr>
          <w:rFonts w:ascii="GHEA Grapalat" w:hAnsi="GHEA Grapalat" w:cs="Sylfaen"/>
          <w:lang w:val="hy-AM"/>
        </w:rPr>
        <w:t>ԷԱՃԱՊՁԲ</w:t>
      </w:r>
      <w:r w:rsidR="00631C14" w:rsidRPr="00FB5E89">
        <w:rPr>
          <w:rFonts w:ascii="GHEA Grapalat" w:hAnsi="GHEA Grapalat" w:cs="Sylfaen"/>
          <w:lang w:val="af-ZA"/>
        </w:rPr>
        <w:t>-23/</w:t>
      </w:r>
      <w:r w:rsidR="0065067C" w:rsidRPr="00FB5E89">
        <w:rPr>
          <w:rFonts w:ascii="GHEA Grapalat" w:hAnsi="GHEA Grapalat" w:cs="Sylfaen"/>
          <w:lang w:val="af-ZA"/>
        </w:rPr>
        <w:t>3</w:t>
      </w:r>
      <w:r w:rsidR="00FB5E89">
        <w:rPr>
          <w:rFonts w:ascii="GHEA Grapalat" w:hAnsi="GHEA Grapalat" w:cs="Sylfaen"/>
          <w:lang w:val="hy-AM"/>
        </w:rPr>
        <w:t>29</w:t>
      </w:r>
      <w:r w:rsidR="00D17D2C"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ծածկագրով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գնահատող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հանձնաժողովի</w:t>
      </w:r>
      <w:r w:rsidRPr="00FB5E89">
        <w:rPr>
          <w:rFonts w:ascii="GHEA Grapalat" w:hAnsi="GHEA Grapalat" w:cs="Sylfaen"/>
          <w:lang w:val="af-ZA"/>
        </w:rPr>
        <w:t xml:space="preserve"> </w:t>
      </w:r>
      <w:r w:rsidRPr="00FB5E89">
        <w:rPr>
          <w:rFonts w:ascii="GHEA Grapalat" w:hAnsi="GHEA Grapalat" w:cs="Sylfaen"/>
          <w:lang w:val="hy-AM"/>
        </w:rPr>
        <w:t>քարտուղար</w:t>
      </w:r>
      <w:r w:rsidR="001337CA" w:rsidRPr="00FB5E89">
        <w:rPr>
          <w:rFonts w:ascii="GHEA Grapalat" w:hAnsi="GHEA Grapalat" w:cs="Sylfaen"/>
          <w:lang w:val="af-ZA"/>
        </w:rPr>
        <w:t xml:space="preserve"> </w:t>
      </w:r>
      <w:r w:rsidR="00D17D2C" w:rsidRPr="00FB5E89">
        <w:rPr>
          <w:rFonts w:ascii="GHEA Grapalat" w:hAnsi="GHEA Grapalat" w:cs="Sylfaen"/>
          <w:lang w:val="hy-AM"/>
        </w:rPr>
        <w:t>Թ</w:t>
      </w:r>
      <w:r w:rsidR="004D0C09" w:rsidRPr="00FB5E89">
        <w:rPr>
          <w:rFonts w:ascii="GHEA Grapalat" w:hAnsi="GHEA Grapalat" w:cs="Sylfaen"/>
          <w:lang w:val="af-ZA"/>
        </w:rPr>
        <w:t>.</w:t>
      </w:r>
      <w:r w:rsidR="00D17D2C" w:rsidRPr="00FB5E89">
        <w:rPr>
          <w:rFonts w:ascii="GHEA Grapalat" w:hAnsi="GHEA Grapalat" w:cs="Sylfaen"/>
          <w:lang w:val="hy-AM"/>
        </w:rPr>
        <w:t>Կարապետյանին</w:t>
      </w:r>
      <w:r w:rsidRPr="00FB5E89">
        <w:rPr>
          <w:rFonts w:ascii="GHEA Grapalat" w:hAnsi="GHEA Grapalat" w:cs="Sylfaen"/>
          <w:lang w:val="af-ZA"/>
        </w:rPr>
        <w:t>:</w:t>
      </w:r>
      <w:r w:rsidRPr="00FB5E89">
        <w:rPr>
          <w:rFonts w:ascii="GHEA Grapalat" w:hAnsi="GHEA Grapalat" w:cs="Sylfaen"/>
          <w:lang w:val="af-ZA"/>
        </w:rPr>
        <w:tab/>
      </w:r>
      <w:r w:rsidRPr="00FB5E89">
        <w:rPr>
          <w:rFonts w:ascii="GHEA Grapalat" w:hAnsi="GHEA Grapalat" w:cs="Sylfaen"/>
          <w:lang w:val="af-ZA"/>
        </w:rPr>
        <w:tab/>
      </w:r>
      <w:r w:rsidRPr="00FB5E89">
        <w:rPr>
          <w:rFonts w:ascii="GHEA Grapalat" w:hAnsi="GHEA Grapalat" w:cs="Sylfaen"/>
          <w:lang w:val="af-ZA"/>
        </w:rPr>
        <w:tab/>
      </w:r>
      <w:r w:rsidRPr="00FB5E89">
        <w:rPr>
          <w:rFonts w:ascii="GHEA Grapalat" w:hAnsi="GHEA Grapalat" w:cs="Sylfaen"/>
          <w:lang w:val="af-ZA"/>
        </w:rPr>
        <w:tab/>
      </w:r>
      <w:r w:rsidRPr="00FB5E89">
        <w:rPr>
          <w:rFonts w:ascii="GHEA Grapalat" w:hAnsi="GHEA Grapalat" w:cs="Sylfaen"/>
          <w:lang w:val="af-ZA"/>
        </w:rPr>
        <w:tab/>
      </w:r>
    </w:p>
    <w:p w:rsidR="009406B7" w:rsidRPr="00FB5E89" w:rsidRDefault="00A13798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proofErr w:type="spellStart"/>
      <w:r w:rsidRPr="00072A92">
        <w:rPr>
          <w:rFonts w:ascii="GHEA Grapalat" w:hAnsi="GHEA Grapalat" w:cs="Sylfaen"/>
        </w:rPr>
        <w:t>Հեռախոս</w:t>
      </w:r>
      <w:proofErr w:type="spellEnd"/>
      <w:r w:rsidRPr="00072A92">
        <w:rPr>
          <w:rFonts w:ascii="GHEA Grapalat" w:hAnsi="GHEA Grapalat" w:cs="Sylfaen"/>
        </w:rPr>
        <w:t>՝</w:t>
      </w:r>
      <w:r w:rsidRPr="00FB5E89">
        <w:rPr>
          <w:rFonts w:ascii="GHEA Grapalat" w:hAnsi="GHEA Grapalat" w:cs="Sylfaen"/>
          <w:lang w:val="af-ZA"/>
        </w:rPr>
        <w:t xml:space="preserve"> </w:t>
      </w:r>
      <w:r w:rsidR="001337CA" w:rsidRPr="00FB5E89">
        <w:rPr>
          <w:rFonts w:ascii="GHEA Grapalat" w:hAnsi="GHEA Grapalat" w:cs="Sylfaen"/>
          <w:lang w:val="af-ZA"/>
        </w:rPr>
        <w:t>011514</w:t>
      </w:r>
      <w:r w:rsidR="00631C14" w:rsidRPr="00FB5E89">
        <w:rPr>
          <w:rFonts w:ascii="GHEA Grapalat" w:hAnsi="GHEA Grapalat" w:cs="Sylfaen"/>
          <w:lang w:val="af-ZA"/>
        </w:rPr>
        <w:t>375</w:t>
      </w:r>
      <w:r w:rsidRPr="00072A92">
        <w:rPr>
          <w:rFonts w:ascii="GHEA Grapalat" w:hAnsi="GHEA Grapalat" w:cs="Sylfaen"/>
        </w:rPr>
        <w:t>։</w:t>
      </w:r>
    </w:p>
    <w:p w:rsidR="00A13798" w:rsidRPr="00FB5E89" w:rsidRDefault="00A13798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proofErr w:type="spellStart"/>
      <w:r w:rsidRPr="00072A92">
        <w:rPr>
          <w:rFonts w:ascii="GHEA Grapalat" w:hAnsi="GHEA Grapalat" w:cs="Sylfaen"/>
        </w:rPr>
        <w:t>Էլեկոտրանային</w:t>
      </w:r>
      <w:proofErr w:type="spellEnd"/>
      <w:r w:rsidRPr="00FB5E89">
        <w:rPr>
          <w:rFonts w:ascii="GHEA Grapalat" w:hAnsi="GHEA Grapalat" w:cs="Sylfaen"/>
          <w:lang w:val="af-ZA"/>
        </w:rPr>
        <w:t xml:space="preserve"> </w:t>
      </w:r>
      <w:proofErr w:type="spellStart"/>
      <w:r w:rsidRPr="00072A92">
        <w:rPr>
          <w:rFonts w:ascii="GHEA Grapalat" w:hAnsi="GHEA Grapalat" w:cs="Sylfaen"/>
        </w:rPr>
        <w:t>փոստ</w:t>
      </w:r>
      <w:proofErr w:type="spellEnd"/>
      <w:r w:rsidRPr="00072A92">
        <w:rPr>
          <w:rFonts w:ascii="GHEA Grapalat" w:hAnsi="GHEA Grapalat" w:cs="Sylfaen"/>
        </w:rPr>
        <w:t>՝</w:t>
      </w:r>
      <w:r w:rsidR="00D17D2C" w:rsidRPr="00FB5E89">
        <w:rPr>
          <w:rFonts w:ascii="GHEA Grapalat" w:hAnsi="GHEA Grapalat" w:cs="Sylfaen"/>
          <w:lang w:val="af-ZA"/>
        </w:rPr>
        <w:t>taguhi.karapetyan</w:t>
      </w:r>
      <w:r w:rsidR="001337CA" w:rsidRPr="00FB5E89">
        <w:rPr>
          <w:rFonts w:ascii="GHEA Grapalat" w:hAnsi="GHEA Grapalat" w:cs="Sylfaen"/>
          <w:lang w:val="af-ZA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1F" w:rsidRDefault="00C1121F" w:rsidP="001805F6">
      <w:pPr>
        <w:spacing w:after="0" w:line="240" w:lineRule="auto"/>
      </w:pPr>
      <w:r>
        <w:separator/>
      </w:r>
    </w:p>
  </w:endnote>
  <w:endnote w:type="continuationSeparator" w:id="0">
    <w:p w:rsidR="00C1121F" w:rsidRDefault="00C1121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112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1121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1121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1F" w:rsidRDefault="00C1121F" w:rsidP="001805F6">
      <w:pPr>
        <w:spacing w:after="0" w:line="240" w:lineRule="auto"/>
      </w:pPr>
      <w:r>
        <w:separator/>
      </w:r>
    </w:p>
  </w:footnote>
  <w:footnote w:type="continuationSeparator" w:id="0">
    <w:p w:rsidR="00C1121F" w:rsidRDefault="00C1121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072A92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5F93"/>
    <w:rsid w:val="0064671E"/>
    <w:rsid w:val="0065067C"/>
    <w:rsid w:val="00654C9E"/>
    <w:rsid w:val="00683608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21F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AFDD-A6EA-4591-A73D-FD3277FD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16</cp:revision>
  <cp:lastPrinted>2020-08-14T12:27:00Z</cp:lastPrinted>
  <dcterms:created xsi:type="dcterms:W3CDTF">2022-08-31T11:22:00Z</dcterms:created>
  <dcterms:modified xsi:type="dcterms:W3CDTF">2023-10-27T12:24:00Z</dcterms:modified>
</cp:coreProperties>
</file>