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5F63FF" w:rsidRDefault="00D71674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41A6D" w:rsidRPr="00E41A6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ՀՀ Գեղարքունիքի մարզ, ք. Մարտունի Շահումյան 2 հասցեում, </w:t>
      </w:r>
      <w:r w:rsidR="009D2E60" w:rsidRPr="009D2E6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ստորև ներկայացնում է կարիքների համար </w:t>
      </w:r>
      <w:r w:rsidR="005324DC" w:rsidRPr="005324DC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D701D0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Գեղարքունիքի մարզի Մարտունու համայնքապետարանի կարիքների համար ոռոգման համակարգերի կառուցման</w:t>
      </w:r>
      <w:r w:rsidR="005324DC" w:rsidRPr="005324DC">
        <w:rPr>
          <w:rFonts w:ascii="GHEA Grapalat" w:eastAsia="Times New Roman" w:hAnsi="GHEA Grapalat" w:cs="Sylfaen"/>
          <w:sz w:val="20"/>
          <w:szCs w:val="20"/>
          <w:lang w:val="hy-AM" w:eastAsia="ru-RU"/>
        </w:rPr>
        <w:t>» աշխատանքներ</w:t>
      </w:r>
      <w:r w:rsidR="002B35B8" w:rsidRPr="002B35B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F570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45725" w:rsidRPr="0014572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ձեռքբերման  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="00D701D0">
        <w:rPr>
          <w:rFonts w:ascii="GHEA Grapalat" w:hAnsi="GHEA Grapalat"/>
          <w:b/>
          <w:sz w:val="20"/>
          <w:szCs w:val="20"/>
          <w:lang w:val="af-ZA"/>
        </w:rPr>
        <w:t>ԳՄՄՀ-ՀԲՄԱՇՁԲ-24/08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10"/>
        <w:gridCol w:w="403"/>
        <w:gridCol w:w="1088"/>
        <w:gridCol w:w="72"/>
        <w:gridCol w:w="212"/>
        <w:gridCol w:w="425"/>
        <w:gridCol w:w="338"/>
        <w:gridCol w:w="229"/>
        <w:gridCol w:w="142"/>
        <w:gridCol w:w="11"/>
        <w:gridCol w:w="413"/>
        <w:gridCol w:w="49"/>
        <w:gridCol w:w="519"/>
        <w:gridCol w:w="567"/>
        <w:gridCol w:w="142"/>
        <w:gridCol w:w="141"/>
        <w:gridCol w:w="95"/>
        <w:gridCol w:w="942"/>
        <w:gridCol w:w="204"/>
        <w:gridCol w:w="460"/>
        <w:gridCol w:w="284"/>
        <w:gridCol w:w="368"/>
        <w:gridCol w:w="57"/>
        <w:gridCol w:w="142"/>
        <w:gridCol w:w="437"/>
        <w:gridCol w:w="208"/>
        <w:gridCol w:w="26"/>
        <w:gridCol w:w="746"/>
        <w:gridCol w:w="1510"/>
      </w:tblGrid>
      <w:tr w:rsidR="0022631D" w:rsidRPr="00D71674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28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3A0B2A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200" w:type="dxa"/>
            <w:gridSpan w:val="5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3A0B2A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0" w:type="dxa"/>
            <w:gridSpan w:val="5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559" w:type="dxa"/>
            <w:gridSpan w:val="5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C71861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0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55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F533E" w:rsidRPr="00D701D0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Pr="00D71674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0D04B7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Ն. Գետաշեն բնակավայրի ոռոգման համակարգի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403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hy-AM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403 </w:t>
            </w:r>
            <w:r>
              <w:rPr>
                <w:rFonts w:ascii="GHEA Grapalat" w:hAnsi="GHEA Grapalat"/>
                <w:b/>
                <w:color w:val="000000" w:themeColor="text1"/>
                <w:lang w:val="en-US"/>
              </w:rPr>
              <w:t>39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7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0D04B7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Ն. Գետաշեն բնակավայրի ոռոգման համակարգի կառուցման աշխատանքներ</w:t>
            </w:r>
          </w:p>
        </w:tc>
      </w:tr>
      <w:tr w:rsidR="002F533E" w:rsidRPr="00D701D0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Pr="002864FD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Մադինա և Վ. Գետաշեն բնակավայրերի ոռոգման համակարգերի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329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hy-AM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055 935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Մադինա և Վ. Գետաշեն բնակավայրերի ոռոգման համակարգերի կառուցման աշխատանքներ</w:t>
            </w:r>
          </w:p>
        </w:tc>
      </w:tr>
      <w:tr w:rsidR="002F533E" w:rsidRPr="00D701D0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Pr="00483CBA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Վարդաձոր և Երանոս բնակավայրերի ոռոգման համակարգերի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315</w:t>
            </w:r>
            <w:r>
              <w:rPr>
                <w:rFonts w:ascii="Calibri" w:hAnsi="Calibri" w:cs="Calibri"/>
                <w:b/>
                <w:color w:val="000000" w:themeColor="text1"/>
                <w:lang w:val="hy-AM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267 126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Վարդաձոր և Երանոս բնակավայրերի ոռոգման համակարգերի կառուցման աշխատանքներ</w:t>
            </w:r>
          </w:p>
        </w:tc>
      </w:tr>
      <w:tr w:rsidR="002F533E" w:rsidRPr="00D701D0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Pr="00483CBA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A1233F">
              <w:rPr>
                <w:rFonts w:ascii="GHEA Grapalat" w:hAnsi="GHEA Grapalat"/>
                <w:lang w:val="hy-AM"/>
              </w:rPr>
              <w:t>ՀՀ Գեղարքունիքի մարզի Մարտունի համայնքի Աստղաձոր, Լիճք և Ձորագյուղ բնակավայրերի ոռոգման համակարգերի կառուցման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B34E02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309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hy-AM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202 597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A1233F">
              <w:rPr>
                <w:rFonts w:ascii="GHEA Grapalat" w:hAnsi="GHEA Grapalat"/>
                <w:lang w:val="hy-AM"/>
              </w:rPr>
              <w:t>ՀՀ Գեղարքունիքի մարզի Մարտունի համայնքի Աստղաձոր, Լիճք և Ձորագյուղ բնակավայրերի ոռոգման համակարգերի կառուցման</w:t>
            </w:r>
            <w:r>
              <w:rPr>
                <w:rFonts w:ascii="GHEA Grapalat" w:hAnsi="GHEA Grapalat"/>
                <w:lang w:val="hy-AM"/>
              </w:rPr>
              <w:t xml:space="preserve"> աշխատանքներ</w:t>
            </w:r>
          </w:p>
        </w:tc>
      </w:tr>
      <w:tr w:rsidR="002F533E" w:rsidRPr="00D701D0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Pr="00483CBA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Ծովասար բնակավայրի ոռոգման համակարգի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en-US"/>
              </w:rPr>
              <w:t>296</w:t>
            </w:r>
            <w:r>
              <w:rPr>
                <w:rFonts w:ascii="Calibri" w:hAnsi="Calibri" w:cs="Calibri"/>
                <w:b/>
                <w:color w:val="000000" w:themeColor="text1"/>
                <w:lang w:val="en-US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lang w:val="en-US"/>
              </w:rPr>
              <w:t>198 752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Ծովասար բնակավայրի ոռոգման համակարգի կառուցման աշխատանքներ</w:t>
            </w:r>
          </w:p>
        </w:tc>
      </w:tr>
      <w:tr w:rsidR="002F533E" w:rsidRPr="002F533E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Pr="00483CBA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Գեղհովիտ և Լեռնակերտ բնակավայրերի ոռոգման համակարգերի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r w:rsidRPr="005F2201">
              <w:rPr>
                <w:rFonts w:ascii="GHEA Grapalat" w:hAnsi="GHEA Grapalat"/>
                <w:b/>
                <w:color w:val="000000" w:themeColor="text1"/>
                <w:lang w:val="en-US"/>
              </w:rPr>
              <w:t>283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en-US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en-US"/>
              </w:rPr>
              <w:t>275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en-US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en-US"/>
              </w:rPr>
              <w:t>070</w:t>
            </w:r>
          </w:p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Գեղհովիտ և Լեռնակերտ բնակավայրերի ոռոգման համակարգերի կառուցման աշխատանքներ</w:t>
            </w:r>
          </w:p>
        </w:tc>
      </w:tr>
      <w:tr w:rsidR="002F533E" w:rsidRPr="00D701D0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Ծովինար բնակավայրի ոռոգման համակարգի վերակառուցման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258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hy-AM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910 19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Ծովինար բնակավայրի ոռոգման համակարգի վերակառուցման աշխատանքներ</w:t>
            </w:r>
          </w:p>
        </w:tc>
      </w:tr>
      <w:tr w:rsidR="002F533E" w:rsidRPr="002F533E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Վարդենիկ բնակավայրում թվով երկու խորքային հորերի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24</w:t>
            </w: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5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hy-AM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156 221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Վարդենիկ բնակավայրում թվով երկու խորքային հորերի կառուցման աշխատանքներ</w:t>
            </w:r>
          </w:p>
        </w:tc>
      </w:tr>
      <w:tr w:rsidR="002F533E" w:rsidRPr="002F533E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93002B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Աստղաձոր բնակավայրի խմելու և ոռոգման նպատակով թվով երկու խորքային հորերի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158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hy-AM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099 989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93002B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Աստղաձոր բնակավայրի խմելու և ոռոգման նպատակով թվով երկու խորքային հորերի կառուցման աշխատանքներ</w:t>
            </w:r>
          </w:p>
        </w:tc>
      </w:tr>
      <w:tr w:rsidR="002F533E" w:rsidRPr="002F533E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93002B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Արծվանիստ, Վարդենիկ և Զոլաքար բնակավայրերի ոռոգման համակարգերի 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148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hy-AM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hy-AM"/>
              </w:rPr>
              <w:t>620 426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93002B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Արծվանիստ, Վարդենիկ և Զոլաքար բնակավայրերի ոռոգման համակարգերի կառուցման աշխատանքներ</w:t>
            </w:r>
          </w:p>
        </w:tc>
      </w:tr>
      <w:tr w:rsidR="002F533E" w:rsidRPr="002F533E" w:rsidTr="00C7186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F533E" w:rsidRDefault="002F533E" w:rsidP="002F533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93002B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ՀՀ Գեղարքունիքի մարզի Մարտունի </w:t>
            </w:r>
            <w:r>
              <w:rPr>
                <w:rFonts w:ascii="GHEA Grapalat" w:hAnsi="GHEA Grapalat"/>
                <w:lang w:val="hy-AM"/>
              </w:rPr>
              <w:lastRenderedPageBreak/>
              <w:t>համայնքի Վաղաշեն բնակավայրի 22-րդ փողոցի 2-րդ փակուղուց սկիզբ առնող ոռոգման ցանցի վերակառուցման աշխատանքներ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A409F7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lastRenderedPageBreak/>
              <w:t>ՀՀ դրամ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D7167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ED53C4" w:rsidRDefault="002F533E" w:rsidP="002F533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5F2201" w:rsidRDefault="002F533E" w:rsidP="002F533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r w:rsidRPr="005F2201">
              <w:rPr>
                <w:rFonts w:ascii="GHEA Grapalat" w:hAnsi="GHEA Grapalat"/>
                <w:b/>
                <w:color w:val="000000" w:themeColor="text1"/>
                <w:lang w:val="en-US"/>
              </w:rPr>
              <w:t>117</w:t>
            </w:r>
            <w:r w:rsidRPr="005F2201">
              <w:rPr>
                <w:rFonts w:ascii="Calibri" w:hAnsi="Calibri" w:cs="Calibri"/>
                <w:b/>
                <w:color w:val="000000" w:themeColor="text1"/>
                <w:lang w:val="en-US"/>
              </w:rPr>
              <w:t> </w:t>
            </w:r>
            <w:r w:rsidRPr="005F2201">
              <w:rPr>
                <w:rFonts w:ascii="GHEA Grapalat" w:hAnsi="GHEA Grapalat"/>
                <w:b/>
                <w:color w:val="000000" w:themeColor="text1"/>
                <w:lang w:val="en-US"/>
              </w:rPr>
              <w:t>339 568</w:t>
            </w:r>
          </w:p>
        </w:tc>
        <w:tc>
          <w:tcPr>
            <w:tcW w:w="30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33E" w:rsidRPr="0093002B" w:rsidRDefault="002F533E" w:rsidP="002F533E">
            <w:pPr>
              <w:pStyle w:val="2"/>
              <w:spacing w:line="24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ՀՀ Գեղարքունիքի մարզի Մարտունի համայնքի </w:t>
            </w:r>
            <w:r>
              <w:rPr>
                <w:rFonts w:ascii="GHEA Grapalat" w:hAnsi="GHEA Grapalat"/>
                <w:lang w:val="hy-AM"/>
              </w:rPr>
              <w:lastRenderedPageBreak/>
              <w:t>Վաղաշեն բնակավայրի 22-րդ փողոցի 2-րդ փակուղուց սկիզբ առնող ոռոգման ցանցի վերակառուցման աշխատանքներ</w:t>
            </w:r>
          </w:p>
        </w:tc>
      </w:tr>
      <w:tr w:rsidR="00CB7454" w:rsidRPr="00D701D0" w:rsidTr="00012170">
        <w:trPr>
          <w:trHeight w:val="169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CB7454" w:rsidRPr="00D71674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D701D0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454" w:rsidRPr="00A247B1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CB7454" w:rsidRPr="00D701D0" w:rsidTr="00012170">
        <w:trPr>
          <w:trHeight w:val="196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D71674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B7454" w:rsidRPr="00787FBA" w:rsidRDefault="000955B2" w:rsidP="000955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</w:t>
            </w:r>
            <w:r w:rsidR="00CB745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="00CB745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CB745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B7454" w:rsidRPr="00106626" w:rsidTr="00C718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3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4A2DB6" w:rsidRDefault="00CB7454" w:rsidP="009F329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106626" w:rsidTr="00C718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573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106626" w:rsidTr="00C718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CB7454" w:rsidRPr="00106626" w:rsidTr="00C718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9F329F" w:rsidRDefault="009F329F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9F329F" w:rsidRDefault="009F329F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CB7454" w:rsidRPr="00106626" w:rsidTr="00C718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573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454" w:rsidRPr="00A409F7" w:rsidRDefault="00CB7454" w:rsidP="00CB74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106626" w:rsidTr="00012170">
        <w:trPr>
          <w:trHeight w:val="54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B7454" w:rsidRPr="00D701D0" w:rsidTr="00A409F7">
        <w:trPr>
          <w:trHeight w:val="320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7692" w:type="dxa"/>
            <w:gridSpan w:val="22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CB7454" w:rsidRPr="00106626" w:rsidTr="009F329F">
        <w:trPr>
          <w:trHeight w:val="550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CB7454" w:rsidRPr="00A409F7" w:rsidRDefault="00CB7454" w:rsidP="00CB745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054128" w:rsidRPr="00D701D0" w:rsidTr="008170EB"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8170EB" w:rsidRDefault="00054128" w:rsidP="00054128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170EB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1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0D04B7" w:rsidRDefault="00054128" w:rsidP="00054128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Գեղարքունիքի մարզի Մարտունի համայնքի Ն. Գետաշեն բնակավայրի ոռոգման համակարգի կառուցման աշխատանքներ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042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408 406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290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450 436</w:t>
            </w:r>
          </w:p>
        </w:tc>
      </w:tr>
      <w:tr w:rsidR="00A35E78" w:rsidRPr="00A35E78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«ՎՄՎ ՔԱՄՓՆԻ» </w:t>
            </w:r>
          </w:p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և«ԱՐՄ ԴՈՐ»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700 000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«Ավետիսյան Շին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Մոնտաժ»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299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833 000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358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998 000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«Նավասարդ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Շինարար»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299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190 852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838 170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359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029 022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«Մեդիոսն Էյբլ»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275 000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855 000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130 000</w:t>
            </w:r>
          </w:p>
        </w:tc>
      </w:tr>
      <w:tr w:rsidR="0005412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2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Մարտունի համայնքի Մադինա և Վ. Գետաշեն բնակավայրերի ոռոգման համակարգերի կառուցման աշխատանքներ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«Ավետիսյան Շին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Մոնտաժ»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833 000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998 000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«ԷՄՋԻԷՅ ՇԻՆ»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490 000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940 000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«ՄՄՎ ՇԻՆԳՐՈՒՊ»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627 000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525 400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152 400</w:t>
            </w:r>
          </w:p>
        </w:tc>
      </w:tr>
      <w:tr w:rsidR="00A35E78" w:rsidRPr="00A35E78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«ՎՄՎ ՔԱՄՓՆԻ» </w:t>
            </w:r>
          </w:p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և«ԱՐՄ ԴՈՐ»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700 000</w:t>
            </w:r>
          </w:p>
        </w:tc>
      </w:tr>
      <w:tr w:rsidR="00A35E78" w:rsidRPr="002B2EE3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886 350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777 270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663 620</w:t>
            </w:r>
          </w:p>
        </w:tc>
      </w:tr>
      <w:tr w:rsidR="00054128" w:rsidRPr="00D701D0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3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Մարտունի համայնքի Վարդաձոր և Երանոս բնակավայրերի ոռոգման համակարգերի կառուցման աշխատանքներ</w:t>
            </w:r>
          </w:p>
        </w:tc>
      </w:tr>
      <w:tr w:rsidR="00A35E78" w:rsidRPr="00A35E78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Շին Կոմպլեքս» </w:t>
            </w:r>
          </w:p>
          <w:p w:rsidR="006B1ABA" w:rsidRDefault="00A35E78" w:rsidP="006B1ABA">
            <w:pPr>
              <w:pStyle w:val="a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ՍՊԸ և «Սպիտակ </w:t>
            </w:r>
          </w:p>
          <w:p w:rsidR="006B1ABA" w:rsidRDefault="00A35E78" w:rsidP="006B1ABA">
            <w:pPr>
              <w:pStyle w:val="a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Բազե» ՍՊԸ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 w:cs="Sylfaen"/>
                <w:sz w:val="20"/>
                <w:szCs w:val="20"/>
                <w:lang w:val="hy-AM"/>
              </w:rPr>
              <w:t>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396 910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679 382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076 292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923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984 726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908 356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«ՎՄՎ ՔԱՄՓՆԻ» </w:t>
            </w:r>
          </w:p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և«ԱՐՄ ԴՈՐ»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050 000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300 000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«Մեդիոսն Էյբլ»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312 500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662 500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975 000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«Մինասյաններ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Շին»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075 000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815 000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286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890 000</w:t>
            </w:r>
          </w:p>
        </w:tc>
      </w:tr>
      <w:tr w:rsidR="0005412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4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Մարտունի համայնքի Աստղաձոր, Լիճք և Ձորագյուղ բնակավայրերի ոռոգման համակարգերի կառուցման աշխատանքներ</w:t>
            </w:r>
          </w:p>
        </w:tc>
      </w:tr>
      <w:tr w:rsidR="00A35E78" w:rsidRPr="00193ED3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«Շին Գրիգ»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666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666,67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333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333,33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</w:p>
        </w:tc>
      </w:tr>
      <w:tr w:rsidR="00A35E78" w:rsidRPr="00A35E78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«ՎՄՎ ՔԱՄՓՆԻ» </w:t>
            </w:r>
          </w:p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և«ԱՐՄ ԴՈՐ»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800 000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981 680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196 336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178 016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«Նանե-Շաքե»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</w:p>
        </w:tc>
      </w:tr>
      <w:tr w:rsidR="00A35E78" w:rsidRPr="00106626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«Մեդիոսն Էյբլ»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515 000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503 000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018 000</w:t>
            </w:r>
          </w:p>
        </w:tc>
      </w:tr>
      <w:tr w:rsidR="00054128" w:rsidRPr="00D701D0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5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Մարտունի համայնքի Ծովասար բնակավայրի ոռոգման համակարգի կառուցման աշխատանքներ</w:t>
            </w:r>
          </w:p>
        </w:tc>
      </w:tr>
      <w:tr w:rsidR="00A35E7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«ՎՄՎ ՔԱՄՓՆԻ» </w:t>
            </w:r>
          </w:p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և«ԱՐՄ ԴՈՐ»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600 000</w:t>
            </w:r>
          </w:p>
        </w:tc>
      </w:tr>
      <w:tr w:rsidR="00A35E7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529 180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505 836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035 016</w:t>
            </w:r>
          </w:p>
        </w:tc>
      </w:tr>
      <w:tr w:rsidR="00A35E7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«Հայկ և Նորիկ»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</w:p>
        </w:tc>
      </w:tr>
      <w:tr w:rsidR="00A35E7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«Նավասարդ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Շինարար»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680 741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936 148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616 889</w:t>
            </w:r>
          </w:p>
        </w:tc>
      </w:tr>
      <w:tr w:rsidR="00A35E7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«Մեդիոսն Էյբլ» </w:t>
            </w:r>
          </w:p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617 500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923 500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A35E78" w:rsidRPr="006B1ABA" w:rsidRDefault="00A35E78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541 000</w:t>
            </w:r>
          </w:p>
        </w:tc>
      </w:tr>
      <w:tr w:rsidR="0005412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6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Մարտունի համայնքի Գեղհովիտ և Լեռնակերտ բնակավայրերի ոռոգման համակարգերի կառուցման աշխատանքներ</w:t>
            </w:r>
          </w:p>
        </w:tc>
      </w:tr>
      <w:tr w:rsidR="006B1ABA" w:rsidRPr="006B1ABA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«ԿՈԹԱՇԻՆ» ՍՊԸ </w:t>
            </w:r>
          </w:p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և «Շին Գրիգ» ՍՊԸ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037 350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207 470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244 820</w:t>
            </w:r>
          </w:p>
        </w:tc>
      </w:tr>
      <w:tr w:rsidR="006B1ABA" w:rsidRPr="009F329F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«Ավետիսյան Շին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Մոնտաժ»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</w:p>
        </w:tc>
      </w:tr>
      <w:tr w:rsidR="006B1ABA" w:rsidRPr="006B1ABA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«Ֆարմ Գրուպ» ՍՊԸ </w:t>
            </w:r>
          </w:p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և «Գլոբալ Սերվիսիս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Գրուպ»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540 000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908 000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448 000</w:t>
            </w:r>
          </w:p>
        </w:tc>
      </w:tr>
      <w:tr w:rsidR="006B1ABA" w:rsidRPr="006B1ABA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«ՎՄՎ ՔԱՄՓՆԻ» </w:t>
            </w:r>
          </w:p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և«ԱՐՄ ԴՈՐ»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700 000</w:t>
            </w:r>
          </w:p>
        </w:tc>
      </w:tr>
      <w:tr w:rsidR="006B1ABA" w:rsidRPr="00DC2FCE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128 790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825 758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954 548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«Հայկ և Նորիկ»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«ՄՄՎ ՇԻՆԳՐՈՒՊ»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482 000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296 400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778 400</w:t>
            </w:r>
          </w:p>
        </w:tc>
      </w:tr>
      <w:tr w:rsidR="006B1ABA" w:rsidRPr="009F329F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8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«Մեդիոսն Էյբլ»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895 000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379 000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274 000</w:t>
            </w:r>
          </w:p>
        </w:tc>
      </w:tr>
      <w:tr w:rsidR="00054128" w:rsidRPr="00D701D0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 7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Մարտունի համայնքի Ծովինար բնակավայրի ոռոգման համակարգի վերակառուցման աշխատանքներ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«ՎՄՎ ՔԱՄՓՆԻ» </w:t>
            </w:r>
          </w:p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և«ԱՐՄ ԴՈՐ»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625 000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125 000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750 000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291 620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658 324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949 944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«ԿՈԹԱՇԻՆ» ՍՊԸ </w:t>
            </w:r>
          </w:p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և «Շին Գրիգ» ՍՊԸ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983 820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196 764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180 584</w:t>
            </w:r>
          </w:p>
        </w:tc>
      </w:tr>
      <w:tr w:rsidR="006B1ABA" w:rsidRPr="00343671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«Մինասյաններ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Շին»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575 000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915 000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490 000</w:t>
            </w:r>
          </w:p>
        </w:tc>
      </w:tr>
      <w:tr w:rsidR="0005412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</w:t>
            </w: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lastRenderedPageBreak/>
              <w:t>ն</w:t>
            </w: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 Գեղարքունիքի մարզի Մարտունի համայնքի Վարդենիկ բնակավայրում թվով երկու խորքային </w:t>
            </w: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հորերի կառուցման աշխատանքներ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351 540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870 308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221 848</w:t>
            </w:r>
          </w:p>
        </w:tc>
      </w:tr>
      <w:tr w:rsidR="0005412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Չափաբաժին </w:t>
            </w: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Մարտունի համայնքի Աստղաձոր բնակավայրի խմելու և ոռոգման նպատակով թվով երկու խորքային հորերի կառուցման աշխատանքներ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102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764 990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552 998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317 988</w:t>
            </w:r>
          </w:p>
        </w:tc>
      </w:tr>
      <w:tr w:rsidR="0005412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</w:t>
            </w: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Մարտունի համայնքի Արծվանիստ, Վարդենիկ և Զոլաքար բնակավայրերի ոռոգման համակարգերի կառուցման աշխատանքներ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«Ստրոնգ Շին»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600 000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603 320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320 664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923 984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«Նավասարդ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Շինարար»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180 830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036 166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216 996</w:t>
            </w:r>
          </w:p>
        </w:tc>
      </w:tr>
      <w:tr w:rsidR="00054128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>Չափաբաժին</w:t>
            </w:r>
            <w:r w:rsidRPr="006B1ABA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</w:t>
            </w: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:rsidR="00054128" w:rsidRPr="006B1ABA" w:rsidRDefault="00054128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մարզի Մարտունի համայնքի Վաղաշեն բնակավայրի 22-րդ փողոցի 2-րդ փակուղուց սկիզբ առնող ոռոգման ցանցի վերակառուցման աշխատանքներ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«Մինասյաններ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Շին»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990 000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398 000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388 000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«ՎՄՎ ՔԱՄՓՆԻ» </w:t>
            </w:r>
          </w:p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ՍՊԸ և«ԱՐՄ ԴՈՐ»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 կոնսորցիում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800 000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«Ավետիսյան Շին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Մոնտաժ»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165 000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833 000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998 000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«Շին Գրիգ»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916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666,67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983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333,33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900 000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«Բիդեք»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76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270 710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254 142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91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524 852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«ՄՄՎ ՇԻՆԳՐՈՒՊ»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382 000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876 400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258 400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«Ն1Ա»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85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186 000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103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116 000</w:t>
            </w:r>
          </w:p>
        </w:tc>
      </w:tr>
      <w:tr w:rsidR="006B1ABA" w:rsidRPr="0027154B" w:rsidTr="006B1A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:rsid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«Նավասարդ </w:t>
            </w:r>
          </w:p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sz w:val="20"/>
                <w:szCs w:val="20"/>
                <w:lang w:val="hy-AM"/>
              </w:rPr>
              <w:t>Շինարար»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90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938 165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187 633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6B1ABA" w:rsidRPr="006B1ABA" w:rsidRDefault="006B1ABA" w:rsidP="006B1ABA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109</w:t>
            </w:r>
            <w:r w:rsidRPr="006B1ABA"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 w:rsidRPr="006B1AB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125 798</w:t>
            </w:r>
          </w:p>
        </w:tc>
      </w:tr>
      <w:tr w:rsidR="00054128" w:rsidRPr="0097032A" w:rsidTr="00A409F7">
        <w:trPr>
          <w:trHeight w:val="37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4128" w:rsidRPr="00106626" w:rsidTr="00012170"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54128" w:rsidRPr="00D701D0" w:rsidTr="003A159C">
        <w:tc>
          <w:tcPr>
            <w:tcW w:w="772" w:type="dxa"/>
            <w:vMerge w:val="restart"/>
            <w:shd w:val="clear" w:color="auto" w:fill="auto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845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054128" w:rsidRPr="00106626" w:rsidTr="00C71861"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18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98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54128" w:rsidRPr="00D701D0" w:rsidTr="00C71861"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063A93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507EBD" w:rsidP="00507E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07EB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«ՄՄՎ ՇԻՆԳՐՈՒՊ» ՍՊԸ</w:t>
            </w:r>
          </w:p>
        </w:tc>
        <w:tc>
          <w:tcPr>
            <w:tcW w:w="11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8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98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առաջարկը ներկայացվել է հրավերի պահաջներին անհամապատասխան</w:t>
            </w:r>
          </w:p>
        </w:tc>
      </w:tr>
      <w:tr w:rsidR="00054128" w:rsidRPr="00D701D0" w:rsidTr="003A159C">
        <w:trPr>
          <w:trHeight w:val="262"/>
        </w:trPr>
        <w:tc>
          <w:tcPr>
            <w:tcW w:w="2757" w:type="dxa"/>
            <w:gridSpan w:val="6"/>
            <w:shd w:val="clear" w:color="auto" w:fill="auto"/>
            <w:vAlign w:val="center"/>
          </w:tcPr>
          <w:p w:rsidR="00054128" w:rsidRPr="00A409F7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455" w:type="dxa"/>
            <w:gridSpan w:val="24"/>
            <w:shd w:val="clear" w:color="auto" w:fill="auto"/>
            <w:vAlign w:val="center"/>
          </w:tcPr>
          <w:p w:rsidR="00054128" w:rsidRPr="00D71674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054128" w:rsidRPr="00D701D0" w:rsidTr="00FD11EA">
        <w:trPr>
          <w:trHeight w:val="111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4128" w:rsidRPr="00A409F7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54128" w:rsidRPr="00106626" w:rsidTr="004F6458">
        <w:trPr>
          <w:trHeight w:val="60"/>
        </w:trPr>
        <w:tc>
          <w:tcPr>
            <w:tcW w:w="559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562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FD11EA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54128" w:rsidRPr="00106626" w:rsidTr="003A0B2A">
        <w:trPr>
          <w:trHeight w:val="92"/>
        </w:trPr>
        <w:tc>
          <w:tcPr>
            <w:tcW w:w="5592" w:type="dxa"/>
            <w:gridSpan w:val="16"/>
            <w:vMerge w:val="restart"/>
            <w:shd w:val="clear" w:color="auto" w:fill="auto"/>
            <w:vAlign w:val="center"/>
          </w:tcPr>
          <w:p w:rsidR="00054128" w:rsidRPr="00D71674" w:rsidRDefault="00054128" w:rsidP="0005412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4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054128" w:rsidRPr="00002B4B" w:rsidTr="004F6458">
        <w:trPr>
          <w:trHeight w:val="60"/>
        </w:trPr>
        <w:tc>
          <w:tcPr>
            <w:tcW w:w="5592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FD11EA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5C45C9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54128" w:rsidRPr="00002B4B" w:rsidTr="00C9669C">
        <w:trPr>
          <w:trHeight w:val="158"/>
        </w:trPr>
        <w:tc>
          <w:tcPr>
            <w:tcW w:w="11212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54128" w:rsidRPr="00D71674" w:rsidTr="004F6458">
        <w:trPr>
          <w:trHeight w:val="60"/>
        </w:trPr>
        <w:tc>
          <w:tcPr>
            <w:tcW w:w="559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409F7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62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FD11EA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24-2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թ., </w:t>
            </w:r>
          </w:p>
        </w:tc>
      </w:tr>
      <w:tr w:rsidR="00054128" w:rsidRPr="00D71674" w:rsidTr="003A0B2A">
        <w:trPr>
          <w:trHeight w:val="99"/>
        </w:trPr>
        <w:tc>
          <w:tcPr>
            <w:tcW w:w="559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62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AB395A" w:rsidRDefault="00054128" w:rsidP="0005412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54128" w:rsidRPr="00D71674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54128" w:rsidRPr="00D71674" w:rsidTr="00486201">
        <w:tc>
          <w:tcPr>
            <w:tcW w:w="772" w:type="dxa"/>
            <w:vMerge w:val="restart"/>
            <w:shd w:val="clear" w:color="auto" w:fill="auto"/>
            <w:vAlign w:val="center"/>
          </w:tcPr>
          <w:p w:rsidR="00054128" w:rsidRPr="00D71674" w:rsidRDefault="00054128" w:rsidP="000541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39" w:type="dxa"/>
            <w:gridSpan w:val="26"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054128" w:rsidRPr="00D71674" w:rsidTr="00C71861">
        <w:trPr>
          <w:trHeight w:val="237"/>
        </w:trPr>
        <w:tc>
          <w:tcPr>
            <w:tcW w:w="772" w:type="dxa"/>
            <w:vMerge/>
            <w:shd w:val="clear" w:color="auto" w:fill="auto"/>
            <w:vAlign w:val="center"/>
          </w:tcPr>
          <w:p w:rsidR="00054128" w:rsidRPr="00D71674" w:rsidRDefault="00054128" w:rsidP="000541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8"/>
            <w:vMerge w:val="restart"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27" w:type="dxa"/>
            <w:gridSpan w:val="5"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054128" w:rsidRPr="00D71674" w:rsidTr="00C71861">
        <w:trPr>
          <w:trHeight w:val="238"/>
        </w:trPr>
        <w:tc>
          <w:tcPr>
            <w:tcW w:w="772" w:type="dxa"/>
            <w:vMerge/>
            <w:shd w:val="clear" w:color="auto" w:fill="auto"/>
            <w:vAlign w:val="center"/>
          </w:tcPr>
          <w:p w:rsidR="00054128" w:rsidRPr="00D71674" w:rsidRDefault="00054128" w:rsidP="000541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8"/>
            <w:vMerge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7" w:type="dxa"/>
            <w:gridSpan w:val="5"/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054128" w:rsidRPr="00D71674" w:rsidTr="00C71861">
        <w:trPr>
          <w:trHeight w:val="263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4128" w:rsidRPr="00D71674" w:rsidRDefault="00054128" w:rsidP="000541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Pr="009D3399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33927" w:rsidRPr="00597E15" w:rsidRDefault="00E33927" w:rsidP="00E33927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«Բիդեք» 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Pr="00601EEE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 w:rsidRPr="00601E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-1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 xml:space="preserve">ամաձայնագրի ուժի մեջ մտնելու օրվանից 210 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lastRenderedPageBreak/>
              <w:t>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Pr="002B2DE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lastRenderedPageBreak/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Pr="002B2DEB" w:rsidRDefault="00760695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290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450 436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33927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«Ավետիսյան </w:t>
            </w:r>
          </w:p>
          <w:p w:rsidR="00E33927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Շին Մոնտաժ» </w:t>
            </w:r>
          </w:p>
          <w:p w:rsidR="00E33927" w:rsidRPr="00597E15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Pr="00601EEE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 w:rsidRPr="00601E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-2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Pr="002B2DE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B2DEB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Pr="002B2DEB" w:rsidRDefault="00760695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196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998 000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33927" w:rsidRPr="00E33927" w:rsidRDefault="00E33927" w:rsidP="00E33927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Շին </w:t>
            </w:r>
          </w:p>
          <w:p w:rsidR="00E33927" w:rsidRPr="00E33927" w:rsidRDefault="00E33927" w:rsidP="00E33927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Կոմպլեքս» </w:t>
            </w:r>
          </w:p>
          <w:p w:rsidR="00E33927" w:rsidRPr="00E33927" w:rsidRDefault="00E33927" w:rsidP="00E33927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ՍՊԸ և </w:t>
            </w:r>
          </w:p>
          <w:p w:rsidR="00E33927" w:rsidRPr="00E33927" w:rsidRDefault="00E33927" w:rsidP="00E33927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«Սպիտակ </w:t>
            </w:r>
          </w:p>
          <w:p w:rsidR="00E33927" w:rsidRPr="00E33927" w:rsidRDefault="00E33927" w:rsidP="00E33927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Բազե» ՍՊԸ </w:t>
            </w:r>
          </w:p>
          <w:p w:rsidR="00E33927" w:rsidRPr="00E33927" w:rsidRDefault="00E33927" w:rsidP="00E33927">
            <w:pPr>
              <w:pStyle w:val="a3"/>
              <w:jc w:val="center"/>
              <w:rPr>
                <w:sz w:val="20"/>
                <w:szCs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>կ</w:t>
            </w:r>
            <w:r w:rsidRPr="00E33927">
              <w:rPr>
                <w:rFonts w:ascii="GHEA Grapalat" w:hAnsi="GHEA Grapalat" w:cs="Sylfaen"/>
                <w:sz w:val="20"/>
                <w:lang w:val="hy-AM"/>
              </w:rPr>
              <w:t>ոնսորցիում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-3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Pr="002B2DE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Pr="002B2DEB" w:rsidRDefault="00760695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208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076 292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33927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«Շին Գրիգ» </w:t>
            </w:r>
          </w:p>
          <w:p w:rsidR="00E33927" w:rsidRPr="00597E15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-4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Pr="00155756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Pr="002B2DE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Pr="002B2DEB" w:rsidRDefault="00760695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212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000 000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33927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«ՎՄՎ </w:t>
            </w:r>
          </w:p>
          <w:p w:rsidR="00E33927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ՔԱՄՓՆԻ» </w:t>
            </w:r>
          </w:p>
          <w:p w:rsidR="00E33927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ՍՊԸ և«ԱՐՄ </w:t>
            </w:r>
          </w:p>
          <w:p w:rsidR="00E33927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ԴՈՐ» ՍՊԸ </w:t>
            </w:r>
          </w:p>
          <w:p w:rsidR="00E33927" w:rsidRPr="00597E15" w:rsidRDefault="00E33927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կոնսորցիում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-5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Pr="00155756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Pr="002B2DE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Pr="002B2DEB" w:rsidRDefault="00760695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228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600 000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44B4" w:rsidRDefault="006444B4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«ԿՈԹԱՇԻՆ» </w:t>
            </w:r>
          </w:p>
          <w:p w:rsidR="006444B4" w:rsidRDefault="006444B4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ՍՊԸ</w:t>
            </w:r>
            <w:r w:rsidRPr="00646C8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և «Շին </w:t>
            </w:r>
          </w:p>
          <w:p w:rsidR="006444B4" w:rsidRDefault="006444B4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Գրիգ» ՍՊԸ </w:t>
            </w:r>
          </w:p>
          <w:p w:rsidR="00E33927" w:rsidRPr="00597E15" w:rsidRDefault="006444B4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կոնսորցիում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-6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Pr="002B2DE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Pr="002B2DEB" w:rsidRDefault="00760695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187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244 820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A40B1" w:rsidRDefault="00AA40B1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«ՎՄՎ </w:t>
            </w:r>
          </w:p>
          <w:p w:rsidR="00AA40B1" w:rsidRDefault="00AA40B1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ՔԱՄՓՆԻ» </w:t>
            </w:r>
          </w:p>
          <w:p w:rsidR="00AA40B1" w:rsidRDefault="00AA40B1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ՍՊԸ և«ԱՐՄ </w:t>
            </w:r>
          </w:p>
          <w:p w:rsidR="00AA40B1" w:rsidRDefault="00AA40B1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ԴՈՐ» ՍՊԸ </w:t>
            </w:r>
          </w:p>
          <w:p w:rsidR="00E33927" w:rsidRPr="00597E15" w:rsidRDefault="00AA40B1" w:rsidP="00AA40B1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կոնսորցիում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-7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Default="00760695" w:rsidP="00D718F0">
            <w:pPr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198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750 000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P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33927" w:rsidRPr="00597E15" w:rsidRDefault="00D718F0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«Բիդեք» 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P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Default="00D718F0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 xml:space="preserve">ֆինանսական միջոցներ նախատեսվելու </w:t>
            </w: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lastRenderedPageBreak/>
              <w:t>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lastRenderedPageBreak/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Default="00760695" w:rsidP="00E339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191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221 848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P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33927" w:rsidRPr="00597E15" w:rsidRDefault="00D718F0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«Բիդեք» 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P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Default="00D718F0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Default="00760695" w:rsidP="00E339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123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317 988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P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33927" w:rsidRPr="00597E15" w:rsidRDefault="00D718F0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«Ստրոնգ Շին» 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P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Default="00D718F0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Default="00760695" w:rsidP="00E339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96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600 000</w:t>
            </w:r>
          </w:p>
        </w:tc>
      </w:tr>
      <w:tr w:rsidR="00E33927" w:rsidRPr="004E6AD6" w:rsidTr="00C71861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E33927" w:rsidRP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718F0" w:rsidRDefault="00D718F0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«Մինասյաններ </w:t>
            </w:r>
          </w:p>
          <w:p w:rsidR="00E33927" w:rsidRPr="00597E15" w:rsidRDefault="00D718F0" w:rsidP="00E33927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Շին» ՍՊԸ</w:t>
            </w:r>
          </w:p>
        </w:tc>
        <w:tc>
          <w:tcPr>
            <w:tcW w:w="1842" w:type="dxa"/>
            <w:gridSpan w:val="8"/>
            <w:shd w:val="clear" w:color="auto" w:fill="auto"/>
            <w:vAlign w:val="center"/>
          </w:tcPr>
          <w:p w:rsidR="00E33927" w:rsidRP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af-ZA"/>
              </w:rPr>
              <w:t>ԳՄՄՀ-ՀԲՄԱՇՁԲ-24/08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3927" w:rsidRDefault="00D718F0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33927" w:rsidRPr="00FF0570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FF0570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ֆինանսական միջոցներ նախատեսվելու դեպքում կողմերի միջև կնքվող հ</w:t>
            </w: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ամաձայնագրի ուժի մեջ մտնելու օրվանից 210 օրացուցային օր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E33927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-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33927" w:rsidRPr="002766DB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33927" w:rsidRDefault="00760695" w:rsidP="00E33927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68</w:t>
            </w:r>
            <w:r>
              <w:rPr>
                <w:rFonts w:cs="Calibri"/>
                <w:b/>
                <w:sz w:val="16"/>
                <w:szCs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388 000</w:t>
            </w:r>
          </w:p>
        </w:tc>
      </w:tr>
      <w:tr w:rsidR="00E33927" w:rsidRPr="004E6AD6" w:rsidTr="00012170">
        <w:trPr>
          <w:trHeight w:val="150"/>
        </w:trPr>
        <w:tc>
          <w:tcPr>
            <w:tcW w:w="11212" w:type="dxa"/>
            <w:gridSpan w:val="30"/>
            <w:shd w:val="clear" w:color="auto" w:fill="auto"/>
            <w:vAlign w:val="center"/>
          </w:tcPr>
          <w:p w:rsidR="00E33927" w:rsidRPr="00597E15" w:rsidRDefault="00E33927" w:rsidP="00E339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597E1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E33927" w:rsidRPr="00D71674" w:rsidTr="009E19AC">
        <w:trPr>
          <w:trHeight w:val="12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927" w:rsidRPr="003C2A01" w:rsidRDefault="00E33927" w:rsidP="00E339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927" w:rsidRPr="00597E15" w:rsidRDefault="00E33927" w:rsidP="00E3392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597E15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927" w:rsidRPr="003C2A01" w:rsidRDefault="00E33927" w:rsidP="00E339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927" w:rsidRPr="003C2A01" w:rsidRDefault="00E33927" w:rsidP="00E339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927" w:rsidRPr="00D71674" w:rsidRDefault="00E33927" w:rsidP="00E339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927" w:rsidRPr="00D71674" w:rsidRDefault="00E33927" w:rsidP="00E3392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DD79D3" w:rsidRPr="00DD79D3" w:rsidTr="0090042B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DD79D3" w:rsidRDefault="00DD79D3" w:rsidP="00DD79D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6223A">
              <w:rPr>
                <w:rFonts w:ascii="GHEA Grapalat" w:hAnsi="GHEA Grapalat"/>
                <w:sz w:val="20"/>
                <w:szCs w:val="20"/>
                <w:lang w:val="hy-AM" w:eastAsia="ru-RU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,8,9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597E15" w:rsidRDefault="00DD79D3" w:rsidP="00DD79D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«Բիդեք»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ՀՀ, ք. Երևան, Սասունցի Դավիթ 87ա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  <w:hyperlink r:id="rId8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</w:rPr>
                <w:t>Bedeck.llc@mail.ru</w:t>
              </w:r>
            </w:hyperlink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4F5367" w:rsidP="00835629">
            <w:pPr>
              <w:pStyle w:val="a3"/>
              <w:rPr>
                <w:rFonts w:ascii="GHEA Grapalat" w:hAnsi="GHEA Grapalat"/>
                <w:sz w:val="18"/>
                <w:szCs w:val="20"/>
                <w:lang w:eastAsia="ru-RU"/>
              </w:rPr>
            </w:pPr>
            <w:r w:rsidRPr="00835629">
              <w:rPr>
                <w:rFonts w:ascii="GHEA Grapalat" w:hAnsi="GHEA Grapalat"/>
                <w:sz w:val="18"/>
                <w:szCs w:val="20"/>
                <w:lang w:eastAsia="ru-RU"/>
              </w:rPr>
              <w:t>1570015559920100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4F5367" w:rsidP="00835629">
            <w:pPr>
              <w:pStyle w:val="a3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eastAsia="ru-RU"/>
              </w:rPr>
              <w:t>00450801</w:t>
            </w:r>
          </w:p>
        </w:tc>
      </w:tr>
      <w:tr w:rsidR="00DD79D3" w:rsidRPr="00B57DD3" w:rsidTr="00544F7A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46223A" w:rsidRDefault="00DD79D3" w:rsidP="00DD79D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6223A">
              <w:rPr>
                <w:rFonts w:ascii="GHEA Grapalat" w:hAnsi="GHEA Grapalat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«Ավետիսյան </w:t>
            </w:r>
          </w:p>
          <w:p w:rsidR="00DD79D3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Շին Մոնտաժ» </w:t>
            </w:r>
          </w:p>
          <w:p w:rsidR="00DD79D3" w:rsidRPr="00597E15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ք. Երևան, Կ. Ուլնեցի 31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  <w:hyperlink r:id="rId9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</w:rPr>
                <w:t>avetisyanshin@mail.ru</w:t>
              </w:r>
            </w:hyperlink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C561E1" w:rsidP="00835629">
            <w:pPr>
              <w:pStyle w:val="a3"/>
              <w:rPr>
                <w:rFonts w:ascii="GHEA Grapalat" w:hAnsi="GHEA Grapalat"/>
                <w:sz w:val="18"/>
                <w:szCs w:val="20"/>
                <w:lang w:eastAsia="ru-RU"/>
              </w:rPr>
            </w:pPr>
            <w:r w:rsidRPr="00835629">
              <w:rPr>
                <w:rFonts w:ascii="GHEA Grapalat" w:hAnsi="GHEA Grapalat"/>
                <w:sz w:val="18"/>
                <w:szCs w:val="20"/>
                <w:lang w:eastAsia="ru-RU"/>
              </w:rPr>
              <w:t>1570065096060100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C561E1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  <w:r w:rsidRPr="00835629">
              <w:rPr>
                <w:rFonts w:ascii="GHEA Grapalat" w:hAnsi="GHEA Grapalat"/>
                <w:sz w:val="20"/>
                <w:szCs w:val="20"/>
              </w:rPr>
              <w:t>00905623</w:t>
            </w:r>
          </w:p>
        </w:tc>
      </w:tr>
      <w:tr w:rsidR="00DD79D3" w:rsidRPr="00DD79D3" w:rsidTr="00A1289C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46223A" w:rsidRDefault="00DD79D3" w:rsidP="00DD79D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6223A">
              <w:rPr>
                <w:rFonts w:ascii="GHEA Grapalat" w:hAnsi="GHEA Grapalat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E33927" w:rsidRDefault="00DD79D3" w:rsidP="00DD79D3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Շին </w:t>
            </w:r>
          </w:p>
          <w:p w:rsidR="00DD79D3" w:rsidRPr="00E33927" w:rsidRDefault="00DD79D3" w:rsidP="00DD79D3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Կոմպլեքս» </w:t>
            </w:r>
          </w:p>
          <w:p w:rsidR="00DD79D3" w:rsidRPr="00E33927" w:rsidRDefault="00DD79D3" w:rsidP="00DD79D3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ՍՊԸ և </w:t>
            </w:r>
          </w:p>
          <w:p w:rsidR="00DD79D3" w:rsidRPr="00E33927" w:rsidRDefault="00DD79D3" w:rsidP="00DD79D3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«Սպիտակ </w:t>
            </w:r>
          </w:p>
          <w:p w:rsidR="00DD79D3" w:rsidRPr="00E33927" w:rsidRDefault="00DD79D3" w:rsidP="00DD79D3">
            <w:pPr>
              <w:pStyle w:val="a3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 xml:space="preserve">Բազե» ՍՊԸ </w:t>
            </w:r>
          </w:p>
          <w:p w:rsidR="00DD79D3" w:rsidRPr="00E33927" w:rsidRDefault="00DD79D3" w:rsidP="00DD79D3">
            <w:pPr>
              <w:pStyle w:val="a3"/>
              <w:jc w:val="center"/>
              <w:rPr>
                <w:sz w:val="20"/>
                <w:szCs w:val="20"/>
                <w:lang w:val="hy-AM"/>
              </w:rPr>
            </w:pPr>
            <w:r w:rsidRPr="00E33927">
              <w:rPr>
                <w:rFonts w:ascii="GHEA Grapalat" w:hAnsi="GHEA Grapalat" w:cs="Sylfaen"/>
                <w:sz w:val="20"/>
                <w:lang w:val="hy-AM"/>
              </w:rPr>
              <w:t>կոնսորցիում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Գեղարքունիքի մարզ, </w:t>
            </w:r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ք.Մարտունի, Արցախի 14</w:t>
            </w:r>
          </w:p>
          <w:p w:rsid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Գեղարքունիքի մարզ, ք. </w:t>
            </w:r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Վարդենիս, Ռոմանի 5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hyperlink r:id="rId10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  <w:lang w:val="hy-AM"/>
                </w:rPr>
                <w:t>Shin-complex@mail.ru</w:t>
              </w:r>
            </w:hyperlink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hyperlink r:id="rId11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  <w:lang w:val="hy-AM"/>
                </w:rPr>
                <w:t>Spitak-baze@mail.ru</w:t>
              </w:r>
            </w:hyperlink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6356EF" w:rsidP="00835629">
            <w:pPr>
              <w:pStyle w:val="a3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eastAsia="ru-RU"/>
              </w:rPr>
              <w:t>220193336447000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6356EF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  <w:r w:rsidRPr="00835629">
              <w:rPr>
                <w:rFonts w:ascii="GHEA Grapalat" w:hAnsi="GHEA Grapalat"/>
                <w:sz w:val="20"/>
                <w:szCs w:val="20"/>
              </w:rPr>
              <w:t>08421394</w:t>
            </w:r>
          </w:p>
        </w:tc>
      </w:tr>
      <w:tr w:rsidR="00DD79D3" w:rsidRPr="00DD79D3" w:rsidTr="00B715A5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46223A" w:rsidRDefault="00DD79D3" w:rsidP="00DD79D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46223A">
              <w:rPr>
                <w:rFonts w:ascii="GHEA Grapalat" w:hAnsi="GHEA Grapalat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«Շին Գրիգ» </w:t>
            </w:r>
          </w:p>
          <w:p w:rsidR="00DD79D3" w:rsidRPr="00597E15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ՀՀ Գեղարքունիքի մարզ, գ. Ձորագյուղ, 14փ. տ8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hyperlink r:id="rId12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  <w:lang w:val="hy-AM"/>
                </w:rPr>
                <w:t>Gexam_Grig@mail.ru</w:t>
              </w:r>
            </w:hyperlink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A070D7" w:rsidP="00835629">
            <w:pPr>
              <w:pStyle w:val="a3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eastAsia="ru-RU"/>
              </w:rPr>
              <w:t>220193335555000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A070D7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  <w:r w:rsidRPr="00835629">
              <w:rPr>
                <w:rFonts w:ascii="GHEA Grapalat" w:hAnsi="GHEA Grapalat"/>
                <w:sz w:val="20"/>
                <w:szCs w:val="20"/>
              </w:rPr>
              <w:t>08424445</w:t>
            </w:r>
          </w:p>
        </w:tc>
      </w:tr>
      <w:tr w:rsidR="00835629" w:rsidRPr="00DD79D3" w:rsidTr="003F4F57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629" w:rsidRPr="0046223A" w:rsidRDefault="00835629" w:rsidP="00835629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>5,7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629" w:rsidRDefault="00835629" w:rsidP="00835629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«ՎՄՎ </w:t>
            </w:r>
          </w:p>
          <w:p w:rsidR="00835629" w:rsidRDefault="00835629" w:rsidP="00835629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ՔԱՄՓՆԻ» </w:t>
            </w:r>
          </w:p>
          <w:p w:rsidR="00835629" w:rsidRDefault="00835629" w:rsidP="00835629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ՍՊԸ և«ԱՐՄ </w:t>
            </w:r>
          </w:p>
          <w:p w:rsidR="00835629" w:rsidRDefault="00835629" w:rsidP="00835629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ԴՈՐ» ՍՊԸ </w:t>
            </w:r>
          </w:p>
          <w:p w:rsidR="00835629" w:rsidRPr="00597E15" w:rsidRDefault="00835629" w:rsidP="00835629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կոնսորցիում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35629" w:rsidRDefault="00835629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Գեղարքունիքի մարզ, գ. </w:t>
            </w:r>
          </w:p>
          <w:p w:rsidR="00835629" w:rsidRPr="00835629" w:rsidRDefault="00835629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Լիճք, Ա6 թղմ, 12փ. տ1</w:t>
            </w:r>
          </w:p>
          <w:p w:rsidR="00835629" w:rsidRDefault="00835629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 xml:space="preserve">ք. Երևան, Կենտրոն, </w:t>
            </w:r>
          </w:p>
          <w:p w:rsidR="00835629" w:rsidRPr="00835629" w:rsidRDefault="00835629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Հյուսիսային Պողոտա 6շ. բն 13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629" w:rsidRPr="00835629" w:rsidRDefault="00835629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hyperlink r:id="rId13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  <w:lang w:val="hy-AM"/>
                </w:rPr>
                <w:t>vardangroup@mail.ru</w:t>
              </w:r>
            </w:hyperlink>
          </w:p>
          <w:p w:rsidR="00835629" w:rsidRPr="00835629" w:rsidRDefault="00835629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hyperlink r:id="rId14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  <w:lang w:val="hy-AM"/>
                </w:rPr>
                <w:t>arm.dor@mail.ru</w:t>
              </w:r>
            </w:hyperlink>
          </w:p>
          <w:p w:rsidR="00835629" w:rsidRPr="00835629" w:rsidRDefault="00835629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629" w:rsidRPr="00835629" w:rsidRDefault="00835629" w:rsidP="00835629">
            <w:pPr>
              <w:pStyle w:val="a3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5629"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  <w:t>220193335431000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5629" w:rsidRPr="00835629" w:rsidRDefault="00835629" w:rsidP="00835629">
            <w:pPr>
              <w:pStyle w:val="a3"/>
              <w:rPr>
                <w:rFonts w:ascii="GHEA Grapalat" w:eastAsia="Times New Roman" w:hAnsi="GHEA Grapalat"/>
                <w:sz w:val="20"/>
                <w:szCs w:val="20"/>
                <w:lang w:eastAsia="ru-RU"/>
              </w:rPr>
            </w:pPr>
            <w:r w:rsidRPr="00835629">
              <w:rPr>
                <w:rFonts w:ascii="GHEA Grapalat" w:hAnsi="GHEA Grapalat"/>
                <w:sz w:val="20"/>
                <w:szCs w:val="20"/>
              </w:rPr>
              <w:t>08422964</w:t>
            </w:r>
          </w:p>
        </w:tc>
      </w:tr>
      <w:tr w:rsidR="00DD79D3" w:rsidRPr="00DD79D3" w:rsidTr="00DD79D3">
        <w:trPr>
          <w:trHeight w:val="1487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4D8A" w:rsidRDefault="00DD79D3" w:rsidP="00DD79D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«ԿՈԹԱՇԻՆ» </w:t>
            </w:r>
          </w:p>
          <w:p w:rsidR="00DD79D3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ՍՊԸ</w:t>
            </w:r>
            <w:r w:rsidRPr="00646C8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և «Շին </w:t>
            </w:r>
          </w:p>
          <w:p w:rsidR="00DD79D3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Գրիգ» ՍՊԸ </w:t>
            </w:r>
          </w:p>
          <w:p w:rsidR="00DD79D3" w:rsidRPr="00597E15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կոնսորցիում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Գեղարքունիքի մարզ, գ. </w:t>
            </w:r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Լիճք, Ա2 թղմ, 2-րդ փող, տ 18</w:t>
            </w:r>
          </w:p>
          <w:p w:rsid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Գեղարքունիքի մարզ, գ. </w:t>
            </w:r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Ձորագյուղ, 14փ. տ8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hyperlink r:id="rId15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  <w:lang w:val="hy-AM"/>
                </w:rPr>
                <w:t>Pashdanielyan@list.ru</w:t>
              </w:r>
            </w:hyperlink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hyperlink r:id="rId16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  <w:lang w:val="hy-AM"/>
                </w:rPr>
                <w:t>Gexam_Grig@mail.ru</w:t>
              </w:r>
            </w:hyperlink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E94F72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eastAsia="ru-RU"/>
              </w:rPr>
              <w:t>220193335662000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E94F72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</w:rPr>
              <w:t>08424128</w:t>
            </w:r>
          </w:p>
        </w:tc>
      </w:tr>
      <w:tr w:rsidR="00DD79D3" w:rsidRPr="00DD79D3" w:rsidTr="00BB52DC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Default="00DD79D3" w:rsidP="00DD79D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597E15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«Ստրոնգ Շին»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ք. Երևան, Քանաքեռ-</w:t>
            </w:r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Զեյթուն, շրջանցիկ թունել տ 115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  <w:hyperlink r:id="rId17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</w:rPr>
                <w:t>Avetisyan-2009@bk.ru</w:t>
              </w:r>
            </w:hyperlink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E94F72" w:rsidP="00835629">
            <w:pPr>
              <w:pStyle w:val="a3"/>
              <w:rPr>
                <w:rFonts w:ascii="GHEA Grapalat" w:hAnsi="GHEA Grapalat"/>
                <w:sz w:val="18"/>
                <w:szCs w:val="20"/>
                <w:lang w:eastAsia="ru-RU"/>
              </w:rPr>
            </w:pPr>
            <w:r w:rsidRPr="00835629">
              <w:rPr>
                <w:rFonts w:ascii="GHEA Grapalat" w:hAnsi="GHEA Grapalat"/>
                <w:sz w:val="18"/>
                <w:szCs w:val="20"/>
                <w:lang w:eastAsia="ru-RU"/>
              </w:rPr>
              <w:t>1570084744520100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E94F72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  <w:r w:rsidRPr="00835629">
              <w:rPr>
                <w:rFonts w:ascii="GHEA Grapalat" w:hAnsi="GHEA Grapalat"/>
                <w:sz w:val="20"/>
                <w:szCs w:val="20"/>
              </w:rPr>
              <w:t>00231842</w:t>
            </w:r>
          </w:p>
        </w:tc>
      </w:tr>
      <w:tr w:rsidR="00DD79D3" w:rsidRPr="00DD79D3" w:rsidTr="00657172">
        <w:trPr>
          <w:trHeight w:val="155"/>
        </w:trPr>
        <w:tc>
          <w:tcPr>
            <w:tcW w:w="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Default="00DD79D3" w:rsidP="00DD79D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«Մինասյաններ </w:t>
            </w:r>
          </w:p>
          <w:p w:rsidR="00DD79D3" w:rsidRPr="00597E15" w:rsidRDefault="00DD79D3" w:rsidP="00DD79D3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Շին» ՍՊԸ</w:t>
            </w:r>
          </w:p>
        </w:tc>
        <w:tc>
          <w:tcPr>
            <w:tcW w:w="29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Գեղարքունիքի մարզ, գ. </w:t>
            </w:r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  <w:r w:rsidRPr="00835629">
              <w:rPr>
                <w:rFonts w:ascii="GHEA Grapalat" w:hAnsi="GHEA Grapalat"/>
                <w:sz w:val="20"/>
                <w:szCs w:val="20"/>
                <w:lang w:val="hy-AM"/>
              </w:rPr>
              <w:t>Երանոս 4/26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  <w:hyperlink r:id="rId18" w:history="1">
              <w:r w:rsidRPr="00835629">
                <w:rPr>
                  <w:rStyle w:val="ad"/>
                  <w:rFonts w:ascii="GHEA Grapalat" w:hAnsi="GHEA Grapalat"/>
                  <w:sz w:val="20"/>
                  <w:szCs w:val="20"/>
                </w:rPr>
                <w:t>Minshin.1982@mail.ru</w:t>
              </w:r>
            </w:hyperlink>
          </w:p>
          <w:p w:rsidR="00DD79D3" w:rsidRPr="00835629" w:rsidRDefault="00DD79D3" w:rsidP="00835629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FA19FF" w:rsidP="00835629">
            <w:pPr>
              <w:pStyle w:val="a3"/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35629">
              <w:rPr>
                <w:rFonts w:ascii="GHEA Grapalat" w:hAnsi="GHEA Grapalat"/>
                <w:sz w:val="20"/>
                <w:szCs w:val="20"/>
                <w:lang w:eastAsia="ru-RU"/>
              </w:rPr>
              <w:t>1150010718088099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835629" w:rsidRDefault="00FA19FF" w:rsidP="00835629">
            <w:pPr>
              <w:pStyle w:val="a3"/>
              <w:rPr>
                <w:rFonts w:ascii="GHEA Grapalat" w:hAnsi="GHEA Grapalat"/>
                <w:sz w:val="20"/>
                <w:szCs w:val="20"/>
              </w:rPr>
            </w:pPr>
            <w:r w:rsidRPr="00835629">
              <w:rPr>
                <w:rFonts w:ascii="GHEA Grapalat" w:hAnsi="GHEA Grapalat"/>
                <w:sz w:val="20"/>
                <w:szCs w:val="20"/>
              </w:rPr>
              <w:t>08423306</w:t>
            </w:r>
          </w:p>
        </w:tc>
      </w:tr>
      <w:tr w:rsidR="00DD79D3" w:rsidRPr="00DD79D3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DD79D3" w:rsidRPr="00DF1A8B" w:rsidRDefault="00DD79D3" w:rsidP="00DD79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79D3" w:rsidRPr="00D7167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9D3" w:rsidRPr="00D71674" w:rsidRDefault="00DD79D3" w:rsidP="00DD79D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9D3" w:rsidRPr="00D71674" w:rsidRDefault="00DD79D3" w:rsidP="00DD79D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</w:p>
        </w:tc>
      </w:tr>
      <w:tr w:rsidR="00DD79D3" w:rsidRPr="00D71674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DD79D3" w:rsidRPr="00D71674" w:rsidRDefault="00DD79D3" w:rsidP="00DD79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D79D3" w:rsidRPr="00D701D0" w:rsidTr="00394A76">
        <w:trPr>
          <w:trHeight w:val="475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D79D3" w:rsidRPr="00F77087" w:rsidRDefault="00DD79D3" w:rsidP="00DD79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463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DD79D3" w:rsidRPr="00F77087" w:rsidRDefault="00DD79D3" w:rsidP="00DD79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20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DD79D3" w:rsidRPr="00D701D0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DD79D3" w:rsidRPr="00D71674" w:rsidRDefault="00DD79D3" w:rsidP="00DD79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D79D3" w:rsidRPr="00D71674" w:rsidRDefault="00DD79D3" w:rsidP="00DD79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79D3" w:rsidRPr="00D701D0" w:rsidTr="00394A76">
        <w:trPr>
          <w:trHeight w:val="427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F77087" w:rsidRDefault="00DD79D3" w:rsidP="00DD79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գործընթացի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շրջանակներում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հակաօրինական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հայտնաբերվելու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դեպքում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այդ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կապակցությամբ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ձեռնարկված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գործողությունների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համառոտ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նկարագիրը</w:t>
            </w:r>
            <w:r w:rsidRPr="00F77087">
              <w:rPr>
                <w:rFonts w:ascii="GHEA Grapalat" w:eastAsia="Times New Roman" w:hAnsi="GHEA Grapalat"/>
                <w:sz w:val="14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4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F77087" w:rsidRDefault="00DD79D3" w:rsidP="00DD79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DD79D3" w:rsidRPr="00D701D0" w:rsidTr="00012170">
        <w:trPr>
          <w:trHeight w:val="288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D79D3" w:rsidRPr="00F77087" w:rsidRDefault="00DD79D3" w:rsidP="00DD79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D79D3" w:rsidRPr="00D701D0" w:rsidTr="00394A76">
        <w:trPr>
          <w:trHeight w:val="427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F77087" w:rsidRDefault="00DD79D3" w:rsidP="00DD79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Գնման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ընթացակարգի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ներկայացված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բողոքները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և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դրանց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վերաբերյալ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կայացված</w:t>
            </w:r>
            <w:r w:rsidRPr="00F77087">
              <w:rPr>
                <w:rFonts w:ascii="GHEA Grapalat" w:eastAsia="Times New Roman" w:hAnsi="GHEA Grapalat" w:cs="Times Armenian"/>
                <w:b/>
                <w:sz w:val="14"/>
                <w:szCs w:val="16"/>
                <w:lang w:val="hy-AM" w:eastAsia="ru-RU"/>
              </w:rPr>
              <w:t xml:space="preserve"> </w:t>
            </w:r>
            <w:r w:rsidRPr="00F77087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746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F77087" w:rsidRDefault="00DD79D3" w:rsidP="00DD79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DD79D3" w:rsidRPr="00D701D0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DD79D3" w:rsidRPr="00F77087" w:rsidRDefault="00DD79D3" w:rsidP="00DD79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D79D3" w:rsidRPr="00D71674" w:rsidTr="006A20F6">
        <w:trPr>
          <w:trHeight w:val="180"/>
        </w:trPr>
        <w:tc>
          <w:tcPr>
            <w:tcW w:w="25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F77087" w:rsidRDefault="00DD79D3" w:rsidP="00DD79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F77087" w:rsidRDefault="00DD79D3" w:rsidP="00DD79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Գնումն իրականացվել է «Գնումների մասին» ՀՀ օրենքի 15-րդ հոդվածի 6-րդ կետի հիման վրա   </w:t>
            </w:r>
          </w:p>
        </w:tc>
      </w:tr>
      <w:tr w:rsidR="00DD79D3" w:rsidRPr="00D71674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:rsidR="00DD79D3" w:rsidRPr="00F77087" w:rsidRDefault="00DD79D3" w:rsidP="00DD79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D79D3" w:rsidRPr="00D71674" w:rsidTr="00012170">
        <w:trPr>
          <w:trHeight w:val="227"/>
        </w:trPr>
        <w:tc>
          <w:tcPr>
            <w:tcW w:w="11212" w:type="dxa"/>
            <w:gridSpan w:val="30"/>
            <w:shd w:val="clear" w:color="auto" w:fill="auto"/>
            <w:vAlign w:val="center"/>
          </w:tcPr>
          <w:p w:rsidR="00DD79D3" w:rsidRPr="00F77087" w:rsidRDefault="00DD79D3" w:rsidP="00DD79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D79D3" w:rsidRPr="00D71674" w:rsidTr="003A0B2A">
        <w:trPr>
          <w:trHeight w:val="47"/>
        </w:trPr>
        <w:tc>
          <w:tcPr>
            <w:tcW w:w="389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F77087" w:rsidRDefault="00DD79D3" w:rsidP="00DD79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Անուն, Ազգանուն</w:t>
            </w:r>
          </w:p>
        </w:tc>
        <w:tc>
          <w:tcPr>
            <w:tcW w:w="354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F77087" w:rsidRDefault="00DD79D3" w:rsidP="00DD79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</w:t>
            </w:r>
          </w:p>
        </w:tc>
        <w:tc>
          <w:tcPr>
            <w:tcW w:w="37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D79D3" w:rsidRPr="00F77087" w:rsidRDefault="00DD79D3" w:rsidP="00DD79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708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Էլ. փոստի հասցեն</w:t>
            </w:r>
          </w:p>
        </w:tc>
      </w:tr>
      <w:tr w:rsidR="00DD79D3" w:rsidRPr="00D71674" w:rsidTr="003A0B2A">
        <w:trPr>
          <w:trHeight w:val="47"/>
        </w:trPr>
        <w:tc>
          <w:tcPr>
            <w:tcW w:w="3891" w:type="dxa"/>
            <w:gridSpan w:val="10"/>
            <w:shd w:val="clear" w:color="auto" w:fill="auto"/>
            <w:vAlign w:val="center"/>
          </w:tcPr>
          <w:p w:rsidR="00DD79D3" w:rsidRPr="00F77087" w:rsidRDefault="00DD79D3" w:rsidP="00DD79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3543" w:type="dxa"/>
            <w:gridSpan w:val="11"/>
            <w:shd w:val="clear" w:color="auto" w:fill="auto"/>
            <w:vAlign w:val="center"/>
          </w:tcPr>
          <w:p w:rsidR="00DD79D3" w:rsidRPr="00F77087" w:rsidRDefault="00DD79D3" w:rsidP="00DD79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</w:pPr>
            <w:r w:rsidRPr="00F77087">
              <w:rPr>
                <w:rFonts w:ascii="GHEA Grapalat" w:eastAsia="Times New Roman" w:hAnsi="GHEA Grapalat"/>
                <w:b/>
                <w:bCs/>
                <w:sz w:val="18"/>
                <w:szCs w:val="16"/>
                <w:lang w:val="hy-AM" w:eastAsia="ru-RU"/>
              </w:rPr>
              <w:t>+37477270194</w:t>
            </w:r>
          </w:p>
        </w:tc>
        <w:tc>
          <w:tcPr>
            <w:tcW w:w="3778" w:type="dxa"/>
            <w:gridSpan w:val="9"/>
            <w:shd w:val="clear" w:color="auto" w:fill="auto"/>
            <w:vAlign w:val="center"/>
          </w:tcPr>
          <w:p w:rsidR="00DD79D3" w:rsidRPr="00F77087" w:rsidRDefault="00DD79D3" w:rsidP="00DD79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7087">
              <w:rPr>
                <w:rFonts w:ascii="GHEA Grapalat" w:hAnsi="GHEA Grapalat"/>
                <w:color w:val="000000" w:themeColor="text1"/>
                <w:sz w:val="18"/>
                <w:szCs w:val="16"/>
                <w:shd w:val="clear" w:color="auto" w:fill="FFFFFF"/>
              </w:rPr>
              <w:t>Martunignum@mail.ru</w:t>
            </w:r>
          </w:p>
        </w:tc>
      </w:tr>
    </w:tbl>
    <w:p w:rsidR="00C9669C" w:rsidRDefault="00C9669C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</w:p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53" w:rsidRDefault="00E75153" w:rsidP="0022631D">
      <w:pPr>
        <w:spacing w:before="0" w:after="0"/>
      </w:pPr>
      <w:r>
        <w:separator/>
      </w:r>
    </w:p>
  </w:endnote>
  <w:endnote w:type="continuationSeparator" w:id="0">
    <w:p w:rsidR="00E75153" w:rsidRDefault="00E7515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53" w:rsidRDefault="00E75153" w:rsidP="0022631D">
      <w:pPr>
        <w:spacing w:before="0" w:after="0"/>
      </w:pPr>
      <w:r>
        <w:separator/>
      </w:r>
    </w:p>
  </w:footnote>
  <w:footnote w:type="continuationSeparator" w:id="0">
    <w:p w:rsidR="00E75153" w:rsidRDefault="00E75153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2B4B"/>
    <w:rsid w:val="000107E6"/>
    <w:rsid w:val="00012170"/>
    <w:rsid w:val="0003711B"/>
    <w:rsid w:val="00044EA8"/>
    <w:rsid w:val="00046CCF"/>
    <w:rsid w:val="00051ECE"/>
    <w:rsid w:val="00054128"/>
    <w:rsid w:val="00057592"/>
    <w:rsid w:val="00063A93"/>
    <w:rsid w:val="0006703E"/>
    <w:rsid w:val="0007090E"/>
    <w:rsid w:val="00073D66"/>
    <w:rsid w:val="00077EF7"/>
    <w:rsid w:val="000955B2"/>
    <w:rsid w:val="000A2D12"/>
    <w:rsid w:val="000B0199"/>
    <w:rsid w:val="000E4FF1"/>
    <w:rsid w:val="000F376D"/>
    <w:rsid w:val="001021B0"/>
    <w:rsid w:val="00106626"/>
    <w:rsid w:val="001179FE"/>
    <w:rsid w:val="0012143A"/>
    <w:rsid w:val="001323E1"/>
    <w:rsid w:val="00145725"/>
    <w:rsid w:val="00145FE0"/>
    <w:rsid w:val="0014600C"/>
    <w:rsid w:val="00155756"/>
    <w:rsid w:val="0016532D"/>
    <w:rsid w:val="00172EC8"/>
    <w:rsid w:val="00181194"/>
    <w:rsid w:val="0018422F"/>
    <w:rsid w:val="001868FA"/>
    <w:rsid w:val="00187D43"/>
    <w:rsid w:val="00193ED3"/>
    <w:rsid w:val="001A1999"/>
    <w:rsid w:val="001B5A55"/>
    <w:rsid w:val="001C1BE1"/>
    <w:rsid w:val="001C400E"/>
    <w:rsid w:val="001C76C9"/>
    <w:rsid w:val="001E0091"/>
    <w:rsid w:val="001E2FAE"/>
    <w:rsid w:val="00214F1D"/>
    <w:rsid w:val="0022631D"/>
    <w:rsid w:val="00232AC3"/>
    <w:rsid w:val="00250DFA"/>
    <w:rsid w:val="0027154B"/>
    <w:rsid w:val="002766DB"/>
    <w:rsid w:val="002864FD"/>
    <w:rsid w:val="002931BC"/>
    <w:rsid w:val="00295B92"/>
    <w:rsid w:val="002B1595"/>
    <w:rsid w:val="002B2DEB"/>
    <w:rsid w:val="002B2EE3"/>
    <w:rsid w:val="002B35B8"/>
    <w:rsid w:val="002C02DF"/>
    <w:rsid w:val="002D7450"/>
    <w:rsid w:val="002E1303"/>
    <w:rsid w:val="002E4E6F"/>
    <w:rsid w:val="002F16CC"/>
    <w:rsid w:val="002F1FEB"/>
    <w:rsid w:val="002F533E"/>
    <w:rsid w:val="002F570A"/>
    <w:rsid w:val="00311153"/>
    <w:rsid w:val="00315F8E"/>
    <w:rsid w:val="003207EC"/>
    <w:rsid w:val="00325648"/>
    <w:rsid w:val="00343671"/>
    <w:rsid w:val="003523C3"/>
    <w:rsid w:val="00353E91"/>
    <w:rsid w:val="00355EB3"/>
    <w:rsid w:val="00371B1D"/>
    <w:rsid w:val="00394A76"/>
    <w:rsid w:val="00396083"/>
    <w:rsid w:val="003A0B2A"/>
    <w:rsid w:val="003A159C"/>
    <w:rsid w:val="003B0104"/>
    <w:rsid w:val="003B2758"/>
    <w:rsid w:val="003C2A01"/>
    <w:rsid w:val="003C57F3"/>
    <w:rsid w:val="003E3D40"/>
    <w:rsid w:val="003E6978"/>
    <w:rsid w:val="003F207D"/>
    <w:rsid w:val="00403682"/>
    <w:rsid w:val="004045B5"/>
    <w:rsid w:val="004054B0"/>
    <w:rsid w:val="004256A2"/>
    <w:rsid w:val="00433E3C"/>
    <w:rsid w:val="00435092"/>
    <w:rsid w:val="00455B85"/>
    <w:rsid w:val="0046223A"/>
    <w:rsid w:val="0047079A"/>
    <w:rsid w:val="00471E4F"/>
    <w:rsid w:val="00472069"/>
    <w:rsid w:val="00474C2F"/>
    <w:rsid w:val="004764CD"/>
    <w:rsid w:val="00481252"/>
    <w:rsid w:val="00483CBA"/>
    <w:rsid w:val="00486201"/>
    <w:rsid w:val="004875E0"/>
    <w:rsid w:val="0049134F"/>
    <w:rsid w:val="004A1D23"/>
    <w:rsid w:val="004A2DB6"/>
    <w:rsid w:val="004D078F"/>
    <w:rsid w:val="004D26F6"/>
    <w:rsid w:val="004E376E"/>
    <w:rsid w:val="004E3D97"/>
    <w:rsid w:val="004E6AD6"/>
    <w:rsid w:val="004F5367"/>
    <w:rsid w:val="004F6458"/>
    <w:rsid w:val="00503BCC"/>
    <w:rsid w:val="00507EBD"/>
    <w:rsid w:val="005116C6"/>
    <w:rsid w:val="005148F1"/>
    <w:rsid w:val="00520347"/>
    <w:rsid w:val="00520D88"/>
    <w:rsid w:val="00520E0D"/>
    <w:rsid w:val="0053062C"/>
    <w:rsid w:val="005324DC"/>
    <w:rsid w:val="00540DD7"/>
    <w:rsid w:val="00546023"/>
    <w:rsid w:val="005675AB"/>
    <w:rsid w:val="00572F72"/>
    <w:rsid w:val="005737F9"/>
    <w:rsid w:val="00585EF8"/>
    <w:rsid w:val="00597E15"/>
    <w:rsid w:val="005A36DB"/>
    <w:rsid w:val="005C45C9"/>
    <w:rsid w:val="005C5DFE"/>
    <w:rsid w:val="005D5FBD"/>
    <w:rsid w:val="005E429F"/>
    <w:rsid w:val="005F63FF"/>
    <w:rsid w:val="00601EEE"/>
    <w:rsid w:val="00607C9A"/>
    <w:rsid w:val="006356EF"/>
    <w:rsid w:val="006444B4"/>
    <w:rsid w:val="00645878"/>
    <w:rsid w:val="00646760"/>
    <w:rsid w:val="006476B0"/>
    <w:rsid w:val="00656F60"/>
    <w:rsid w:val="00660D9C"/>
    <w:rsid w:val="006815A0"/>
    <w:rsid w:val="00690ECB"/>
    <w:rsid w:val="006A20F6"/>
    <w:rsid w:val="006A2F8C"/>
    <w:rsid w:val="006A38B4"/>
    <w:rsid w:val="006B1ABA"/>
    <w:rsid w:val="006B2E21"/>
    <w:rsid w:val="006C0266"/>
    <w:rsid w:val="006D4003"/>
    <w:rsid w:val="006E0D92"/>
    <w:rsid w:val="006E1A83"/>
    <w:rsid w:val="006E4A47"/>
    <w:rsid w:val="006F0CEC"/>
    <w:rsid w:val="006F2779"/>
    <w:rsid w:val="007060FC"/>
    <w:rsid w:val="00714CB2"/>
    <w:rsid w:val="007325ED"/>
    <w:rsid w:val="00734753"/>
    <w:rsid w:val="00760695"/>
    <w:rsid w:val="00761A08"/>
    <w:rsid w:val="00767F8A"/>
    <w:rsid w:val="00770463"/>
    <w:rsid w:val="007732E7"/>
    <w:rsid w:val="007847F1"/>
    <w:rsid w:val="0078682E"/>
    <w:rsid w:val="00787FBA"/>
    <w:rsid w:val="007A1879"/>
    <w:rsid w:val="007B212F"/>
    <w:rsid w:val="007B3497"/>
    <w:rsid w:val="007D4FFD"/>
    <w:rsid w:val="007F3D0D"/>
    <w:rsid w:val="007F5818"/>
    <w:rsid w:val="0080320D"/>
    <w:rsid w:val="0081420B"/>
    <w:rsid w:val="008170EB"/>
    <w:rsid w:val="00833D4D"/>
    <w:rsid w:val="00834D8A"/>
    <w:rsid w:val="00835629"/>
    <w:rsid w:val="00861A07"/>
    <w:rsid w:val="0089717A"/>
    <w:rsid w:val="008A7224"/>
    <w:rsid w:val="008C4E62"/>
    <w:rsid w:val="008C7D47"/>
    <w:rsid w:val="008E493A"/>
    <w:rsid w:val="008F1D19"/>
    <w:rsid w:val="00916068"/>
    <w:rsid w:val="00916509"/>
    <w:rsid w:val="009216EF"/>
    <w:rsid w:val="00935C9D"/>
    <w:rsid w:val="009372A3"/>
    <w:rsid w:val="0095792C"/>
    <w:rsid w:val="009602F3"/>
    <w:rsid w:val="0097032A"/>
    <w:rsid w:val="0097726F"/>
    <w:rsid w:val="009908E0"/>
    <w:rsid w:val="00997D87"/>
    <w:rsid w:val="009C5E0F"/>
    <w:rsid w:val="009D2E16"/>
    <w:rsid w:val="009D2E60"/>
    <w:rsid w:val="009D3399"/>
    <w:rsid w:val="009E19AC"/>
    <w:rsid w:val="009E75FF"/>
    <w:rsid w:val="009F329F"/>
    <w:rsid w:val="00A070D7"/>
    <w:rsid w:val="00A14472"/>
    <w:rsid w:val="00A16AEC"/>
    <w:rsid w:val="00A243ED"/>
    <w:rsid w:val="00A247B1"/>
    <w:rsid w:val="00A26D1C"/>
    <w:rsid w:val="00A306F5"/>
    <w:rsid w:val="00A31820"/>
    <w:rsid w:val="00A35E78"/>
    <w:rsid w:val="00A409F7"/>
    <w:rsid w:val="00A41ED7"/>
    <w:rsid w:val="00A634E6"/>
    <w:rsid w:val="00A65427"/>
    <w:rsid w:val="00A81CC9"/>
    <w:rsid w:val="00AA32E4"/>
    <w:rsid w:val="00AA40B1"/>
    <w:rsid w:val="00AB395A"/>
    <w:rsid w:val="00AC3ECC"/>
    <w:rsid w:val="00AD07B9"/>
    <w:rsid w:val="00AD59DC"/>
    <w:rsid w:val="00AE1F01"/>
    <w:rsid w:val="00B07022"/>
    <w:rsid w:val="00B32A95"/>
    <w:rsid w:val="00B57DD3"/>
    <w:rsid w:val="00B75496"/>
    <w:rsid w:val="00B75762"/>
    <w:rsid w:val="00B86C20"/>
    <w:rsid w:val="00B87B2A"/>
    <w:rsid w:val="00B91DE2"/>
    <w:rsid w:val="00B94EA2"/>
    <w:rsid w:val="00BA03B0"/>
    <w:rsid w:val="00BB0801"/>
    <w:rsid w:val="00BB0A93"/>
    <w:rsid w:val="00BB1EE2"/>
    <w:rsid w:val="00BD3D4E"/>
    <w:rsid w:val="00BE49A0"/>
    <w:rsid w:val="00BE753D"/>
    <w:rsid w:val="00BF1465"/>
    <w:rsid w:val="00BF4745"/>
    <w:rsid w:val="00C10723"/>
    <w:rsid w:val="00C176F9"/>
    <w:rsid w:val="00C23F15"/>
    <w:rsid w:val="00C25049"/>
    <w:rsid w:val="00C27680"/>
    <w:rsid w:val="00C30278"/>
    <w:rsid w:val="00C410B5"/>
    <w:rsid w:val="00C47261"/>
    <w:rsid w:val="00C51953"/>
    <w:rsid w:val="00C561E1"/>
    <w:rsid w:val="00C6245F"/>
    <w:rsid w:val="00C6687D"/>
    <w:rsid w:val="00C71861"/>
    <w:rsid w:val="00C71CFE"/>
    <w:rsid w:val="00C733EA"/>
    <w:rsid w:val="00C84DF7"/>
    <w:rsid w:val="00C96337"/>
    <w:rsid w:val="00C9669C"/>
    <w:rsid w:val="00C96BED"/>
    <w:rsid w:val="00CA066A"/>
    <w:rsid w:val="00CA1FD3"/>
    <w:rsid w:val="00CB44D2"/>
    <w:rsid w:val="00CB7454"/>
    <w:rsid w:val="00CC1F23"/>
    <w:rsid w:val="00CC27E5"/>
    <w:rsid w:val="00CD0289"/>
    <w:rsid w:val="00CF1F70"/>
    <w:rsid w:val="00D15365"/>
    <w:rsid w:val="00D32EC6"/>
    <w:rsid w:val="00D350DE"/>
    <w:rsid w:val="00D36189"/>
    <w:rsid w:val="00D41F76"/>
    <w:rsid w:val="00D438CA"/>
    <w:rsid w:val="00D60F7F"/>
    <w:rsid w:val="00D701D0"/>
    <w:rsid w:val="00D71674"/>
    <w:rsid w:val="00D718F0"/>
    <w:rsid w:val="00D725D0"/>
    <w:rsid w:val="00D80C64"/>
    <w:rsid w:val="00D842A7"/>
    <w:rsid w:val="00D8431E"/>
    <w:rsid w:val="00D845D4"/>
    <w:rsid w:val="00D92BF7"/>
    <w:rsid w:val="00DB0D8A"/>
    <w:rsid w:val="00DB3811"/>
    <w:rsid w:val="00DC2FCE"/>
    <w:rsid w:val="00DD79D3"/>
    <w:rsid w:val="00DE06F1"/>
    <w:rsid w:val="00DE1382"/>
    <w:rsid w:val="00DF1A8B"/>
    <w:rsid w:val="00DF762C"/>
    <w:rsid w:val="00DF7CE0"/>
    <w:rsid w:val="00E01AF9"/>
    <w:rsid w:val="00E243EA"/>
    <w:rsid w:val="00E244AC"/>
    <w:rsid w:val="00E25BE4"/>
    <w:rsid w:val="00E33927"/>
    <w:rsid w:val="00E33A25"/>
    <w:rsid w:val="00E36C45"/>
    <w:rsid w:val="00E36FBF"/>
    <w:rsid w:val="00E4188B"/>
    <w:rsid w:val="00E41A6D"/>
    <w:rsid w:val="00E43348"/>
    <w:rsid w:val="00E46B4F"/>
    <w:rsid w:val="00E52222"/>
    <w:rsid w:val="00E54C4D"/>
    <w:rsid w:val="00E55517"/>
    <w:rsid w:val="00E56328"/>
    <w:rsid w:val="00E620FD"/>
    <w:rsid w:val="00E73EA2"/>
    <w:rsid w:val="00E75153"/>
    <w:rsid w:val="00E85672"/>
    <w:rsid w:val="00E91DE6"/>
    <w:rsid w:val="00E94F72"/>
    <w:rsid w:val="00EA01A2"/>
    <w:rsid w:val="00EA568C"/>
    <w:rsid w:val="00EA767F"/>
    <w:rsid w:val="00EB1B93"/>
    <w:rsid w:val="00EB583D"/>
    <w:rsid w:val="00EB59EE"/>
    <w:rsid w:val="00ED334E"/>
    <w:rsid w:val="00ED53C4"/>
    <w:rsid w:val="00EF16D0"/>
    <w:rsid w:val="00F10AFE"/>
    <w:rsid w:val="00F15B41"/>
    <w:rsid w:val="00F16BDC"/>
    <w:rsid w:val="00F31004"/>
    <w:rsid w:val="00F45E64"/>
    <w:rsid w:val="00F52C91"/>
    <w:rsid w:val="00F544E6"/>
    <w:rsid w:val="00F63474"/>
    <w:rsid w:val="00F64167"/>
    <w:rsid w:val="00F666CD"/>
    <w:rsid w:val="00F6673B"/>
    <w:rsid w:val="00F77087"/>
    <w:rsid w:val="00F77AAD"/>
    <w:rsid w:val="00F83998"/>
    <w:rsid w:val="00F916C4"/>
    <w:rsid w:val="00F9193B"/>
    <w:rsid w:val="00F965C3"/>
    <w:rsid w:val="00FA19FF"/>
    <w:rsid w:val="00FA58D6"/>
    <w:rsid w:val="00FB097B"/>
    <w:rsid w:val="00FD11EA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25405"/>
  <w15:docId w15:val="{F2E54372-5838-4B25-8EA8-715AB27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66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eck.llc@mail.ru" TargetMode="External"/><Relationship Id="rId13" Type="http://schemas.openxmlformats.org/officeDocument/2006/relationships/hyperlink" Target="mailto:vardangroup@mail.ru" TargetMode="External"/><Relationship Id="rId18" Type="http://schemas.openxmlformats.org/officeDocument/2006/relationships/hyperlink" Target="mailto:Minshin.198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xam_Grig@mail.ru" TargetMode="External"/><Relationship Id="rId17" Type="http://schemas.openxmlformats.org/officeDocument/2006/relationships/hyperlink" Target="mailto:Avetisyan-2009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xam_Grig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itak-baz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shdanielyan@list.ru" TargetMode="External"/><Relationship Id="rId10" Type="http://schemas.openxmlformats.org/officeDocument/2006/relationships/hyperlink" Target="mailto:Shin-complex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etisyanshin@mail.ru" TargetMode="External"/><Relationship Id="rId14" Type="http://schemas.openxmlformats.org/officeDocument/2006/relationships/hyperlink" Target="mailto:Arm.d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7D99-EC07-4037-B5AF-F49A3F9B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2226</Words>
  <Characters>12693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229</cp:revision>
  <cp:lastPrinted>2021-04-06T07:47:00Z</cp:lastPrinted>
  <dcterms:created xsi:type="dcterms:W3CDTF">2021-06-28T12:08:00Z</dcterms:created>
  <dcterms:modified xsi:type="dcterms:W3CDTF">2024-07-01T07:37:00Z</dcterms:modified>
</cp:coreProperties>
</file>