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EB591" w14:textId="0A7B1018" w:rsidR="00763547" w:rsidRPr="006A5C1B" w:rsidRDefault="00763547" w:rsidP="00763547">
      <w:pPr>
        <w:pStyle w:val="BodyText"/>
        <w:spacing w:after="0" w:line="360" w:lineRule="auto"/>
        <w:ind w:firstLine="567"/>
        <w:jc w:val="right"/>
        <w:rPr>
          <w:rFonts w:ascii="GHEA Grapalat" w:hAnsi="GHEA Grapalat" w:cs="Sylfaen"/>
          <w:i/>
          <w:sz w:val="18"/>
        </w:rPr>
      </w:pPr>
      <w:r w:rsidRPr="006A5C1B">
        <w:rPr>
          <w:rFonts w:ascii="GHEA Grapalat" w:hAnsi="GHEA Grapalat" w:cs="Sylfaen"/>
          <w:i/>
          <w:sz w:val="18"/>
        </w:rPr>
        <w:t xml:space="preserve">Հավելված N </w:t>
      </w:r>
      <w:r w:rsidR="007A0729" w:rsidRPr="006A5C1B">
        <w:rPr>
          <w:rFonts w:ascii="GHEA Grapalat" w:hAnsi="GHEA Grapalat" w:cs="Sylfaen"/>
          <w:i/>
          <w:sz w:val="18"/>
        </w:rPr>
        <w:t>7</w:t>
      </w:r>
    </w:p>
    <w:p w14:paraId="58884E52" w14:textId="5853E52B" w:rsidR="00763547" w:rsidRPr="006A5C1B" w:rsidRDefault="00763547" w:rsidP="00763547">
      <w:pPr>
        <w:pStyle w:val="BodyText"/>
        <w:spacing w:after="0" w:line="480" w:lineRule="auto"/>
        <w:ind w:firstLine="567"/>
        <w:jc w:val="right"/>
        <w:rPr>
          <w:rFonts w:ascii="GHEA Grapalat" w:hAnsi="GHEA Grapalat" w:cs="Sylfaen"/>
          <w:i/>
          <w:sz w:val="18"/>
          <w:lang w:val="hy-AM"/>
        </w:rPr>
      </w:pPr>
      <w:r w:rsidRPr="006A5C1B">
        <w:rPr>
          <w:rFonts w:ascii="GHEA Grapalat" w:hAnsi="GHEA Grapalat" w:cs="Sylfaen"/>
          <w:i/>
          <w:sz w:val="18"/>
          <w:lang w:val="hy-AM"/>
        </w:rPr>
        <w:t>ՀՀ ֆինանսների նախարարի 202</w:t>
      </w:r>
      <w:r w:rsidRPr="006A5C1B">
        <w:rPr>
          <w:rFonts w:ascii="GHEA Grapalat" w:hAnsi="GHEA Grapalat" w:cs="Sylfaen"/>
          <w:i/>
          <w:sz w:val="18"/>
        </w:rPr>
        <w:t>5</w:t>
      </w:r>
      <w:r w:rsidRPr="006A5C1B">
        <w:rPr>
          <w:rFonts w:ascii="GHEA Grapalat" w:hAnsi="GHEA Grapalat" w:cs="Sylfaen"/>
          <w:i/>
          <w:sz w:val="18"/>
          <w:lang w:val="hy-AM"/>
        </w:rPr>
        <w:t xml:space="preserve"> թվականի</w:t>
      </w:r>
      <w:r w:rsidR="00051569" w:rsidRPr="006A5C1B">
        <w:rPr>
          <w:rFonts w:ascii="GHEA Grapalat" w:hAnsi="GHEA Grapalat" w:cs="Sylfaen"/>
          <w:i/>
          <w:sz w:val="18"/>
        </w:rPr>
        <w:t xml:space="preserve"> հուլիսի</w:t>
      </w:r>
      <w:r w:rsidRPr="006A5C1B">
        <w:rPr>
          <w:rFonts w:ascii="GHEA Grapalat" w:hAnsi="GHEA Grapalat" w:cs="Sylfaen"/>
          <w:i/>
          <w:sz w:val="18"/>
          <w:lang w:val="hy-AM"/>
        </w:rPr>
        <w:t xml:space="preserve"> </w:t>
      </w:r>
      <w:r w:rsidR="005078F9" w:rsidRPr="006A5C1B">
        <w:rPr>
          <w:rFonts w:ascii="GHEA Grapalat" w:hAnsi="GHEA Grapalat" w:cs="Sylfaen"/>
          <w:i/>
          <w:sz w:val="18"/>
          <w:lang w:val="hy-AM"/>
        </w:rPr>
        <w:t>01</w:t>
      </w:r>
      <w:r w:rsidRPr="006A5C1B">
        <w:rPr>
          <w:rFonts w:ascii="GHEA Grapalat" w:hAnsi="GHEA Grapalat" w:cs="Sylfaen"/>
          <w:i/>
          <w:sz w:val="18"/>
          <w:lang w:val="hy-AM"/>
        </w:rPr>
        <w:t>-ի</w:t>
      </w:r>
    </w:p>
    <w:p w14:paraId="0031870B" w14:textId="5E170A3E" w:rsidR="00763547" w:rsidRPr="006A5C1B" w:rsidRDefault="00763547" w:rsidP="00763547">
      <w:pPr>
        <w:pStyle w:val="BodyText"/>
        <w:spacing w:after="0"/>
        <w:ind w:right="-7" w:firstLine="567"/>
        <w:jc w:val="right"/>
        <w:rPr>
          <w:rFonts w:ascii="GHEA Grapalat" w:hAnsi="GHEA Grapalat" w:cs="Sylfaen"/>
          <w:i/>
          <w:sz w:val="20"/>
          <w:szCs w:val="20"/>
          <w:lang w:val="af-ZA" w:eastAsia="ru-RU"/>
        </w:rPr>
      </w:pPr>
      <w:r w:rsidRPr="006A5C1B">
        <w:rPr>
          <w:rFonts w:ascii="GHEA Grapalat" w:hAnsi="GHEA Grapalat" w:cs="Sylfaen"/>
          <w:i/>
          <w:sz w:val="18"/>
          <w:lang w:val="hy-AM"/>
        </w:rPr>
        <w:t xml:space="preserve"> N </w:t>
      </w:r>
      <w:r w:rsidR="00051569" w:rsidRPr="006A5C1B">
        <w:rPr>
          <w:rFonts w:ascii="GHEA Grapalat" w:hAnsi="GHEA Grapalat" w:cs="Sylfaen"/>
          <w:i/>
          <w:sz w:val="18"/>
          <w:lang w:val="hy-AM"/>
        </w:rPr>
        <w:t>239</w:t>
      </w:r>
      <w:r w:rsidRPr="006A5C1B">
        <w:rPr>
          <w:rFonts w:ascii="GHEA Grapalat" w:hAnsi="GHEA Grapalat" w:cs="Sylfaen"/>
          <w:i/>
          <w:sz w:val="18"/>
          <w:lang w:val="hy-AM"/>
        </w:rPr>
        <w:t xml:space="preserve">-Ա հրամանի     </w:t>
      </w:r>
    </w:p>
    <w:p w14:paraId="0D0E62A2" w14:textId="77777777" w:rsidR="00561FCA" w:rsidRPr="006A5C1B" w:rsidRDefault="00561FCA" w:rsidP="00561FCA">
      <w:pPr>
        <w:pStyle w:val="BodyText"/>
        <w:spacing w:after="0"/>
        <w:ind w:right="-7" w:firstLine="567"/>
        <w:jc w:val="right"/>
        <w:rPr>
          <w:rFonts w:ascii="GHEA Grapalat" w:hAnsi="GHEA Grapalat" w:cs="Sylfaen"/>
          <w:i/>
          <w:sz w:val="20"/>
          <w:szCs w:val="20"/>
          <w:lang w:val="af-ZA" w:eastAsia="ru-RU"/>
        </w:rPr>
      </w:pPr>
    </w:p>
    <w:p w14:paraId="7CD37096" w14:textId="77777777" w:rsidR="00642EFE" w:rsidRPr="006A5C1B" w:rsidRDefault="00642EFE" w:rsidP="00EF3662">
      <w:pPr>
        <w:pStyle w:val="BodyTextIndent"/>
        <w:spacing w:line="240" w:lineRule="auto"/>
        <w:jc w:val="center"/>
        <w:rPr>
          <w:rFonts w:ascii="GHEA Grapalat" w:hAnsi="GHEA Grapalat"/>
          <w:i w:val="0"/>
          <w:sz w:val="22"/>
          <w:lang w:val="af-ZA"/>
        </w:rPr>
      </w:pPr>
      <w:r w:rsidRPr="006A5C1B">
        <w:rPr>
          <w:rFonts w:ascii="GHEA Grapalat" w:hAnsi="GHEA Grapalat"/>
          <w:i w:val="0"/>
          <w:sz w:val="22"/>
          <w:lang w:val="af-ZA"/>
        </w:rPr>
        <w:t>ՀԱՅՏԱՐԱՐՈՒԹՅՈՒՆ</w:t>
      </w:r>
    </w:p>
    <w:p w14:paraId="569314AA" w14:textId="50F8E468" w:rsidR="00642EFE" w:rsidRPr="006A5C1B" w:rsidRDefault="00642EFE" w:rsidP="00EF3662">
      <w:pPr>
        <w:pStyle w:val="BodyTextIndent"/>
        <w:spacing w:line="240" w:lineRule="auto"/>
        <w:jc w:val="center"/>
        <w:rPr>
          <w:rFonts w:ascii="GHEA Grapalat" w:hAnsi="GHEA Grapalat"/>
          <w:i w:val="0"/>
          <w:sz w:val="22"/>
          <w:lang w:val="af-ZA"/>
        </w:rPr>
      </w:pPr>
      <w:r w:rsidRPr="006A5C1B">
        <w:rPr>
          <w:rFonts w:ascii="GHEA Grapalat" w:hAnsi="GHEA Grapalat"/>
          <w:i w:val="0"/>
          <w:sz w:val="22"/>
          <w:lang w:val="af-ZA"/>
        </w:rPr>
        <w:t xml:space="preserve">ԲԱՑ </w:t>
      </w:r>
      <w:r w:rsidR="004E1503" w:rsidRPr="006A5C1B">
        <w:rPr>
          <w:rFonts w:ascii="GHEA Grapalat" w:hAnsi="GHEA Grapalat"/>
          <w:i w:val="0"/>
          <w:sz w:val="22"/>
          <w:lang w:val="af-ZA"/>
        </w:rPr>
        <w:t>ՄՐՑՈՒՅԹ</w:t>
      </w:r>
      <w:r w:rsidRPr="006A5C1B">
        <w:rPr>
          <w:rFonts w:ascii="GHEA Grapalat" w:hAnsi="GHEA Grapalat"/>
          <w:i w:val="0"/>
          <w:sz w:val="22"/>
          <w:lang w:val="af-ZA"/>
        </w:rPr>
        <w:t>Ի ՄԱՍԻՆ</w:t>
      </w:r>
    </w:p>
    <w:p w14:paraId="638CA66E" w14:textId="77777777" w:rsidR="00642EFE" w:rsidRPr="006A5C1B" w:rsidRDefault="00642EFE" w:rsidP="00EF3662">
      <w:pPr>
        <w:pStyle w:val="BodyTextIndent"/>
        <w:spacing w:line="240" w:lineRule="auto"/>
        <w:jc w:val="center"/>
        <w:rPr>
          <w:rFonts w:ascii="GHEA Grapalat" w:hAnsi="GHEA Grapalat"/>
          <w:i w:val="0"/>
          <w:sz w:val="22"/>
          <w:lang w:val="af-ZA"/>
        </w:rPr>
      </w:pPr>
    </w:p>
    <w:p w14:paraId="25D9C0A6" w14:textId="77777777" w:rsidR="00642EFE" w:rsidRPr="006A5C1B" w:rsidRDefault="00642EFE" w:rsidP="00EF3662">
      <w:pPr>
        <w:pStyle w:val="BodyTextIndent"/>
        <w:spacing w:line="240" w:lineRule="auto"/>
        <w:jc w:val="center"/>
        <w:rPr>
          <w:rFonts w:ascii="GHEA Grapalat" w:hAnsi="GHEA Grapalat"/>
          <w:i w:val="0"/>
          <w:sz w:val="22"/>
          <w:lang w:val="af-ZA"/>
        </w:rPr>
      </w:pPr>
      <w:r w:rsidRPr="006A5C1B">
        <w:rPr>
          <w:rFonts w:ascii="GHEA Grapalat" w:hAnsi="GHEA Grapalat"/>
          <w:i w:val="0"/>
          <w:sz w:val="22"/>
          <w:lang w:val="af-ZA"/>
        </w:rPr>
        <w:t xml:space="preserve">Հայտարարության սույն տեքստը հաստատված է </w:t>
      </w:r>
      <w:r w:rsidR="00C0193C" w:rsidRPr="006A5C1B">
        <w:rPr>
          <w:rFonts w:ascii="GHEA Grapalat" w:hAnsi="GHEA Grapalat"/>
          <w:i w:val="0"/>
          <w:sz w:val="22"/>
          <w:lang w:val="af-ZA"/>
        </w:rPr>
        <w:t xml:space="preserve">գնահատող </w:t>
      </w:r>
      <w:r w:rsidRPr="006A5C1B">
        <w:rPr>
          <w:rFonts w:ascii="GHEA Grapalat" w:hAnsi="GHEA Grapalat"/>
          <w:i w:val="0"/>
          <w:sz w:val="22"/>
          <w:lang w:val="af-ZA"/>
        </w:rPr>
        <w:t>հանձնաժողովի</w:t>
      </w:r>
    </w:p>
    <w:p w14:paraId="4A7CC1BC" w14:textId="2517A046" w:rsidR="0091042F" w:rsidRPr="006A5C1B" w:rsidRDefault="00392FCD" w:rsidP="00EF3662">
      <w:pPr>
        <w:pStyle w:val="BodyTextIndent"/>
        <w:spacing w:line="240" w:lineRule="auto"/>
        <w:jc w:val="center"/>
        <w:rPr>
          <w:rFonts w:ascii="GHEA Grapalat" w:hAnsi="GHEA Grapalat"/>
          <w:b/>
          <w:i w:val="0"/>
          <w:sz w:val="22"/>
          <w:lang w:val="af-ZA"/>
        </w:rPr>
      </w:pPr>
      <w:r w:rsidRPr="006A5C1B">
        <w:rPr>
          <w:rFonts w:ascii="GHEA Grapalat" w:hAnsi="GHEA Grapalat"/>
          <w:b/>
          <w:i w:val="0"/>
          <w:sz w:val="22"/>
          <w:lang w:val="af-ZA"/>
        </w:rPr>
        <w:t>20</w:t>
      </w:r>
      <w:r w:rsidRPr="006A5C1B">
        <w:rPr>
          <w:rFonts w:ascii="GHEA Grapalat" w:hAnsi="GHEA Grapalat"/>
          <w:b/>
          <w:i w:val="0"/>
          <w:sz w:val="22"/>
          <w:lang w:val="hy-AM"/>
        </w:rPr>
        <w:t>2</w:t>
      </w:r>
      <w:r w:rsidRPr="006A5C1B">
        <w:rPr>
          <w:rFonts w:ascii="GHEA Grapalat" w:hAnsi="GHEA Grapalat"/>
          <w:b/>
          <w:i w:val="0"/>
          <w:sz w:val="22"/>
          <w:lang w:val="en-US"/>
        </w:rPr>
        <w:t>5</w:t>
      </w:r>
      <w:r w:rsidRPr="006A5C1B">
        <w:rPr>
          <w:rFonts w:ascii="GHEA Grapalat" w:hAnsi="GHEA Grapalat"/>
          <w:b/>
          <w:i w:val="0"/>
          <w:sz w:val="22"/>
          <w:lang w:val="hy-AM"/>
        </w:rPr>
        <w:t xml:space="preserve"> </w:t>
      </w:r>
      <w:r w:rsidRPr="006A5C1B">
        <w:rPr>
          <w:rFonts w:ascii="GHEA Grapalat" w:hAnsi="GHEA Grapalat"/>
          <w:b/>
          <w:i w:val="0"/>
          <w:sz w:val="22"/>
          <w:lang w:val="af-ZA"/>
        </w:rPr>
        <w:t xml:space="preserve">թվականի </w:t>
      </w:r>
      <w:r w:rsidR="00B658FF">
        <w:rPr>
          <w:rFonts w:ascii="GHEA Grapalat" w:hAnsi="GHEA Grapalat"/>
          <w:b/>
          <w:i w:val="0"/>
          <w:sz w:val="22"/>
          <w:lang w:val="af-ZA"/>
        </w:rPr>
        <w:t>դեկտեմբերի 1</w:t>
      </w:r>
      <w:r w:rsidRPr="006A5C1B">
        <w:rPr>
          <w:rFonts w:ascii="GHEA Grapalat" w:hAnsi="GHEA Grapalat"/>
          <w:b/>
          <w:i w:val="0"/>
          <w:sz w:val="22"/>
          <w:lang w:val="hy-AM"/>
        </w:rPr>
        <w:t xml:space="preserve">-ի թիվ </w:t>
      </w:r>
      <w:r w:rsidR="00867C3C">
        <w:rPr>
          <w:rFonts w:ascii="GHEA Grapalat" w:hAnsi="GHEA Grapalat"/>
          <w:b/>
          <w:i w:val="0"/>
          <w:sz w:val="22"/>
          <w:lang w:val="en-US"/>
        </w:rPr>
        <w:t>1</w:t>
      </w:r>
      <w:r w:rsidRPr="006A5C1B">
        <w:rPr>
          <w:rFonts w:ascii="GHEA Grapalat" w:hAnsi="GHEA Grapalat"/>
          <w:b/>
          <w:i w:val="0"/>
          <w:sz w:val="22"/>
          <w:lang w:val="af-ZA"/>
        </w:rPr>
        <w:t xml:space="preserve"> որոշմամբ</w:t>
      </w:r>
    </w:p>
    <w:p w14:paraId="341C030A" w14:textId="77777777" w:rsidR="00392FCD" w:rsidRPr="006A5C1B" w:rsidRDefault="00392FCD" w:rsidP="00EF3662">
      <w:pPr>
        <w:pStyle w:val="BodyTextIndent"/>
        <w:spacing w:line="240" w:lineRule="auto"/>
        <w:jc w:val="center"/>
        <w:rPr>
          <w:rFonts w:ascii="GHEA Grapalat" w:hAnsi="GHEA Grapalat"/>
          <w:i w:val="0"/>
          <w:sz w:val="22"/>
          <w:lang w:val="af-ZA"/>
        </w:rPr>
      </w:pPr>
      <w:bookmarkStart w:id="0" w:name="_GoBack"/>
      <w:bookmarkEnd w:id="0"/>
    </w:p>
    <w:p w14:paraId="2F2134AC" w14:textId="3D6367D4" w:rsidR="0091042F" w:rsidRPr="006A5C1B" w:rsidRDefault="00496E18" w:rsidP="00EF3662">
      <w:pPr>
        <w:pStyle w:val="BodyTextIndent"/>
        <w:spacing w:line="240" w:lineRule="auto"/>
        <w:jc w:val="center"/>
        <w:rPr>
          <w:rFonts w:ascii="GHEA Grapalat" w:hAnsi="GHEA Grapalat"/>
          <w:i w:val="0"/>
          <w:sz w:val="22"/>
          <w:lang w:val="af-ZA"/>
        </w:rPr>
      </w:pPr>
      <w:r w:rsidRPr="006A5C1B">
        <w:rPr>
          <w:rFonts w:ascii="GHEA Grapalat" w:hAnsi="GHEA Grapalat"/>
          <w:i w:val="0"/>
          <w:sz w:val="22"/>
          <w:lang w:val="af-ZA"/>
        </w:rPr>
        <w:t xml:space="preserve">Ընթացակարգի </w:t>
      </w:r>
      <w:r w:rsidR="00642EFE" w:rsidRPr="006A5C1B">
        <w:rPr>
          <w:rFonts w:ascii="GHEA Grapalat" w:hAnsi="GHEA Grapalat"/>
          <w:i w:val="0"/>
          <w:sz w:val="22"/>
          <w:lang w:val="af-ZA"/>
        </w:rPr>
        <w:t>ծածկագիրը`</w:t>
      </w:r>
      <w:r w:rsidR="0091042F" w:rsidRPr="006A5C1B">
        <w:rPr>
          <w:rFonts w:ascii="GHEA Grapalat" w:hAnsi="GHEA Grapalat"/>
          <w:i w:val="0"/>
          <w:sz w:val="22"/>
          <w:lang w:val="af-ZA"/>
        </w:rPr>
        <w:t xml:space="preserve"> </w:t>
      </w:r>
      <w:r w:rsidR="00316381" w:rsidRPr="006A5C1B">
        <w:rPr>
          <w:rFonts w:ascii="GHEA Grapalat" w:hAnsi="GHEA Grapalat"/>
          <w:i w:val="0"/>
          <w:sz w:val="22"/>
          <w:lang w:val="af-ZA"/>
        </w:rPr>
        <w:t xml:space="preserve"> </w:t>
      </w:r>
      <w:r w:rsidR="00392FCD" w:rsidRPr="006A5C1B">
        <w:rPr>
          <w:rFonts w:ascii="GHEA Grapalat" w:hAnsi="GHEA Grapalat"/>
          <w:i w:val="0"/>
          <w:sz w:val="22"/>
          <w:lang w:val="af-ZA"/>
        </w:rPr>
        <w:t>ԵԷՏ-ԲՄԱՊՁԲ-26/01</w:t>
      </w:r>
      <w:r w:rsidR="009F18D0" w:rsidRPr="006A5C1B">
        <w:rPr>
          <w:rFonts w:ascii="GHEA Grapalat" w:hAnsi="GHEA Grapalat"/>
          <w:i w:val="0"/>
          <w:sz w:val="22"/>
          <w:u w:val="single"/>
          <w:lang w:val="af-ZA"/>
        </w:rPr>
        <w:t xml:space="preserve">        </w:t>
      </w:r>
    </w:p>
    <w:p w14:paraId="27EE6920" w14:textId="77777777" w:rsidR="0091042F" w:rsidRPr="006A5C1B" w:rsidRDefault="0091042F" w:rsidP="00EF3662">
      <w:pPr>
        <w:pStyle w:val="BodyTextIndent"/>
        <w:spacing w:line="240" w:lineRule="auto"/>
        <w:rPr>
          <w:rFonts w:ascii="GHEA Grapalat" w:hAnsi="GHEA Grapalat"/>
          <w:i w:val="0"/>
          <w:sz w:val="22"/>
          <w:lang w:val="af-ZA"/>
        </w:rPr>
      </w:pPr>
    </w:p>
    <w:p w14:paraId="3C69EF9E" w14:textId="1CF8DAAB" w:rsidR="00642EFE" w:rsidRPr="006A5C1B" w:rsidRDefault="00642EFE" w:rsidP="00794837">
      <w:pPr>
        <w:pStyle w:val="BodyTextIndent"/>
        <w:spacing w:line="240" w:lineRule="auto"/>
        <w:ind w:firstLine="708"/>
        <w:rPr>
          <w:rFonts w:ascii="GHEA Grapalat" w:hAnsi="GHEA Grapalat"/>
          <w:i w:val="0"/>
          <w:sz w:val="22"/>
          <w:lang w:val="af-ZA"/>
        </w:rPr>
      </w:pPr>
      <w:r w:rsidRPr="006A5C1B">
        <w:rPr>
          <w:rFonts w:ascii="GHEA Grapalat" w:hAnsi="GHEA Grapalat"/>
          <w:i w:val="0"/>
          <w:sz w:val="22"/>
          <w:lang w:val="af-ZA"/>
        </w:rPr>
        <w:t>Պատվիրատուն`</w:t>
      </w:r>
      <w:r w:rsidR="0091042F" w:rsidRPr="006A5C1B">
        <w:rPr>
          <w:rFonts w:ascii="GHEA Grapalat" w:hAnsi="GHEA Grapalat"/>
          <w:i w:val="0"/>
          <w:sz w:val="22"/>
          <w:lang w:val="af-ZA"/>
        </w:rPr>
        <w:t xml:space="preserve"> </w:t>
      </w:r>
      <w:r w:rsidR="00260B65" w:rsidRPr="006A5C1B">
        <w:rPr>
          <w:rFonts w:ascii="GHEA Grapalat" w:hAnsi="GHEA Grapalat"/>
          <w:i w:val="0"/>
          <w:sz w:val="22"/>
          <w:lang w:val="af-ZA"/>
        </w:rPr>
        <w:t>Երևանի էլեկտրատրանսպորտ ՓԲԸ-ն</w:t>
      </w:r>
      <w:r w:rsidRPr="006A5C1B">
        <w:rPr>
          <w:rFonts w:ascii="GHEA Grapalat" w:hAnsi="GHEA Grapalat"/>
          <w:i w:val="0"/>
          <w:sz w:val="22"/>
          <w:lang w:val="af-ZA"/>
        </w:rPr>
        <w:t>, որը գտնվում է</w:t>
      </w:r>
      <w:r w:rsidR="00794837">
        <w:rPr>
          <w:rFonts w:ascii="GHEA Grapalat" w:hAnsi="GHEA Grapalat"/>
          <w:i w:val="0"/>
          <w:sz w:val="22"/>
          <w:lang w:val="af-ZA"/>
        </w:rPr>
        <w:t xml:space="preserve"> </w:t>
      </w:r>
      <w:r w:rsidR="00260B65" w:rsidRPr="006A5C1B">
        <w:rPr>
          <w:rFonts w:ascii="GHEA Grapalat" w:hAnsi="GHEA Grapalat"/>
          <w:i w:val="0"/>
          <w:sz w:val="22"/>
          <w:lang w:val="af-ZA"/>
        </w:rPr>
        <w:t xml:space="preserve"> ք.Երևան,Բագրատունյաց 44 </w:t>
      </w:r>
      <w:r w:rsidRPr="006A5C1B">
        <w:rPr>
          <w:rFonts w:ascii="GHEA Grapalat" w:hAnsi="GHEA Grapalat"/>
          <w:i w:val="0"/>
          <w:sz w:val="22"/>
          <w:lang w:val="af-ZA"/>
        </w:rPr>
        <w:t>հասցեում,</w:t>
      </w:r>
      <w:r w:rsidR="00260B65" w:rsidRPr="006A5C1B">
        <w:rPr>
          <w:rFonts w:ascii="GHEA Grapalat" w:hAnsi="GHEA Grapalat"/>
          <w:i w:val="0"/>
          <w:sz w:val="22"/>
          <w:lang w:val="af-ZA"/>
        </w:rPr>
        <w:t xml:space="preserve"> </w:t>
      </w:r>
      <w:r w:rsidRPr="006A5C1B">
        <w:rPr>
          <w:rFonts w:ascii="GHEA Grapalat" w:hAnsi="GHEA Grapalat"/>
          <w:i w:val="0"/>
          <w:sz w:val="22"/>
          <w:lang w:val="af-ZA"/>
        </w:rPr>
        <w:t xml:space="preserve">հայտարարում է բաց </w:t>
      </w:r>
      <w:r w:rsidR="00955E87" w:rsidRPr="006A5C1B">
        <w:rPr>
          <w:rFonts w:ascii="GHEA Grapalat" w:hAnsi="GHEA Grapalat"/>
          <w:i w:val="0"/>
          <w:sz w:val="22"/>
          <w:lang w:val="af-ZA"/>
        </w:rPr>
        <w:t>մրցույթ</w:t>
      </w:r>
      <w:r w:rsidR="00A20B69" w:rsidRPr="006A5C1B">
        <w:rPr>
          <w:rFonts w:ascii="GHEA Grapalat" w:hAnsi="GHEA Grapalat"/>
          <w:i w:val="0"/>
          <w:sz w:val="22"/>
          <w:lang w:val="af-ZA"/>
        </w:rPr>
        <w:t>, որն իրականացվում է մեկ փուլով</w:t>
      </w:r>
      <w:r w:rsidR="00236B75" w:rsidRPr="006A5C1B">
        <w:rPr>
          <w:rFonts w:ascii="GHEA Grapalat" w:hAnsi="GHEA Grapalat"/>
          <w:i w:val="0"/>
          <w:sz w:val="22"/>
          <w:lang w:val="af-ZA"/>
        </w:rPr>
        <w:t>:</w:t>
      </w:r>
    </w:p>
    <w:p w14:paraId="471A66E6" w14:textId="1AC90D1B" w:rsidR="006265F4" w:rsidRPr="006A5C1B" w:rsidRDefault="00A20B69" w:rsidP="006265F4">
      <w:pPr>
        <w:pStyle w:val="BodyTextIndent"/>
        <w:spacing w:line="240" w:lineRule="auto"/>
        <w:ind w:firstLine="0"/>
        <w:rPr>
          <w:rFonts w:ascii="GHEA Grapalat" w:hAnsi="GHEA Grapalat"/>
          <w:i w:val="0"/>
          <w:sz w:val="22"/>
          <w:lang w:val="af-ZA"/>
        </w:rPr>
      </w:pPr>
      <w:r w:rsidRPr="006A5C1B">
        <w:rPr>
          <w:rFonts w:ascii="GHEA Grapalat" w:hAnsi="GHEA Grapalat"/>
          <w:i w:val="0"/>
          <w:sz w:val="22"/>
          <w:lang w:val="af-ZA"/>
        </w:rPr>
        <w:tab/>
      </w:r>
      <w:bookmarkStart w:id="1" w:name="_Hlk23167417"/>
      <w:r w:rsidR="00496E18" w:rsidRPr="006A5C1B">
        <w:rPr>
          <w:rFonts w:ascii="GHEA Grapalat" w:hAnsi="GHEA Grapalat"/>
          <w:i w:val="0"/>
          <w:sz w:val="22"/>
          <w:lang w:val="af-ZA"/>
        </w:rPr>
        <w:t>Սույն ընթացակարգի</w:t>
      </w:r>
      <w:bookmarkEnd w:id="1"/>
      <w:r w:rsidR="00496E18" w:rsidRPr="006A5C1B">
        <w:rPr>
          <w:rFonts w:ascii="GHEA Grapalat" w:hAnsi="GHEA Grapalat"/>
          <w:i w:val="0"/>
          <w:sz w:val="22"/>
          <w:lang w:val="af-ZA"/>
        </w:rPr>
        <w:t xml:space="preserve"> արդյունքում</w:t>
      </w:r>
      <w:r w:rsidR="00642EFE" w:rsidRPr="006A5C1B">
        <w:rPr>
          <w:rFonts w:ascii="GHEA Grapalat" w:hAnsi="GHEA Grapalat"/>
          <w:i w:val="0"/>
          <w:sz w:val="22"/>
          <w:lang w:val="af-ZA"/>
        </w:rPr>
        <w:t xml:space="preserve"> </w:t>
      </w:r>
      <w:r w:rsidR="002E7EE1" w:rsidRPr="006A5C1B">
        <w:rPr>
          <w:rFonts w:ascii="GHEA Grapalat" w:hAnsi="GHEA Grapalat"/>
          <w:i w:val="0"/>
          <w:sz w:val="22"/>
          <w:lang w:val="hy-AM"/>
        </w:rPr>
        <w:t>ընտրված</w:t>
      </w:r>
      <w:r w:rsidR="00642EFE" w:rsidRPr="006A5C1B">
        <w:rPr>
          <w:rFonts w:ascii="GHEA Grapalat" w:hAnsi="GHEA Grapalat"/>
          <w:i w:val="0"/>
          <w:sz w:val="22"/>
          <w:lang w:val="af-ZA"/>
        </w:rPr>
        <w:t xml:space="preserve"> մասնակցին սահմանված կարգով կառաջարկվի կնքել</w:t>
      </w:r>
      <w:r w:rsidR="00496E18" w:rsidRPr="006A5C1B">
        <w:rPr>
          <w:rFonts w:ascii="GHEA Grapalat" w:hAnsi="GHEA Grapalat"/>
          <w:i w:val="0"/>
          <w:sz w:val="22"/>
          <w:lang w:val="af-ZA"/>
        </w:rPr>
        <w:t xml:space="preserve"> </w:t>
      </w:r>
      <w:r w:rsidR="00260B65" w:rsidRPr="006A5C1B">
        <w:rPr>
          <w:rFonts w:ascii="GHEA Grapalat" w:hAnsi="GHEA Grapalat"/>
          <w:b/>
          <w:i w:val="0"/>
          <w:sz w:val="22"/>
          <w:lang w:val="hy-AM"/>
        </w:rPr>
        <w:t>էլեկտրաէներգիայի</w:t>
      </w:r>
      <w:r w:rsidR="00E765B7" w:rsidRPr="006A5C1B">
        <w:rPr>
          <w:rFonts w:ascii="GHEA Grapalat" w:hAnsi="GHEA Grapalat"/>
          <w:i w:val="0"/>
          <w:sz w:val="22"/>
          <w:lang w:val="af-ZA"/>
        </w:rPr>
        <w:t xml:space="preserve"> </w:t>
      </w:r>
      <w:r w:rsidR="00341A74" w:rsidRPr="006A5C1B">
        <w:rPr>
          <w:rFonts w:ascii="GHEA Grapalat" w:hAnsi="GHEA Grapalat"/>
          <w:i w:val="0"/>
          <w:sz w:val="22"/>
          <w:lang w:val="af-ZA"/>
        </w:rPr>
        <w:t xml:space="preserve">մատակարարման պայմանագիր (այսուհետ` </w:t>
      </w:r>
      <w:r w:rsidR="006265F4" w:rsidRPr="006A5C1B">
        <w:rPr>
          <w:rFonts w:ascii="GHEA Grapalat" w:hAnsi="GHEA Grapalat"/>
          <w:i w:val="0"/>
          <w:sz w:val="22"/>
          <w:lang w:val="af-ZA"/>
        </w:rPr>
        <w:t xml:space="preserve">պայմանագիր)։ </w:t>
      </w:r>
    </w:p>
    <w:p w14:paraId="6F23574A" w14:textId="24B5F35E" w:rsidR="00357D48" w:rsidRPr="006A5C1B" w:rsidRDefault="00496E18" w:rsidP="00EF3662">
      <w:pPr>
        <w:pStyle w:val="BodyTextIndent"/>
        <w:spacing w:line="240" w:lineRule="auto"/>
        <w:ind w:firstLine="0"/>
        <w:rPr>
          <w:rFonts w:ascii="GHEA Grapalat" w:hAnsi="GHEA Grapalat"/>
          <w:i w:val="0"/>
          <w:sz w:val="22"/>
          <w:lang w:val="af-ZA"/>
        </w:rPr>
      </w:pPr>
      <w:r w:rsidRPr="006A5C1B">
        <w:rPr>
          <w:rFonts w:ascii="GHEA Grapalat" w:hAnsi="GHEA Grapalat"/>
          <w:i w:val="0"/>
          <w:sz w:val="22"/>
          <w:lang w:val="af-ZA"/>
        </w:rPr>
        <w:tab/>
      </w:r>
      <w:r w:rsidR="00A76C15" w:rsidRPr="006A5C1B">
        <w:rPr>
          <w:rFonts w:ascii="GHEA Grapalat" w:hAnsi="GHEA Grapalat"/>
          <w:i w:val="0"/>
          <w:sz w:val="22"/>
          <w:lang w:val="af-ZA"/>
        </w:rPr>
        <w:t>«</w:t>
      </w:r>
      <w:r w:rsidR="00357D48" w:rsidRPr="006A5C1B">
        <w:rPr>
          <w:rFonts w:ascii="GHEA Grapalat" w:hAnsi="GHEA Grapalat"/>
          <w:i w:val="0"/>
          <w:sz w:val="22"/>
          <w:lang w:val="af-ZA"/>
        </w:rPr>
        <w:t>Գնումների մասին</w:t>
      </w:r>
      <w:r w:rsidR="00A76C15" w:rsidRPr="006A5C1B">
        <w:rPr>
          <w:rFonts w:ascii="GHEA Grapalat" w:hAnsi="GHEA Grapalat"/>
          <w:i w:val="0"/>
          <w:sz w:val="22"/>
          <w:lang w:val="af-ZA"/>
        </w:rPr>
        <w:t>»</w:t>
      </w:r>
      <w:r w:rsidR="00A96293" w:rsidRPr="006A5C1B">
        <w:rPr>
          <w:rFonts w:ascii="GHEA Grapalat" w:hAnsi="GHEA Grapalat"/>
          <w:i w:val="0"/>
          <w:sz w:val="22"/>
          <w:lang w:val="af-ZA"/>
        </w:rPr>
        <w:t xml:space="preserve"> </w:t>
      </w:r>
      <w:r w:rsidR="00357D48" w:rsidRPr="006A5C1B">
        <w:rPr>
          <w:rFonts w:ascii="GHEA Grapalat" w:hAnsi="GHEA Grapalat"/>
          <w:i w:val="0"/>
          <w:sz w:val="22"/>
          <w:lang w:val="af-ZA"/>
        </w:rPr>
        <w:t xml:space="preserve">ՀՀ օրենքի </w:t>
      </w:r>
      <w:r w:rsidR="00955E87" w:rsidRPr="006A5C1B">
        <w:rPr>
          <w:rFonts w:ascii="GHEA Grapalat" w:hAnsi="GHEA Grapalat"/>
          <w:i w:val="0"/>
          <w:sz w:val="22"/>
          <w:lang w:val="af-ZA"/>
        </w:rPr>
        <w:t>7</w:t>
      </w:r>
      <w:r w:rsidR="00357D48" w:rsidRPr="006A5C1B">
        <w:rPr>
          <w:rFonts w:ascii="GHEA Grapalat" w:hAnsi="GHEA Grapalat"/>
          <w:i w:val="0"/>
          <w:sz w:val="22"/>
          <w:lang w:val="af-ZA"/>
        </w:rPr>
        <w:t xml:space="preserve">-րդ հոդվածի համաձայն` </w:t>
      </w:r>
      <w:r w:rsidR="00DB4CC7" w:rsidRPr="006A5C1B">
        <w:rPr>
          <w:rFonts w:ascii="GHEA Grapalat" w:hAnsi="GHEA Grapalat"/>
          <w:i w:val="0"/>
          <w:sz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A5C1B">
        <w:rPr>
          <w:rFonts w:ascii="GHEA Grapalat" w:hAnsi="GHEA Grapalat"/>
          <w:i w:val="0"/>
          <w:sz w:val="22"/>
          <w:lang w:val="af-ZA"/>
        </w:rPr>
        <w:t xml:space="preserve">սույն </w:t>
      </w:r>
      <w:r w:rsidRPr="006A5C1B">
        <w:rPr>
          <w:rFonts w:ascii="GHEA Grapalat" w:hAnsi="GHEA Grapalat"/>
          <w:i w:val="0"/>
          <w:sz w:val="22"/>
          <w:lang w:val="af-ZA"/>
        </w:rPr>
        <w:t xml:space="preserve">ընթացակարգին </w:t>
      </w:r>
      <w:r w:rsidR="00DB4CC7" w:rsidRPr="006A5C1B">
        <w:rPr>
          <w:rFonts w:ascii="GHEA Grapalat" w:hAnsi="GHEA Grapalat"/>
          <w:i w:val="0"/>
          <w:sz w:val="22"/>
          <w:lang w:val="af-ZA"/>
        </w:rPr>
        <w:t>մասնակցելու հավասար իրավունք:</w:t>
      </w:r>
    </w:p>
    <w:p w14:paraId="39D8990F" w14:textId="77777777" w:rsidR="00A20B69" w:rsidRPr="006A5C1B" w:rsidRDefault="00496E18" w:rsidP="00EF3662">
      <w:pPr>
        <w:ind w:firstLine="720"/>
        <w:jc w:val="both"/>
        <w:rPr>
          <w:rFonts w:ascii="GHEA Grapalat" w:hAnsi="GHEA Grapalat"/>
          <w:sz w:val="22"/>
          <w:szCs w:val="20"/>
          <w:lang w:val="af-ZA"/>
        </w:rPr>
      </w:pPr>
      <w:r w:rsidRPr="006A5C1B">
        <w:rPr>
          <w:rFonts w:ascii="GHEA Grapalat" w:hAnsi="GHEA Grapalat"/>
          <w:sz w:val="22"/>
          <w:szCs w:val="20"/>
          <w:lang w:val="af-ZA"/>
        </w:rPr>
        <w:t xml:space="preserve">Սույն ընթացակարգին </w:t>
      </w:r>
      <w:r w:rsidR="00357D48" w:rsidRPr="006A5C1B">
        <w:rPr>
          <w:rFonts w:ascii="GHEA Grapalat" w:hAnsi="GHEA Grapalat"/>
          <w:sz w:val="22"/>
          <w:szCs w:val="20"/>
          <w:lang w:val="af-ZA"/>
        </w:rPr>
        <w:t>մասնակցելու իրավունք</w:t>
      </w:r>
      <w:r w:rsidR="00124461" w:rsidRPr="006A5C1B">
        <w:rPr>
          <w:rFonts w:ascii="GHEA Grapalat" w:hAnsi="GHEA Grapalat"/>
          <w:sz w:val="22"/>
          <w:szCs w:val="20"/>
          <w:lang w:val="af-ZA"/>
        </w:rPr>
        <w:t xml:space="preserve"> </w:t>
      </w:r>
      <w:r w:rsidR="003C3660" w:rsidRPr="006A5C1B">
        <w:rPr>
          <w:rFonts w:ascii="GHEA Grapalat" w:hAnsi="GHEA Grapalat"/>
          <w:sz w:val="22"/>
          <w:szCs w:val="20"/>
          <w:lang w:val="af-ZA"/>
        </w:rPr>
        <w:t xml:space="preserve">չունեցող </w:t>
      </w:r>
      <w:r w:rsidR="006E7947" w:rsidRPr="006A5C1B">
        <w:rPr>
          <w:rFonts w:ascii="GHEA Grapalat" w:hAnsi="GHEA Grapalat"/>
          <w:sz w:val="22"/>
          <w:szCs w:val="20"/>
          <w:lang w:val="af-ZA"/>
        </w:rPr>
        <w:t xml:space="preserve">անձանց, ինչպես </w:t>
      </w:r>
      <w:r w:rsidR="00A20B69" w:rsidRPr="006A5C1B">
        <w:rPr>
          <w:rFonts w:ascii="GHEA Grapalat" w:hAnsi="GHEA Grapalat"/>
          <w:sz w:val="22"/>
          <w:szCs w:val="20"/>
          <w:lang w:val="af-ZA"/>
        </w:rPr>
        <w:t xml:space="preserve">նաև մասնակիցներին ներկայացվող </w:t>
      </w:r>
      <w:r w:rsidR="008A511D" w:rsidRPr="006A5C1B">
        <w:rPr>
          <w:rFonts w:ascii="GHEA Grapalat" w:hAnsi="GHEA Grapalat"/>
          <w:sz w:val="22"/>
          <w:szCs w:val="20"/>
          <w:lang w:val="af-ZA"/>
        </w:rPr>
        <w:t xml:space="preserve">պայմանները </w:t>
      </w:r>
      <w:r w:rsidR="00A20B69" w:rsidRPr="006A5C1B">
        <w:rPr>
          <w:rFonts w:ascii="GHEA Grapalat" w:hAnsi="GHEA Grapalat"/>
          <w:sz w:val="22"/>
          <w:szCs w:val="20"/>
          <w:lang w:val="af-ZA"/>
        </w:rPr>
        <w:t>սահմանված են սույն ընթացակարգի հրավերով:</w:t>
      </w:r>
    </w:p>
    <w:p w14:paraId="4574B2EF" w14:textId="77777777" w:rsidR="00357D48" w:rsidRPr="006A5C1B" w:rsidRDefault="00EE73A8" w:rsidP="00EF3662">
      <w:pPr>
        <w:pStyle w:val="BodyTextIndent"/>
        <w:spacing w:line="240" w:lineRule="auto"/>
        <w:rPr>
          <w:rFonts w:ascii="GHEA Grapalat" w:hAnsi="GHEA Grapalat"/>
          <w:i w:val="0"/>
          <w:sz w:val="22"/>
          <w:lang w:val="af-ZA"/>
        </w:rPr>
      </w:pPr>
      <w:r w:rsidRPr="006A5C1B">
        <w:rPr>
          <w:rFonts w:ascii="GHEA Grapalat" w:hAnsi="GHEA Grapalat"/>
          <w:i w:val="0"/>
          <w:sz w:val="22"/>
          <w:lang w:val="af-ZA"/>
        </w:rPr>
        <w:t xml:space="preserve">Ընտրված </w:t>
      </w:r>
      <w:r w:rsidR="00357D48" w:rsidRPr="006A5C1B">
        <w:rPr>
          <w:rFonts w:ascii="GHEA Grapalat" w:hAnsi="GHEA Grapalat"/>
          <w:i w:val="0"/>
          <w:sz w:val="22"/>
          <w:lang w:val="af-ZA"/>
        </w:rPr>
        <w:t xml:space="preserve">մասնակիցը որոշվում է </w:t>
      </w:r>
      <w:bookmarkStart w:id="2" w:name="_Hlk23167512"/>
      <w:r w:rsidR="00496E18" w:rsidRPr="006A5C1B">
        <w:rPr>
          <w:rFonts w:ascii="GHEA Grapalat" w:hAnsi="GHEA Grapalat"/>
          <w:i w:val="0"/>
          <w:sz w:val="22"/>
          <w:lang w:val="af-ZA"/>
        </w:rPr>
        <w:t xml:space="preserve">ոչ գնային պայմաններով բավարար գնահատված </w:t>
      </w:r>
      <w:bookmarkEnd w:id="2"/>
      <w:r w:rsidR="00357D48" w:rsidRPr="006A5C1B">
        <w:rPr>
          <w:rFonts w:ascii="GHEA Grapalat" w:hAnsi="GHEA Grapalat"/>
          <w:i w:val="0"/>
          <w:sz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A5C1B">
        <w:rPr>
          <w:rFonts w:ascii="GHEA Grapalat" w:hAnsi="GHEA Grapalat"/>
          <w:i w:val="0"/>
          <w:sz w:val="22"/>
          <w:lang w:val="af-ZA"/>
        </w:rPr>
        <w:t>։</w:t>
      </w:r>
      <w:r w:rsidR="00357D48" w:rsidRPr="006A5C1B">
        <w:rPr>
          <w:rFonts w:ascii="GHEA Grapalat" w:hAnsi="GHEA Grapalat"/>
          <w:i w:val="0"/>
          <w:sz w:val="22"/>
          <w:lang w:val="af-ZA"/>
        </w:rPr>
        <w:t xml:space="preserve"> </w:t>
      </w:r>
    </w:p>
    <w:p w14:paraId="2901568A" w14:textId="58ED897D" w:rsidR="000E2427" w:rsidRPr="006A5C1B" w:rsidRDefault="000E2427" w:rsidP="00EF3662">
      <w:pPr>
        <w:pStyle w:val="BodyTextIndent"/>
        <w:spacing w:line="240" w:lineRule="auto"/>
        <w:rPr>
          <w:rFonts w:ascii="GHEA Grapalat" w:hAnsi="GHEA Grapalat"/>
          <w:b/>
          <w:i w:val="0"/>
          <w:sz w:val="22"/>
          <w:lang w:val="af-ZA"/>
        </w:rPr>
      </w:pPr>
      <w:r w:rsidRPr="006A5C1B">
        <w:rPr>
          <w:rFonts w:ascii="GHEA Grapalat" w:hAnsi="GHEA Grapalat"/>
          <w:b/>
          <w:i w:val="0"/>
          <w:sz w:val="22"/>
          <w:lang w:val="af-ZA"/>
        </w:rPr>
        <w:t xml:space="preserve">Սույն </w:t>
      </w:r>
      <w:r w:rsidR="00496E18" w:rsidRPr="006A5C1B">
        <w:rPr>
          <w:rFonts w:ascii="GHEA Grapalat" w:hAnsi="GHEA Grapalat"/>
          <w:b/>
          <w:i w:val="0"/>
          <w:sz w:val="22"/>
          <w:lang w:val="af-ZA"/>
        </w:rPr>
        <w:t xml:space="preserve">ընթացակարգի </w:t>
      </w:r>
      <w:r w:rsidRPr="006A5C1B">
        <w:rPr>
          <w:rFonts w:ascii="GHEA Grapalat" w:hAnsi="GHEA Grapalat"/>
          <w:b/>
          <w:i w:val="0"/>
          <w:sz w:val="22"/>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6A5C1B" w:rsidRDefault="00357D48" w:rsidP="00EF3662">
      <w:pPr>
        <w:pStyle w:val="BodyTextIndent"/>
        <w:spacing w:line="240" w:lineRule="auto"/>
        <w:rPr>
          <w:rFonts w:ascii="GHEA Grapalat" w:hAnsi="GHEA Grapalat"/>
          <w:i w:val="0"/>
          <w:sz w:val="22"/>
          <w:lang w:val="af-ZA"/>
        </w:rPr>
      </w:pPr>
      <w:r w:rsidRPr="006A5C1B">
        <w:rPr>
          <w:rFonts w:ascii="GHEA Grapalat" w:hAnsi="GHEA Grapalat"/>
          <w:i w:val="0"/>
          <w:sz w:val="22"/>
          <w:lang w:val="af-ZA"/>
        </w:rPr>
        <w:t xml:space="preserve">Էլեկտրոնային ձևով հրավեր տրամադրելու պահանջի դեպքում պատվիրատուն </w:t>
      </w:r>
      <w:r w:rsidR="00E222A7" w:rsidRPr="006A5C1B">
        <w:rPr>
          <w:rFonts w:ascii="GHEA Grapalat" w:hAnsi="GHEA Grapalat"/>
          <w:i w:val="0"/>
          <w:sz w:val="22"/>
          <w:lang w:val="af-ZA"/>
        </w:rPr>
        <w:t xml:space="preserve">անվճար </w:t>
      </w:r>
      <w:r w:rsidRPr="006A5C1B">
        <w:rPr>
          <w:rFonts w:ascii="GHEA Grapalat" w:hAnsi="GHEA Grapalat"/>
          <w:i w:val="0"/>
          <w:sz w:val="22"/>
          <w:lang w:val="af-ZA"/>
        </w:rPr>
        <w:t>ապահովում է հրավերի` էլեկտրոնային ձևով տրամադրումը դիմում</w:t>
      </w:r>
      <w:r w:rsidR="0006311D" w:rsidRPr="006A5C1B">
        <w:rPr>
          <w:rFonts w:ascii="GHEA Grapalat" w:hAnsi="GHEA Grapalat"/>
          <w:i w:val="0"/>
          <w:sz w:val="22"/>
          <w:lang w:val="af-ZA"/>
        </w:rPr>
        <w:t>ը</w:t>
      </w:r>
      <w:r w:rsidRPr="006A5C1B">
        <w:rPr>
          <w:rFonts w:ascii="GHEA Grapalat" w:hAnsi="GHEA Grapalat"/>
          <w:i w:val="0"/>
          <w:sz w:val="22"/>
          <w:lang w:val="af-ZA"/>
        </w:rPr>
        <w:t xml:space="preserve"> ստանալու օրվան հաջորդող աշխատանքային օրվա ընթացքում</w:t>
      </w:r>
      <w:r w:rsidR="004D5671" w:rsidRPr="006A5C1B">
        <w:rPr>
          <w:rFonts w:ascii="GHEA Grapalat" w:hAnsi="GHEA Grapalat"/>
          <w:i w:val="0"/>
          <w:sz w:val="22"/>
          <w:lang w:val="af-ZA"/>
        </w:rPr>
        <w:t>։</w:t>
      </w:r>
      <w:r w:rsidRPr="006A5C1B">
        <w:rPr>
          <w:rFonts w:ascii="GHEA Grapalat" w:hAnsi="GHEA Grapalat"/>
          <w:i w:val="0"/>
          <w:sz w:val="22"/>
          <w:lang w:val="af-ZA"/>
        </w:rPr>
        <w:t xml:space="preserve"> </w:t>
      </w:r>
    </w:p>
    <w:p w14:paraId="7DAD723D" w14:textId="77777777" w:rsidR="00777191" w:rsidRPr="0055006F" w:rsidRDefault="00777191" w:rsidP="00844E7D">
      <w:pPr>
        <w:pStyle w:val="BodyTextIndent"/>
        <w:spacing w:line="240" w:lineRule="auto"/>
        <w:rPr>
          <w:rFonts w:ascii="GHEA Grapalat" w:hAnsi="GHEA Grapalat"/>
          <w:b/>
          <w:i w:val="0"/>
          <w:color w:val="FF0000"/>
          <w:sz w:val="22"/>
          <w:lang w:val="af-ZA"/>
        </w:rPr>
      </w:pPr>
      <w:r w:rsidRPr="0055006F">
        <w:rPr>
          <w:rFonts w:ascii="GHEA Grapalat" w:hAnsi="GHEA Grapalat"/>
          <w:b/>
          <w:i w:val="0"/>
          <w:color w:val="FF0000"/>
          <w:sz w:val="22"/>
          <w:lang w:val="af-ZA"/>
        </w:rPr>
        <w:t>Սույն գնման գործընթացը կազմակերպվում է «Գնումների մասին» ՀՀ</w:t>
      </w:r>
      <w:r w:rsidRPr="0055006F">
        <w:rPr>
          <w:rFonts w:ascii="Calibri" w:hAnsi="Calibri" w:cs="Calibri"/>
          <w:b/>
          <w:i w:val="0"/>
          <w:color w:val="FF0000"/>
          <w:sz w:val="22"/>
          <w:lang w:val="af-ZA"/>
        </w:rPr>
        <w:t> </w:t>
      </w:r>
      <w:r w:rsidRPr="0055006F">
        <w:rPr>
          <w:rFonts w:ascii="GHEA Grapalat" w:hAnsi="GHEA Grapalat"/>
          <w:b/>
          <w:i w:val="0"/>
          <w:color w:val="FF0000"/>
          <w:sz w:val="22"/>
          <w:lang w:val="af-ZA"/>
        </w:rPr>
        <w:t xml:space="preserve"> օրենքի</w:t>
      </w:r>
      <w:r w:rsidRPr="0055006F">
        <w:rPr>
          <w:rFonts w:ascii="Calibri" w:hAnsi="Calibri" w:cs="Calibri"/>
          <w:b/>
          <w:i w:val="0"/>
          <w:color w:val="FF0000"/>
          <w:sz w:val="22"/>
          <w:lang w:val="af-ZA"/>
        </w:rPr>
        <w:t> </w:t>
      </w:r>
      <w:r w:rsidRPr="0055006F">
        <w:rPr>
          <w:rFonts w:ascii="GHEA Grapalat" w:hAnsi="GHEA Grapalat"/>
          <w:b/>
          <w:i w:val="0"/>
          <w:color w:val="FF0000"/>
          <w:sz w:val="22"/>
          <w:lang w:val="af-ZA"/>
        </w:rPr>
        <w:t xml:space="preserve"> 15-րդ հոդվածի 6-րդ մասի պահանջներին համապատասխան: </w:t>
      </w:r>
    </w:p>
    <w:p w14:paraId="236FDBB7" w14:textId="55F3BFA9" w:rsidR="00332EE7" w:rsidRPr="006A5C1B" w:rsidRDefault="00332EE7" w:rsidP="00844E7D">
      <w:pPr>
        <w:pStyle w:val="BodyTextIndent"/>
        <w:spacing w:line="240" w:lineRule="auto"/>
        <w:rPr>
          <w:rFonts w:ascii="GHEA Grapalat" w:hAnsi="GHEA Grapalat"/>
          <w:i w:val="0"/>
          <w:sz w:val="22"/>
          <w:lang w:val="af-ZA"/>
        </w:rPr>
      </w:pPr>
      <w:r w:rsidRPr="006A5C1B">
        <w:rPr>
          <w:rFonts w:ascii="GHEA Grapalat" w:hAnsi="GHEA Grapalat"/>
          <w:i w:val="0"/>
          <w:sz w:val="22"/>
          <w:lang w:val="af-ZA"/>
        </w:rPr>
        <w:t>Սույն ընթացակարգին մասնակցության հայտերն անհրաժեշտ է ներկայացնել</w:t>
      </w:r>
      <w:r w:rsidRPr="006A5C1B">
        <w:rPr>
          <w:rFonts w:ascii="GHEA Grapalat" w:hAnsi="GHEA Grapalat"/>
          <w:i w:val="0"/>
          <w:sz w:val="22"/>
          <w:lang w:val="af-ZA" w:eastAsia="ru-RU"/>
        </w:rPr>
        <w:t xml:space="preserve">    </w:t>
      </w:r>
      <w:r w:rsidR="00844E7D" w:rsidRPr="006A5C1B">
        <w:rPr>
          <w:rFonts w:ascii="GHEA Grapalat" w:hAnsi="GHEA Grapalat"/>
          <w:i w:val="0"/>
          <w:sz w:val="22"/>
          <w:lang w:val="af-ZA" w:eastAsia="ru-RU"/>
        </w:rPr>
        <w:t>ՀՀ, ք.Երևան,Բագրատունյաց 44</w:t>
      </w:r>
      <w:r w:rsidRPr="006A5C1B">
        <w:rPr>
          <w:rFonts w:ascii="GHEA Grapalat" w:hAnsi="GHEA Grapalat"/>
          <w:i w:val="0"/>
          <w:sz w:val="22"/>
          <w:lang w:val="af-ZA"/>
        </w:rPr>
        <w:t xml:space="preserve"> հասցեով, </w:t>
      </w:r>
      <w:r w:rsidR="006265F4" w:rsidRPr="006A5C1B">
        <w:rPr>
          <w:rFonts w:ascii="GHEA Grapalat" w:hAnsi="GHEA Grapalat"/>
          <w:i w:val="0"/>
          <w:sz w:val="22"/>
          <w:lang w:val="af-ZA"/>
        </w:rPr>
        <w:t>փաստաթղթային ձևով</w:t>
      </w:r>
      <w:r w:rsidR="006265F4" w:rsidRPr="006A5C1B">
        <w:rPr>
          <w:rFonts w:ascii="GHEA Grapalat" w:hAnsi="GHEA Grapalat"/>
          <w:i w:val="0"/>
          <w:sz w:val="22"/>
          <w:lang w:val="af-ZA" w:eastAsia="ru-RU"/>
        </w:rPr>
        <w:t xml:space="preserve"> </w:t>
      </w:r>
      <w:r w:rsidR="006265F4" w:rsidRPr="006A5C1B">
        <w:rPr>
          <w:rFonts w:ascii="GHEA Grapalat" w:hAnsi="GHEA Grapalat"/>
          <w:i w:val="0"/>
          <w:sz w:val="22"/>
          <w:lang w:val="af-ZA"/>
        </w:rPr>
        <w:t>մինչև սույն հայտարարության</w:t>
      </w:r>
      <w:r w:rsidR="00844E7D" w:rsidRPr="006A5C1B">
        <w:rPr>
          <w:rFonts w:ascii="GHEA Grapalat" w:hAnsi="GHEA Grapalat"/>
          <w:i w:val="0"/>
          <w:sz w:val="22"/>
          <w:lang w:val="af-ZA"/>
        </w:rPr>
        <w:t xml:space="preserve"> </w:t>
      </w:r>
      <w:r w:rsidR="006265F4" w:rsidRPr="006A5C1B">
        <w:rPr>
          <w:rFonts w:ascii="GHEA Grapalat" w:hAnsi="GHEA Grapalat"/>
          <w:i w:val="0"/>
          <w:sz w:val="22"/>
          <w:lang w:val="af-ZA"/>
        </w:rPr>
        <w:t xml:space="preserve">հրապարակման </w:t>
      </w:r>
      <w:r w:rsidRPr="006A5C1B">
        <w:rPr>
          <w:rFonts w:ascii="GHEA Grapalat" w:hAnsi="GHEA Grapalat"/>
          <w:i w:val="0"/>
          <w:sz w:val="22"/>
          <w:lang w:val="af-ZA"/>
        </w:rPr>
        <w:t>օրվանից հաշված</w:t>
      </w:r>
      <w:r w:rsidR="00844E7D" w:rsidRPr="006A5C1B">
        <w:rPr>
          <w:rFonts w:ascii="GHEA Grapalat" w:hAnsi="GHEA Grapalat"/>
          <w:i w:val="0"/>
          <w:sz w:val="22"/>
          <w:lang w:val="af-ZA"/>
        </w:rPr>
        <w:t xml:space="preserve"> </w:t>
      </w:r>
      <w:r w:rsidR="00285167">
        <w:rPr>
          <w:rFonts w:ascii="GHEA Grapalat" w:hAnsi="GHEA Grapalat"/>
          <w:b/>
          <w:i w:val="0"/>
          <w:sz w:val="22"/>
          <w:lang w:val="af-ZA"/>
        </w:rPr>
        <w:t>40-րդ օրվա</w:t>
      </w:r>
      <w:r w:rsidRPr="006A5C1B">
        <w:rPr>
          <w:rFonts w:ascii="GHEA Grapalat" w:hAnsi="GHEA Grapalat"/>
          <w:b/>
          <w:i w:val="0"/>
          <w:sz w:val="22"/>
          <w:lang w:val="af-ZA"/>
        </w:rPr>
        <w:t xml:space="preserve"> ժամը </w:t>
      </w:r>
      <w:r w:rsidR="00844E7D" w:rsidRPr="006A5C1B">
        <w:rPr>
          <w:rFonts w:ascii="GHEA Grapalat" w:hAnsi="GHEA Grapalat"/>
          <w:b/>
          <w:i w:val="0"/>
          <w:sz w:val="22"/>
          <w:u w:val="single"/>
          <w:lang w:val="af-ZA"/>
        </w:rPr>
        <w:t>16:00</w:t>
      </w:r>
      <w:r w:rsidRPr="006A5C1B">
        <w:rPr>
          <w:rFonts w:ascii="GHEA Grapalat" w:hAnsi="GHEA Grapalat"/>
          <w:b/>
          <w:i w:val="0"/>
          <w:sz w:val="22"/>
          <w:lang w:val="af-ZA"/>
        </w:rPr>
        <w:t>-</w:t>
      </w:r>
      <w:r w:rsidR="00844E7D" w:rsidRPr="006A5C1B">
        <w:rPr>
          <w:rFonts w:ascii="GHEA Grapalat" w:hAnsi="GHEA Grapalat"/>
          <w:i w:val="0"/>
          <w:sz w:val="22"/>
          <w:lang w:val="af-ZA"/>
        </w:rPr>
        <w:t>ն</w:t>
      </w:r>
      <w:r w:rsidRPr="006A5C1B">
        <w:rPr>
          <w:rFonts w:ascii="GHEA Grapalat" w:hAnsi="GHEA Grapalat"/>
          <w:i w:val="0"/>
          <w:sz w:val="22"/>
          <w:lang w:val="af-ZA"/>
        </w:rPr>
        <w:t xml:space="preserve">: </w:t>
      </w:r>
    </w:p>
    <w:p w14:paraId="154CB70D" w14:textId="77777777" w:rsidR="00357D48" w:rsidRPr="006A5C1B" w:rsidRDefault="000076A1" w:rsidP="006265F4">
      <w:pPr>
        <w:pStyle w:val="BodyTextIndent"/>
        <w:spacing w:line="240" w:lineRule="auto"/>
        <w:ind w:firstLine="708"/>
        <w:rPr>
          <w:rFonts w:ascii="GHEA Grapalat" w:hAnsi="GHEA Grapalat"/>
          <w:i w:val="0"/>
          <w:sz w:val="22"/>
          <w:lang w:val="af-ZA"/>
        </w:rPr>
      </w:pPr>
      <w:r w:rsidRPr="006A5C1B">
        <w:rPr>
          <w:rFonts w:ascii="GHEA Grapalat" w:hAnsi="GHEA Grapalat"/>
          <w:i w:val="0"/>
          <w:sz w:val="22"/>
          <w:lang w:val="af-ZA"/>
        </w:rPr>
        <w:t>Հայտերը, հայերենից բացի, կարող են ներկայացվել նաև անգլերեն կամ ռուսերեն:</w:t>
      </w:r>
      <w:r w:rsidR="00357D48" w:rsidRPr="006A5C1B">
        <w:rPr>
          <w:rFonts w:ascii="GHEA Grapalat" w:hAnsi="GHEA Grapalat"/>
          <w:i w:val="0"/>
          <w:sz w:val="22"/>
          <w:lang w:val="af-ZA"/>
        </w:rPr>
        <w:t xml:space="preserve"> </w:t>
      </w:r>
    </w:p>
    <w:p w14:paraId="3B1730B6" w14:textId="383675D6" w:rsidR="00332EE7" w:rsidRPr="006A5C1B" w:rsidRDefault="00332EE7" w:rsidP="00332EE7">
      <w:pPr>
        <w:pStyle w:val="BodyTextIndent"/>
        <w:spacing w:line="240" w:lineRule="auto"/>
        <w:ind w:firstLine="708"/>
        <w:rPr>
          <w:rFonts w:ascii="GHEA Grapalat" w:hAnsi="GHEA Grapalat"/>
          <w:i w:val="0"/>
          <w:sz w:val="22"/>
          <w:lang w:val="af-ZA"/>
        </w:rPr>
      </w:pPr>
      <w:r w:rsidRPr="006A5C1B">
        <w:rPr>
          <w:rFonts w:ascii="GHEA Grapalat" w:hAnsi="GHEA Grapalat"/>
          <w:i w:val="0"/>
          <w:sz w:val="22"/>
          <w:lang w:val="af-ZA"/>
        </w:rPr>
        <w:t xml:space="preserve">Հայտերի բացումը տեղի կունենա </w:t>
      </w:r>
      <w:r w:rsidR="00844E7D" w:rsidRPr="006A5C1B">
        <w:rPr>
          <w:rFonts w:ascii="GHEA Grapalat" w:hAnsi="GHEA Grapalat"/>
          <w:i w:val="0"/>
          <w:sz w:val="22"/>
          <w:lang w:val="af-ZA" w:eastAsia="ru-RU"/>
        </w:rPr>
        <w:t xml:space="preserve">ՀՀ, ք.Երևան,Բագրատունյաց 44 </w:t>
      </w:r>
      <w:r w:rsidRPr="006A5C1B">
        <w:rPr>
          <w:rFonts w:ascii="GHEA Grapalat" w:hAnsi="GHEA Grapalat"/>
          <w:i w:val="0"/>
          <w:sz w:val="22"/>
          <w:lang w:val="af-ZA"/>
        </w:rPr>
        <w:t>հասցեում,</w:t>
      </w:r>
      <w:r w:rsidR="00844E7D" w:rsidRPr="006A5C1B">
        <w:rPr>
          <w:rFonts w:ascii="GHEA Grapalat" w:hAnsi="GHEA Grapalat"/>
          <w:i w:val="0"/>
          <w:sz w:val="22"/>
          <w:lang w:val="af-ZA"/>
        </w:rPr>
        <w:t>202</w:t>
      </w:r>
      <w:r w:rsidR="00DB7574">
        <w:rPr>
          <w:rFonts w:ascii="GHEA Grapalat" w:hAnsi="GHEA Grapalat"/>
          <w:i w:val="0"/>
          <w:sz w:val="22"/>
          <w:lang w:val="af-ZA"/>
        </w:rPr>
        <w:t>6</w:t>
      </w:r>
      <w:r w:rsidR="00844E7D" w:rsidRPr="006A5C1B">
        <w:rPr>
          <w:rFonts w:ascii="GHEA Grapalat" w:hAnsi="GHEA Grapalat"/>
          <w:i w:val="0"/>
          <w:sz w:val="22"/>
          <w:lang w:val="af-ZA"/>
        </w:rPr>
        <w:t xml:space="preserve">թ. </w:t>
      </w:r>
      <w:r w:rsidR="000D26BA">
        <w:rPr>
          <w:rFonts w:ascii="GHEA Grapalat" w:hAnsi="GHEA Grapalat"/>
          <w:i w:val="0"/>
          <w:sz w:val="22"/>
          <w:lang w:val="af-ZA"/>
        </w:rPr>
        <w:t>Հունվարի 9</w:t>
      </w:r>
      <w:r w:rsidRPr="006A5C1B">
        <w:rPr>
          <w:rFonts w:ascii="GHEA Grapalat" w:hAnsi="GHEA Grapalat"/>
          <w:i w:val="0"/>
          <w:sz w:val="22"/>
          <w:lang w:val="af-ZA"/>
        </w:rPr>
        <w:t xml:space="preserve"> -ին ժամը  </w:t>
      </w:r>
      <w:r w:rsidR="00844E7D" w:rsidRPr="006A5C1B">
        <w:rPr>
          <w:rFonts w:ascii="GHEA Grapalat" w:hAnsi="GHEA Grapalat"/>
          <w:i w:val="0"/>
          <w:sz w:val="22"/>
          <w:lang w:val="af-ZA"/>
        </w:rPr>
        <w:t>16:00</w:t>
      </w:r>
      <w:r w:rsidRPr="006A5C1B">
        <w:rPr>
          <w:rFonts w:ascii="GHEA Grapalat" w:hAnsi="GHEA Grapalat"/>
          <w:i w:val="0"/>
          <w:sz w:val="22"/>
          <w:lang w:val="af-ZA"/>
        </w:rPr>
        <w:t xml:space="preserve">-ին։   </w:t>
      </w:r>
    </w:p>
    <w:p w14:paraId="03B4786F" w14:textId="77777777" w:rsidR="006675F2" w:rsidRPr="006A5C1B" w:rsidRDefault="006675F2" w:rsidP="006675F2">
      <w:pPr>
        <w:ind w:firstLine="720"/>
        <w:jc w:val="both"/>
        <w:rPr>
          <w:rFonts w:ascii="GHEA Grapalat" w:hAnsi="GHEA Grapalat"/>
          <w:sz w:val="22"/>
          <w:szCs w:val="20"/>
          <w:lang w:val="hy-AM"/>
        </w:rPr>
      </w:pPr>
      <w:r w:rsidRPr="006A5C1B">
        <w:rPr>
          <w:rFonts w:ascii="GHEA Grapalat" w:hAnsi="GHEA Grapalat"/>
          <w:sz w:val="22"/>
          <w:szCs w:val="20"/>
          <w:lang w:val="af-ZA"/>
        </w:rPr>
        <w:t>Սույն ընթացակարգի վերաբերյալ բողոք</w:t>
      </w:r>
      <w:r w:rsidRPr="006A5C1B">
        <w:rPr>
          <w:rFonts w:ascii="GHEA Grapalat" w:hAnsi="GHEA Grapalat"/>
          <w:sz w:val="22"/>
          <w:szCs w:val="20"/>
          <w:lang w:val="hy-AM"/>
        </w:rPr>
        <w:t xml:space="preserve">արկումն իրականացվում է </w:t>
      </w:r>
      <w:r w:rsidRPr="006A5C1B">
        <w:rPr>
          <w:rFonts w:ascii="GHEA Grapalat" w:hAnsi="GHEA Grapalat"/>
          <w:sz w:val="18"/>
          <w:szCs w:val="16"/>
          <w:lang w:val="af-ZA"/>
        </w:rPr>
        <w:t xml:space="preserve"> </w:t>
      </w:r>
      <w:r w:rsidRPr="006A5C1B">
        <w:rPr>
          <w:rFonts w:ascii="GHEA Grapalat" w:hAnsi="GHEA Grapalat"/>
          <w:sz w:val="22"/>
          <w:szCs w:val="20"/>
          <w:lang w:val="af-ZA"/>
        </w:rPr>
        <w:t>«</w:t>
      </w:r>
      <w:r w:rsidRPr="006A5C1B">
        <w:rPr>
          <w:rFonts w:ascii="GHEA Grapalat" w:hAnsi="GHEA Grapalat"/>
          <w:sz w:val="22"/>
          <w:szCs w:val="20"/>
          <w:lang w:val="hy-AM"/>
        </w:rPr>
        <w:t>Գնումների</w:t>
      </w:r>
      <w:r w:rsidRPr="006A5C1B">
        <w:rPr>
          <w:rFonts w:ascii="GHEA Grapalat" w:hAnsi="GHEA Grapalat"/>
          <w:sz w:val="22"/>
          <w:szCs w:val="20"/>
          <w:lang w:val="af-ZA"/>
        </w:rPr>
        <w:t xml:space="preserve"> </w:t>
      </w:r>
      <w:r w:rsidRPr="006A5C1B">
        <w:rPr>
          <w:rFonts w:ascii="GHEA Grapalat" w:hAnsi="GHEA Grapalat"/>
          <w:sz w:val="22"/>
          <w:szCs w:val="20"/>
          <w:lang w:val="hy-AM"/>
        </w:rPr>
        <w:t>մասին</w:t>
      </w:r>
      <w:r w:rsidRPr="006A5C1B">
        <w:rPr>
          <w:rFonts w:ascii="GHEA Grapalat" w:hAnsi="GHEA Grapalat"/>
          <w:sz w:val="22"/>
          <w:szCs w:val="20"/>
          <w:lang w:val="af-ZA"/>
        </w:rPr>
        <w:t>»</w:t>
      </w:r>
      <w:r w:rsidRPr="006A5C1B">
        <w:rPr>
          <w:rFonts w:ascii="GHEA Grapalat" w:hAnsi="GHEA Grapalat"/>
          <w:sz w:val="22"/>
          <w:szCs w:val="20"/>
          <w:lang w:val="hy-AM"/>
        </w:rPr>
        <w:t xml:space="preserve"> ՀՀ</w:t>
      </w:r>
      <w:r w:rsidRPr="006A5C1B">
        <w:rPr>
          <w:rFonts w:ascii="GHEA Grapalat" w:hAnsi="GHEA Grapalat"/>
          <w:sz w:val="22"/>
          <w:szCs w:val="20"/>
          <w:lang w:val="af-ZA"/>
        </w:rPr>
        <w:t xml:space="preserve"> </w:t>
      </w:r>
      <w:r w:rsidRPr="006A5C1B">
        <w:rPr>
          <w:rFonts w:ascii="GHEA Grapalat" w:hAnsi="GHEA Grapalat"/>
          <w:sz w:val="22"/>
          <w:szCs w:val="20"/>
          <w:lang w:val="hy-AM"/>
        </w:rPr>
        <w:t>օրենքով</w:t>
      </w:r>
      <w:r w:rsidRPr="006A5C1B">
        <w:rPr>
          <w:rFonts w:ascii="GHEA Grapalat" w:hAnsi="GHEA Grapalat"/>
          <w:sz w:val="22"/>
          <w:szCs w:val="20"/>
          <w:lang w:val="af-ZA"/>
        </w:rPr>
        <w:t xml:space="preserve"> </w:t>
      </w:r>
      <w:r w:rsidRPr="006A5C1B">
        <w:rPr>
          <w:rFonts w:ascii="GHEA Grapalat" w:hAnsi="GHEA Grapalat"/>
          <w:sz w:val="22"/>
          <w:szCs w:val="20"/>
          <w:lang w:val="hy-AM"/>
        </w:rPr>
        <w:t>և</w:t>
      </w:r>
      <w:r w:rsidRPr="006A5C1B">
        <w:rPr>
          <w:rFonts w:ascii="GHEA Grapalat" w:hAnsi="GHEA Grapalat"/>
          <w:sz w:val="22"/>
          <w:szCs w:val="20"/>
          <w:lang w:val="af-ZA"/>
        </w:rPr>
        <w:t xml:space="preserve"> </w:t>
      </w:r>
      <w:r w:rsidRPr="006A5C1B">
        <w:rPr>
          <w:rFonts w:ascii="GHEA Grapalat" w:hAnsi="GHEA Grapalat"/>
          <w:sz w:val="22"/>
          <w:szCs w:val="20"/>
          <w:lang w:val="hy-AM"/>
        </w:rPr>
        <w:t>ՀՀ քաղաքացիական դատավարության օրենսգրքով սահմանված կարգով։</w:t>
      </w:r>
    </w:p>
    <w:p w14:paraId="377F3D1C" w14:textId="77777777" w:rsidR="00844E7D" w:rsidRPr="006A5C1B" w:rsidRDefault="00844E7D" w:rsidP="00844E7D">
      <w:pPr>
        <w:pStyle w:val="BodyTextIndent"/>
        <w:spacing w:line="240" w:lineRule="auto"/>
        <w:rPr>
          <w:rFonts w:ascii="GHEA Grapalat" w:hAnsi="GHEA Grapalat"/>
          <w:i w:val="0"/>
          <w:sz w:val="22"/>
          <w:lang w:val="hy-AM"/>
        </w:rPr>
      </w:pPr>
      <w:r w:rsidRPr="006A5C1B">
        <w:rPr>
          <w:rFonts w:ascii="GHEA Grapalat" w:hAnsi="GHEA Grapalat"/>
          <w:i w:val="0"/>
          <w:sz w:val="22"/>
          <w:lang w:val="af-ZA"/>
        </w:rPr>
        <w:t>Սույն հայտարարության հետ կապված լրացուցիչ տեղեկություններ ստանալու համար կարող եք դիմել գնահատող հանձնաժողովի քարտուղար`</w:t>
      </w:r>
      <w:r w:rsidRPr="006A5C1B">
        <w:rPr>
          <w:rFonts w:ascii="GHEA Grapalat" w:hAnsi="GHEA Grapalat"/>
          <w:i w:val="0"/>
          <w:sz w:val="22"/>
          <w:lang w:val="hy-AM"/>
        </w:rPr>
        <w:t xml:space="preserve"> </w:t>
      </w:r>
      <w:r w:rsidRPr="006A5C1B">
        <w:rPr>
          <w:rFonts w:ascii="GHEA Grapalat" w:hAnsi="GHEA Grapalat"/>
          <w:b/>
          <w:i w:val="0"/>
          <w:sz w:val="22"/>
          <w:lang w:val="af-ZA"/>
        </w:rPr>
        <w:t>Շահանդուխտ Ավագյանին</w:t>
      </w:r>
      <w:r w:rsidRPr="006A5C1B">
        <w:rPr>
          <w:rFonts w:ascii="GHEA Grapalat" w:hAnsi="GHEA Grapalat"/>
          <w:b/>
          <w:i w:val="0"/>
          <w:sz w:val="22"/>
          <w:lang w:val="hy-AM"/>
        </w:rPr>
        <w:t>:</w:t>
      </w:r>
    </w:p>
    <w:p w14:paraId="275821AE" w14:textId="77777777" w:rsidR="00844E7D" w:rsidRPr="006A5C1B" w:rsidRDefault="00844E7D" w:rsidP="00844E7D">
      <w:pPr>
        <w:pStyle w:val="BodyTextIndent"/>
        <w:spacing w:line="240" w:lineRule="auto"/>
        <w:rPr>
          <w:rFonts w:ascii="GHEA Grapalat" w:hAnsi="GHEA Grapalat"/>
          <w:i w:val="0"/>
          <w:sz w:val="22"/>
          <w:lang w:val="af-ZA"/>
        </w:rPr>
      </w:pPr>
    </w:p>
    <w:p w14:paraId="7B10E720" w14:textId="77777777" w:rsidR="00844E7D" w:rsidRPr="006A5C1B" w:rsidRDefault="00844E7D" w:rsidP="00844E7D">
      <w:pPr>
        <w:ind w:firstLine="720"/>
        <w:jc w:val="both"/>
        <w:rPr>
          <w:rFonts w:ascii="GHEA Grapalat" w:hAnsi="GHEA Grapalat"/>
          <w:b/>
          <w:sz w:val="22"/>
          <w:szCs w:val="20"/>
          <w:lang w:val="af-ZA"/>
        </w:rPr>
      </w:pPr>
      <w:r w:rsidRPr="006A5C1B">
        <w:rPr>
          <w:rFonts w:ascii="GHEA Grapalat" w:hAnsi="GHEA Grapalat"/>
          <w:b/>
          <w:sz w:val="22"/>
          <w:szCs w:val="20"/>
          <w:lang w:val="af-ZA"/>
        </w:rPr>
        <w:t>Հեռախոս` 091242447</w:t>
      </w:r>
    </w:p>
    <w:p w14:paraId="527FAB70" w14:textId="29E1B899" w:rsidR="00844E7D" w:rsidRPr="006A5C1B" w:rsidRDefault="00844E7D" w:rsidP="00844E7D">
      <w:pPr>
        <w:ind w:firstLine="720"/>
        <w:jc w:val="both"/>
        <w:rPr>
          <w:rFonts w:ascii="GHEA Grapalat" w:hAnsi="GHEA Grapalat"/>
          <w:b/>
          <w:sz w:val="22"/>
          <w:szCs w:val="20"/>
          <w:lang w:val="af-ZA"/>
        </w:rPr>
      </w:pPr>
      <w:r w:rsidRPr="006A5C1B">
        <w:rPr>
          <w:rFonts w:ascii="GHEA Grapalat" w:hAnsi="GHEA Grapalat"/>
          <w:b/>
          <w:sz w:val="22"/>
          <w:szCs w:val="20"/>
          <w:lang w:val="af-ZA"/>
        </w:rPr>
        <w:t xml:space="preserve"> Էլ. </w:t>
      </w:r>
      <w:r w:rsidRPr="006A5C1B">
        <w:rPr>
          <w:rFonts w:ascii="GHEA Grapalat" w:hAnsi="GHEA Grapalat"/>
          <w:b/>
          <w:sz w:val="22"/>
          <w:szCs w:val="20"/>
          <w:lang w:val="hy-AM"/>
        </w:rPr>
        <w:t>փ</w:t>
      </w:r>
      <w:r w:rsidRPr="006A5C1B">
        <w:rPr>
          <w:rFonts w:ascii="GHEA Grapalat" w:hAnsi="GHEA Grapalat"/>
          <w:b/>
          <w:sz w:val="22"/>
          <w:szCs w:val="20"/>
          <w:lang w:val="af-ZA"/>
        </w:rPr>
        <w:t xml:space="preserve">ոստ` </w:t>
      </w:r>
      <w:hyperlink r:id="rId8" w:history="1">
        <w:r w:rsidR="00DB5A89" w:rsidRPr="00516D97">
          <w:rPr>
            <w:rStyle w:val="Hyperlink"/>
            <w:rFonts w:ascii="GHEA Grapalat" w:hAnsi="GHEA Grapalat"/>
            <w:sz w:val="20"/>
            <w:szCs w:val="20"/>
            <w:lang w:val="hy-AM"/>
          </w:rPr>
          <w:t>el.trans.gnum@mail.ru</w:t>
        </w:r>
      </w:hyperlink>
    </w:p>
    <w:p w14:paraId="15744DF8" w14:textId="77777777" w:rsidR="00844E7D" w:rsidRPr="006A5C1B" w:rsidRDefault="00844E7D" w:rsidP="00844E7D">
      <w:pPr>
        <w:pStyle w:val="BodyTextIndent"/>
        <w:spacing w:line="240" w:lineRule="auto"/>
        <w:rPr>
          <w:rFonts w:ascii="GHEA Grapalat" w:hAnsi="GHEA Grapalat"/>
          <w:i w:val="0"/>
          <w:sz w:val="22"/>
          <w:lang w:val="af-ZA"/>
        </w:rPr>
      </w:pPr>
      <w:r w:rsidRPr="006A5C1B">
        <w:rPr>
          <w:rFonts w:ascii="GHEA Grapalat" w:hAnsi="GHEA Grapalat"/>
          <w:b/>
          <w:i w:val="0"/>
          <w:sz w:val="22"/>
          <w:lang w:val="af-ZA"/>
        </w:rPr>
        <w:t>Պատվիրատու</w:t>
      </w:r>
      <w:r w:rsidRPr="006A5C1B">
        <w:rPr>
          <w:rFonts w:ascii="GHEA Grapalat" w:hAnsi="GHEA Grapalat"/>
          <w:b/>
          <w:i w:val="0"/>
          <w:sz w:val="22"/>
          <w:lang w:val="hy-AM"/>
        </w:rPr>
        <w:t>՝</w:t>
      </w:r>
      <w:r w:rsidRPr="006A5C1B">
        <w:rPr>
          <w:rFonts w:ascii="GHEA Grapalat" w:hAnsi="GHEA Grapalat"/>
          <w:b/>
          <w:i w:val="0"/>
          <w:sz w:val="22"/>
          <w:lang w:val="af-ZA"/>
        </w:rPr>
        <w:t xml:space="preserve"> «ԵՐԵՎԱՆԻ ԷԼԵԿՏՐԱՏՐԱՆՍՊՈՐՏ» ՓԲԸ</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Default="00754697" w:rsidP="00EF3662">
      <w:pPr>
        <w:pStyle w:val="BodyTextIndent"/>
        <w:spacing w:line="240" w:lineRule="auto"/>
        <w:ind w:left="1404"/>
        <w:rPr>
          <w:rFonts w:ascii="GHEA Grapalat" w:hAnsi="GHEA Grapalat"/>
          <w:i w:val="0"/>
          <w:lang w:val="af-ZA"/>
        </w:rPr>
      </w:pPr>
    </w:p>
    <w:p w14:paraId="5B847B62" w14:textId="77777777" w:rsidR="00E57DE0" w:rsidRPr="00A71D81" w:rsidRDefault="00E57DE0"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11BD16A7"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AB65794" w:rsidR="00096865" w:rsidRPr="00A71D81" w:rsidRDefault="00392FCD" w:rsidP="00EF3662">
      <w:pPr>
        <w:pStyle w:val="BodyText"/>
        <w:spacing w:after="0"/>
        <w:ind w:firstLine="567"/>
        <w:jc w:val="right"/>
        <w:rPr>
          <w:rFonts w:ascii="GHEA Grapalat" w:hAnsi="GHEA Grapalat" w:cs="Sylfaen"/>
          <w:i/>
          <w:sz w:val="20"/>
          <w:szCs w:val="20"/>
          <w:lang w:val="af-ZA"/>
        </w:rPr>
      </w:pPr>
      <w:r w:rsidRPr="00392FCD">
        <w:rPr>
          <w:rFonts w:ascii="GHEA Grapalat" w:hAnsi="GHEA Grapalat" w:cs="Sylfaen"/>
          <w:i/>
          <w:sz w:val="20"/>
          <w:szCs w:val="20"/>
        </w:rPr>
        <w:t>ԵԷՏ-ԲՄԱՊՁԲ-26/01</w:t>
      </w:r>
      <w:r w:rsidRPr="00392FCD">
        <w:rPr>
          <w:rFonts w:ascii="GHEA Grapalat" w:hAnsi="GHEA Grapalat" w:cs="Sylfaen"/>
          <w:i/>
          <w:sz w:val="20"/>
          <w:szCs w:val="20"/>
          <w:lang w:val="af-ZA"/>
        </w:rPr>
        <w:t xml:space="preserve"> </w:t>
      </w:r>
      <w:r w:rsidR="00096865" w:rsidRPr="00392FCD">
        <w:rPr>
          <w:rFonts w:ascii="GHEA Grapalat" w:hAnsi="GHEA Grapalat" w:cs="Sylfaen"/>
          <w:i/>
          <w:sz w:val="20"/>
          <w:szCs w:val="20"/>
        </w:rPr>
        <w:t>ծածկա</w:t>
      </w:r>
      <w:r w:rsidR="00096865" w:rsidRPr="00392FCD">
        <w:rPr>
          <w:rFonts w:ascii="GHEA Grapalat" w:hAnsi="GHEA Grapalat" w:cs="Times Armenian"/>
          <w:i/>
          <w:sz w:val="20"/>
          <w:szCs w:val="20"/>
        </w:rPr>
        <w:t>գ</w:t>
      </w:r>
      <w:r w:rsidR="00096865" w:rsidRPr="00392FCD">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7777777"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7996A5EA" w14:textId="16F73AE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92FCD">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658FF">
        <w:rPr>
          <w:rFonts w:ascii="GHEA Grapalat" w:hAnsi="GHEA Grapalat" w:cs="Times Armenian"/>
          <w:i/>
          <w:sz w:val="20"/>
          <w:szCs w:val="20"/>
          <w:lang w:val="af-ZA"/>
        </w:rPr>
        <w:t>Դեկտեմբերի 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7B407F">
        <w:rPr>
          <w:rFonts w:ascii="GHEA Grapalat" w:hAnsi="GHEA Grapalat" w:cs="Times Armenian"/>
          <w:i/>
          <w:sz w:val="20"/>
          <w:szCs w:val="20"/>
          <w:lang w:val="af-ZA"/>
        </w:rPr>
        <w:t>2</w:t>
      </w:r>
      <w:r w:rsidR="00392FCD" w:rsidRPr="007B407F">
        <w:rPr>
          <w:rFonts w:ascii="GHEA Grapalat" w:hAnsi="GHEA Grapalat" w:cs="Times Armenian"/>
          <w:i/>
          <w:sz w:val="20"/>
          <w:szCs w:val="20"/>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368E083" w14:textId="77777777" w:rsidR="006A5C1B" w:rsidRPr="003E7656" w:rsidRDefault="006A5C1B" w:rsidP="006A5C1B">
      <w:pPr>
        <w:pStyle w:val="BodyText"/>
        <w:tabs>
          <w:tab w:val="left" w:pos="5968"/>
        </w:tabs>
        <w:ind w:right="-7" w:firstLine="567"/>
        <w:jc w:val="center"/>
        <w:rPr>
          <w:rFonts w:ascii="GHEA Grapalat" w:hAnsi="GHEA Grapalat"/>
          <w:sz w:val="32"/>
          <w:lang w:val="af-ZA"/>
        </w:rPr>
      </w:pPr>
      <w:r w:rsidRPr="003E7656">
        <w:rPr>
          <w:rFonts w:ascii="GHEA Grapalat" w:hAnsi="GHEA Grapalat"/>
          <w:b/>
          <w:szCs w:val="20"/>
          <w:lang w:val="af-ZA"/>
        </w:rPr>
        <w:t>«ԵՐԵՎԱՆԻ ԷԼԵԿՏՐԱՏՐԱՆՍՊՈՐՏ» ՓԲԸ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536C677D" w14:textId="77777777" w:rsidR="006A5C1B" w:rsidRDefault="006A5C1B" w:rsidP="006A5C1B">
      <w:pPr>
        <w:pStyle w:val="BodyText"/>
        <w:ind w:right="-7"/>
        <w:jc w:val="center"/>
        <w:rPr>
          <w:rFonts w:ascii="GHEA Grapalat" w:hAnsi="GHEA Grapalat" w:cs="Times Armenian"/>
          <w:b/>
          <w:lang w:val="af-ZA"/>
        </w:rPr>
      </w:pPr>
      <w:r w:rsidRPr="003E7656">
        <w:rPr>
          <w:rFonts w:ascii="GHEA Grapalat" w:hAnsi="GHEA Grapalat" w:cs="Sylfaen"/>
          <w:b/>
          <w:lang w:val="af-ZA"/>
        </w:rPr>
        <w:t>«</w:t>
      </w:r>
      <w:r w:rsidRPr="003E7656">
        <w:rPr>
          <w:rFonts w:ascii="GHEA Grapalat" w:hAnsi="GHEA Grapalat" w:cs="Sylfaen"/>
          <w:b/>
        </w:rPr>
        <w:t>ԵՐԵՎԱՆԻ</w:t>
      </w:r>
      <w:r w:rsidRPr="003E7656">
        <w:rPr>
          <w:rFonts w:ascii="GHEA Grapalat" w:hAnsi="GHEA Grapalat" w:cs="Sylfaen"/>
          <w:b/>
          <w:lang w:val="af-ZA"/>
        </w:rPr>
        <w:t xml:space="preserve"> </w:t>
      </w:r>
      <w:r w:rsidRPr="003E7656">
        <w:rPr>
          <w:rFonts w:ascii="GHEA Grapalat" w:hAnsi="GHEA Grapalat" w:cs="Sylfaen"/>
          <w:b/>
        </w:rPr>
        <w:t>ԷԼԵԿՏՐԱՏՐԱՆՍՊՈՐՏ</w:t>
      </w:r>
      <w:r w:rsidRPr="003E7656">
        <w:rPr>
          <w:rFonts w:ascii="GHEA Grapalat" w:hAnsi="GHEA Grapalat" w:cs="Sylfaen"/>
          <w:b/>
          <w:lang w:val="af-ZA"/>
        </w:rPr>
        <w:t xml:space="preserve">» </w:t>
      </w:r>
      <w:r w:rsidRPr="003E7656">
        <w:rPr>
          <w:rFonts w:ascii="GHEA Grapalat" w:hAnsi="GHEA Grapalat" w:cs="Sylfaen"/>
          <w:b/>
        </w:rPr>
        <w:t>ՓԲԸ</w:t>
      </w:r>
      <w:r w:rsidRPr="003E7656">
        <w:rPr>
          <w:rFonts w:ascii="GHEA Grapalat" w:hAnsi="GHEA Grapalat" w:cs="Sylfaen"/>
          <w:b/>
          <w:lang w:val="af-ZA"/>
        </w:rPr>
        <w:t xml:space="preserve"> -</w:t>
      </w:r>
      <w:r w:rsidRPr="003E7656">
        <w:rPr>
          <w:rFonts w:ascii="GHEA Grapalat" w:hAnsi="GHEA Grapalat" w:cs="Sylfaen"/>
          <w:b/>
        </w:rPr>
        <w:t>Ի</w:t>
      </w:r>
      <w:r w:rsidRPr="003E7656">
        <w:rPr>
          <w:rFonts w:ascii="GHEA Grapalat" w:hAnsi="GHEA Grapalat" w:cs="Sylfaen"/>
          <w:b/>
          <w:lang w:val="af-ZA"/>
        </w:rPr>
        <w:t xml:space="preserve"> </w:t>
      </w:r>
      <w:r w:rsidRPr="003E7656">
        <w:rPr>
          <w:rFonts w:ascii="GHEA Grapalat" w:hAnsi="GHEA Grapalat" w:cs="Sylfaen"/>
          <w:b/>
        </w:rPr>
        <w:t>ԿԱՐԻՔՆԵՐԻ</w:t>
      </w:r>
      <w:r w:rsidRPr="003E7656">
        <w:rPr>
          <w:rFonts w:ascii="GHEA Grapalat" w:hAnsi="GHEA Grapalat" w:cs="Times Armenian"/>
          <w:b/>
          <w:lang w:val="af-ZA"/>
        </w:rPr>
        <w:t xml:space="preserve"> </w:t>
      </w:r>
      <w:r w:rsidRPr="003E7656">
        <w:rPr>
          <w:rFonts w:ascii="GHEA Grapalat" w:hAnsi="GHEA Grapalat" w:cs="Sylfaen"/>
          <w:b/>
        </w:rPr>
        <w:t>ՀԱՄԱՐ</w:t>
      </w:r>
      <w:r w:rsidRPr="003E7656">
        <w:rPr>
          <w:rFonts w:ascii="GHEA Grapalat" w:hAnsi="GHEA Grapalat" w:cs="Times Armenian"/>
          <w:b/>
          <w:lang w:val="af-ZA"/>
        </w:rPr>
        <w:t xml:space="preserve">` </w:t>
      </w:r>
      <w:r w:rsidRPr="003E7656">
        <w:rPr>
          <w:rFonts w:ascii="GHEA Grapalat" w:hAnsi="GHEA Grapalat" w:cs="Sylfaen"/>
          <w:b/>
          <w:lang w:val="hy-AM"/>
        </w:rPr>
        <w:t>ԷԼԵԿՏՐԱԷՆԵՐԳԻԱՅԻ</w:t>
      </w:r>
      <w:r w:rsidRPr="003E7656">
        <w:rPr>
          <w:rFonts w:ascii="GHEA Grapalat" w:hAnsi="GHEA Grapalat" w:cs="Sylfaen"/>
          <w:b/>
          <w:lang w:val="af-ZA"/>
        </w:rPr>
        <w:t xml:space="preserve"> </w:t>
      </w:r>
      <w:r w:rsidRPr="003E7656">
        <w:rPr>
          <w:rFonts w:ascii="GHEA Grapalat" w:hAnsi="GHEA Grapalat" w:cs="Sylfaen"/>
          <w:b/>
        </w:rPr>
        <w:t>ՁԵՌՔԲԵՐՄԱՆ</w:t>
      </w:r>
      <w:r w:rsidRPr="003E7656">
        <w:rPr>
          <w:rFonts w:ascii="GHEA Grapalat" w:hAnsi="GHEA Grapalat" w:cs="Times Armenian"/>
          <w:b/>
          <w:lang w:val="af-ZA"/>
        </w:rPr>
        <w:t xml:space="preserve"> </w:t>
      </w:r>
      <w:r w:rsidRPr="003E7656">
        <w:rPr>
          <w:rFonts w:ascii="GHEA Grapalat" w:hAnsi="GHEA Grapalat" w:cs="Sylfaen"/>
          <w:b/>
        </w:rPr>
        <w:t>ՆՊԱՏԱԿՈՎ</w:t>
      </w:r>
      <w:r w:rsidRPr="003E7656">
        <w:rPr>
          <w:rFonts w:ascii="GHEA Grapalat" w:hAnsi="GHEA Grapalat" w:cs="Sylfaen"/>
          <w:b/>
          <w:lang w:val="af-ZA"/>
        </w:rPr>
        <w:t xml:space="preserve"> </w:t>
      </w:r>
      <w:r w:rsidRPr="003E7656">
        <w:rPr>
          <w:rFonts w:ascii="GHEA Grapalat" w:hAnsi="GHEA Grapalat" w:cs="Times Armenian"/>
          <w:b/>
          <w:lang w:val="af-ZA"/>
        </w:rPr>
        <w:t xml:space="preserve"> </w:t>
      </w:r>
    </w:p>
    <w:p w14:paraId="00CB0B1E" w14:textId="77777777" w:rsidR="006A5C1B" w:rsidRPr="003E7656" w:rsidRDefault="006A5C1B" w:rsidP="006A5C1B">
      <w:pPr>
        <w:pStyle w:val="BodyText"/>
        <w:ind w:right="-7"/>
        <w:jc w:val="center"/>
        <w:rPr>
          <w:rFonts w:ascii="GHEA Grapalat" w:hAnsi="GHEA Grapalat"/>
          <w:b/>
          <w:szCs w:val="22"/>
          <w:lang w:val="af-ZA"/>
        </w:rPr>
      </w:pPr>
      <w:r w:rsidRPr="003E7656">
        <w:rPr>
          <w:rFonts w:ascii="GHEA Grapalat" w:hAnsi="GHEA Grapalat" w:cs="Sylfaen"/>
          <w:b/>
        </w:rPr>
        <w:t>ՀԱՅՏԱՐԱՐՎԱԾ</w:t>
      </w:r>
      <w:r w:rsidRPr="003E7656">
        <w:rPr>
          <w:rFonts w:ascii="GHEA Grapalat" w:hAnsi="GHEA Grapalat" w:cs="Times Armenian"/>
          <w:b/>
          <w:lang w:val="af-ZA"/>
        </w:rPr>
        <w:t xml:space="preserve"> </w:t>
      </w:r>
      <w:r w:rsidRPr="003E7656">
        <w:rPr>
          <w:rFonts w:ascii="GHEA Grapalat" w:hAnsi="GHEA Grapalat" w:cs="Sylfaen"/>
          <w:b/>
        </w:rPr>
        <w:t>ԲԱՑ</w:t>
      </w:r>
      <w:r w:rsidRPr="003E7656">
        <w:rPr>
          <w:rFonts w:ascii="GHEA Grapalat" w:hAnsi="GHEA Grapalat" w:cs="Times Armenian"/>
          <w:b/>
          <w:lang w:val="af-ZA"/>
        </w:rPr>
        <w:t xml:space="preserve"> </w:t>
      </w:r>
      <w:r w:rsidRPr="003E7656">
        <w:rPr>
          <w:rFonts w:ascii="GHEA Grapalat" w:hAnsi="GHEA Grapalat" w:cs="Sylfaen"/>
          <w:b/>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562BED48" w:rsidR="00160AE4" w:rsidRPr="00A71D81" w:rsidRDefault="002E6DF6" w:rsidP="00EF3662">
      <w:pPr>
        <w:ind w:firstLine="567"/>
        <w:rPr>
          <w:rFonts w:ascii="GHEA Grapalat" w:hAnsi="GHEA Grapalat"/>
          <w:sz w:val="16"/>
          <w:szCs w:val="16"/>
          <w:lang w:val="af-ZA"/>
        </w:rPr>
      </w:pPr>
      <w:r>
        <w:rPr>
          <w:rFonts w:ascii="GHEA Grapalat" w:hAnsi="GHEA Grapalat"/>
          <w:b/>
          <w:sz w:val="20"/>
          <w:lang w:val="af-ZA"/>
        </w:rPr>
        <w:t xml:space="preserve">  </w:t>
      </w:r>
      <w:r w:rsidRPr="002E6DF6">
        <w:rPr>
          <w:rFonts w:ascii="GHEA Grapalat" w:hAnsi="GHEA Grapalat"/>
          <w:b/>
          <w:sz w:val="20"/>
          <w:lang w:val="af-ZA"/>
        </w:rPr>
        <w:t>ԵՐ</w:t>
      </w:r>
      <w:r>
        <w:rPr>
          <w:rFonts w:ascii="GHEA Grapalat" w:hAnsi="GHEA Grapalat"/>
          <w:b/>
          <w:sz w:val="20"/>
          <w:lang w:val="af-ZA"/>
        </w:rPr>
        <w:t>ԵՎ</w:t>
      </w:r>
      <w:r w:rsidRPr="002E6DF6">
        <w:rPr>
          <w:rFonts w:ascii="GHEA Grapalat" w:hAnsi="GHEA Grapalat"/>
          <w:b/>
          <w:sz w:val="20"/>
          <w:lang w:val="af-ZA"/>
        </w:rPr>
        <w:t xml:space="preserve">ԱՆԻ ԷԼԵԿՏՐԱՏՐԱՆՍՊՈՐՏ ՓԲԸ-Ի </w:t>
      </w:r>
      <w:r w:rsidRPr="00A71D81">
        <w:rPr>
          <w:rFonts w:ascii="GHEA Grapalat" w:hAnsi="GHEA Grapalat"/>
          <w:b/>
          <w:sz w:val="20"/>
          <w:lang w:val="af-ZA"/>
        </w:rPr>
        <w:t>ԿԱՐԻՔՆԵՐԻ ՀԱՄԱՐ</w:t>
      </w:r>
      <w:r>
        <w:rPr>
          <w:rFonts w:ascii="GHEA Grapalat" w:hAnsi="GHEA Grapalat"/>
          <w:b/>
          <w:sz w:val="20"/>
          <w:lang w:val="af-ZA"/>
        </w:rPr>
        <w:t xml:space="preserve"> ԷԼԵԿՏՐԱԷՆԵՐԳԻԱՅԻ </w:t>
      </w:r>
      <w:r w:rsidR="00160AE4" w:rsidRPr="00A71D81">
        <w:rPr>
          <w:rFonts w:ascii="GHEA Grapalat" w:hAnsi="GHEA Grapalat"/>
          <w:sz w:val="16"/>
          <w:szCs w:val="16"/>
          <w:lang w:val="af-ZA"/>
        </w:rPr>
        <w:t xml:space="preserve">                                                      </w:t>
      </w:r>
    </w:p>
    <w:p w14:paraId="7DC8184A" w14:textId="777777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ՁԵՌՔԲԵՐՄԱՆ 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E3ACE00"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02FC0B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92FCD">
        <w:rPr>
          <w:rFonts w:ascii="GHEA Grapalat" w:hAnsi="GHEA Grapalat" w:cs="Times Armenian"/>
          <w:sz w:val="20"/>
          <w:lang w:val="af-ZA"/>
        </w:rPr>
        <w:t>ԵԷՏ-ԲՄԱՊՁԲ-26/01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68C3F0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7B407F">
        <w:rPr>
          <w:rFonts w:ascii="GHEA Grapalat" w:hAnsi="GHEA Grapalat" w:cs="Sylfaen"/>
          <w:sz w:val="20"/>
        </w:rPr>
        <w:t xml:space="preserve"> </w:t>
      </w:r>
      <w:r w:rsidR="00A00E74" w:rsidRPr="007B407F">
        <w:rPr>
          <w:rFonts w:ascii="GHEA Grapalat" w:hAnsi="GHEA Grapalat" w:cs="Sylfaen"/>
          <w:sz w:val="20"/>
        </w:rPr>
        <w:t>«</w:t>
      </w:r>
      <w:r w:rsidR="007B407F" w:rsidRPr="007B407F">
        <w:rPr>
          <w:rFonts w:ascii="GHEA Grapalat" w:hAnsi="GHEA Grapalat" w:cs="Sylfaen"/>
          <w:sz w:val="20"/>
        </w:rPr>
        <w:t>Երևանի էլեկտրատրանսպորտ</w:t>
      </w:r>
      <w:r w:rsidR="00A00E74" w:rsidRPr="007B407F">
        <w:rPr>
          <w:rFonts w:ascii="GHEA Grapalat" w:hAnsi="GHEA Grapalat" w:cs="Sylfaen"/>
          <w:sz w:val="20"/>
        </w:rPr>
        <w:t>»</w:t>
      </w:r>
      <w:r w:rsidR="007B407F">
        <w:rPr>
          <w:rFonts w:ascii="GHEA Grapalat" w:hAnsi="GHEA Grapalat" w:cs="Sylfaen"/>
          <w:sz w:val="20"/>
        </w:rPr>
        <w:t xml:space="preserve"> </w:t>
      </w:r>
      <w:r w:rsidR="007B407F" w:rsidRPr="007B407F">
        <w:rPr>
          <w:rFonts w:ascii="GHEA Grapalat" w:hAnsi="GHEA Grapalat" w:cs="Sylfaen"/>
          <w:sz w:val="20"/>
        </w:rPr>
        <w:t>ՓԲԸ</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1C1119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DB5A89" w:rsidRPr="00516D97">
          <w:rPr>
            <w:rStyle w:val="Hyperlink"/>
            <w:rFonts w:ascii="GHEA Grapalat" w:hAnsi="GHEA Grapalat"/>
            <w:lang w:val="hy-AM"/>
          </w:rPr>
          <w:t>el.trans.gnum@mail.ru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EFCE037"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77191">
        <w:rPr>
          <w:rFonts w:ascii="GHEA Grapalat" w:hAnsi="GHEA Grapalat" w:cs="Sylfaen"/>
          <w:i w:val="0"/>
          <w:lang w:val="af-ZA"/>
        </w:rPr>
        <w:t>Երևանի էլեկտրատրանսպորտ ՓԲԸ-ի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777191">
        <w:rPr>
          <w:rFonts w:ascii="GHEA Grapalat" w:hAnsi="GHEA Grapalat"/>
          <w:i w:val="0"/>
          <w:lang w:val="af-ZA"/>
        </w:rPr>
        <w:t>էլեկտրաէներգիայի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w:t>
      </w:r>
      <w:r w:rsidR="00777191">
        <w:rPr>
          <w:rFonts w:ascii="GHEA Grapalat" w:hAnsi="GHEA Grapalat"/>
          <w:i w:val="0"/>
        </w:rPr>
        <w:t xml:space="preserve">ը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77191">
        <w:rPr>
          <w:rFonts w:ascii="GHEA Grapalat" w:hAnsi="GHEA Grapalat"/>
          <w:i w:val="0"/>
        </w:rPr>
        <w:t>է 1</w:t>
      </w:r>
      <w:r w:rsidR="00096865" w:rsidRPr="00A71D81">
        <w:rPr>
          <w:rFonts w:ascii="GHEA Grapalat" w:hAnsi="GHEA Grapalat"/>
          <w:i w:val="0"/>
          <w:lang w:val="af-ZA"/>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5078F9"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4861FD8" w:rsidR="006675F2" w:rsidRPr="00777191" w:rsidRDefault="00777191" w:rsidP="006675F2">
            <w:pPr>
              <w:pStyle w:val="BodyTextIndent2"/>
              <w:spacing w:line="240" w:lineRule="auto"/>
              <w:ind w:firstLine="0"/>
              <w:jc w:val="center"/>
              <w:rPr>
                <w:rFonts w:ascii="GHEA Grapalat" w:hAnsi="GHEA Grapalat"/>
                <w:b/>
                <w:sz w:val="16"/>
              </w:rPr>
            </w:pPr>
            <w:r w:rsidRPr="00E57DE0">
              <w:rPr>
                <w:rFonts w:ascii="GHEA Grapalat" w:hAnsi="GHEA Grapalat"/>
                <w:b/>
                <w:sz w:val="18"/>
              </w:rPr>
              <w:t>318</w:t>
            </w:r>
            <w:r w:rsidR="00E57DE0" w:rsidRPr="00E57DE0">
              <w:rPr>
                <w:rFonts w:ascii="GHEA Grapalat" w:hAnsi="GHEA Grapalat"/>
                <w:b/>
                <w:sz w:val="18"/>
              </w:rPr>
              <w:t xml:space="preserve"> </w:t>
            </w:r>
            <w:r w:rsidRPr="00E57DE0">
              <w:rPr>
                <w:rFonts w:ascii="GHEA Grapalat" w:hAnsi="GHEA Grapalat"/>
                <w:b/>
                <w:sz w:val="18"/>
              </w:rPr>
              <w:t>000</w:t>
            </w:r>
            <w:r w:rsidR="00E57DE0" w:rsidRPr="00E57DE0">
              <w:rPr>
                <w:rFonts w:ascii="GHEA Grapalat" w:hAnsi="GHEA Grapalat"/>
                <w:b/>
                <w:sz w:val="18"/>
              </w:rPr>
              <w:t xml:space="preserve"> </w:t>
            </w:r>
            <w:r w:rsidRPr="00E57DE0">
              <w:rPr>
                <w:rFonts w:ascii="GHEA Grapalat" w:hAnsi="GHEA Grapalat"/>
                <w:b/>
                <w:sz w:val="18"/>
              </w:rPr>
              <w:t>000</w:t>
            </w:r>
          </w:p>
        </w:tc>
        <w:tc>
          <w:tcPr>
            <w:tcW w:w="7231" w:type="dxa"/>
            <w:vAlign w:val="center"/>
          </w:tcPr>
          <w:p w14:paraId="5E5B2570" w14:textId="1DA95085" w:rsidR="006675F2" w:rsidRPr="00A71D81" w:rsidRDefault="00777191" w:rsidP="00EF3662">
            <w:pPr>
              <w:pStyle w:val="BodyTextIndent2"/>
              <w:spacing w:line="240" w:lineRule="auto"/>
              <w:ind w:firstLine="0"/>
              <w:rPr>
                <w:rFonts w:ascii="GHEA Grapalat" w:hAnsi="GHEA Grapalat"/>
                <w:u w:val="single"/>
                <w:vertAlign w:val="subscript"/>
              </w:rPr>
            </w:pPr>
            <w:r>
              <w:rPr>
                <w:rFonts w:ascii="GHEA Grapalat" w:hAnsi="GHEA Grapalat"/>
                <w:u w:val="single"/>
              </w:rPr>
              <w:t>էլեկտրաէներգիա</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0AC2469E" w14:textId="77777777" w:rsidR="00777191" w:rsidRPr="00777191" w:rsidRDefault="00777191" w:rsidP="00777191">
      <w:pPr>
        <w:ind w:firstLine="567"/>
        <w:rPr>
          <w:rFonts w:ascii="GHEA Grapalat" w:hAnsi="GHEA Grapalat" w:cs="Sylfaen"/>
          <w:color w:val="FF0000"/>
          <w:sz w:val="20"/>
          <w:lang w:val="hy-AM"/>
        </w:rPr>
      </w:pPr>
      <w:r w:rsidRPr="00777191">
        <w:rPr>
          <w:rFonts w:ascii="GHEA Grapalat" w:hAnsi="GHEA Grapalat" w:cs="Sylfaen"/>
          <w:color w:val="FF0000"/>
          <w:sz w:val="20"/>
          <w:lang w:val="hy-AM"/>
        </w:rPr>
        <w:t>Մասնակիցը պետք է ունենա ՀՀ օրենսդրությամբ սահմանված համապատասխան լիցենզիա: Ընտրված մասնակցի հետ պայմանագիր կկնքվի համապատասխան լիցենզիայի առկայության դեպքում: Եթե մասնակիցը համապատասխան լիցենզիան չի ներկայացնում, ապա մասնակցի հայտը ենթակա է մերժման:</w:t>
      </w: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1DEA324"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B3AB25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5A6ECB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285167">
        <w:rPr>
          <w:rFonts w:ascii="GHEA Grapalat" w:hAnsi="GHEA Grapalat" w:cs="Sylfaen"/>
          <w:szCs w:val="24"/>
          <w:lang w:val="en-US"/>
        </w:rPr>
        <w:t>40-րդ օրվա</w:t>
      </w:r>
      <w:r w:rsidRPr="00A71D81">
        <w:rPr>
          <w:rFonts w:ascii="GHEA Grapalat" w:hAnsi="GHEA Grapalat" w:cs="Sylfaen"/>
          <w:szCs w:val="24"/>
          <w:lang w:val="hy-AM"/>
        </w:rPr>
        <w:t xml:space="preserve"> ժամը </w:t>
      </w:r>
      <w:r w:rsidR="00716FC4">
        <w:rPr>
          <w:rFonts w:ascii="GHEA Grapalat" w:hAnsi="GHEA Grapalat" w:cs="Sylfaen"/>
          <w:szCs w:val="24"/>
          <w:lang w:val="en-US"/>
        </w:rPr>
        <w:t>16:00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716FC4">
        <w:rPr>
          <w:rFonts w:ascii="GHEA Grapalat" w:hAnsi="GHEA Grapalat" w:cs="Sylfaen"/>
          <w:szCs w:val="24"/>
          <w:lang w:val="en-US"/>
        </w:rPr>
        <w:t>ք.Երևան,Բագրատունյաց 44</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949AB5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716FC4" w:rsidRPr="003E4155">
        <w:rPr>
          <w:rFonts w:ascii="GHEA Grapalat" w:hAnsi="GHEA Grapalat" w:cs="Sylfaen"/>
          <w:szCs w:val="24"/>
          <w:lang w:val="hy-AM"/>
        </w:rPr>
        <w:t>Շ.Ավագյանը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20FA033"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CAB5069"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E25537" w:rsidRPr="00DB539D">
        <w:rPr>
          <w:rFonts w:ascii="GHEA Grapalat" w:hAnsi="GHEA Grapalat"/>
          <w:sz w:val="20"/>
          <w:highlight w:val="yellow"/>
          <w:lang w:val="hy-AM"/>
        </w:rPr>
        <w:t>Էլեկտրաէներգիայի մատակարարման լիցենզիայի պատճեն</w:t>
      </w:r>
      <w:r w:rsidR="00C01EE8" w:rsidRPr="00A71D81">
        <w:rPr>
          <w:rFonts w:ascii="GHEA Grapalat" w:hAnsi="GHEA Grapalat" w:cs="Sylfaen"/>
          <w:sz w:val="20"/>
          <w:lang w:val="hy-AM"/>
        </w:rPr>
        <w:t xml:space="preserve"> </w:t>
      </w:r>
    </w:p>
    <w:bookmarkEnd w:id="7"/>
    <w:p w14:paraId="35346DF6" w14:textId="0D841A66" w:rsidR="00B67CCD" w:rsidRPr="00A71D81" w:rsidRDefault="00E2553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376B38AE" w14:textId="242879E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E25537">
        <w:rPr>
          <w:rFonts w:ascii="GHEA Grapalat" w:hAnsi="GHEA Grapalat" w:cs="Sylfaen"/>
          <w:sz w:val="20"/>
        </w:rPr>
        <w:t>4</w:t>
      </w:r>
      <w:r w:rsidR="006265F4" w:rsidRPr="00A71D81">
        <w:rPr>
          <w:rFonts w:ascii="GHEA Grapalat" w:hAnsi="GHEA Grapalat" w:cs="Sylfaen"/>
          <w:sz w:val="20"/>
          <w:lang w:val="hy-AM"/>
        </w:rPr>
        <w:t>)</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01A9E9E7" w:rsidR="000845F6" w:rsidRPr="00A71D81" w:rsidRDefault="00E2553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5</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15412F14" w:rsidR="000845F6" w:rsidRPr="00A71D81" w:rsidRDefault="00E2553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6</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1826E06F"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0F32559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D22613">
        <w:rPr>
          <w:rFonts w:ascii="GHEA Grapalat" w:hAnsi="GHEA Grapalat" w:cs="Sylfaen"/>
          <w:sz w:val="20"/>
          <w:lang w:val="af-ZA"/>
        </w:rPr>
        <w:t>120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D22613">
        <w:rPr>
          <w:rFonts w:ascii="GHEA Grapalat" w:hAnsi="GHEA Grapalat" w:cs="Sylfaen"/>
          <w:sz w:val="20"/>
          <w:lang w:val="af-ZA"/>
        </w:rPr>
        <w:t>հարյուր քսա</w:t>
      </w:r>
      <w:r w:rsidR="00822942" w:rsidRPr="006D2E03">
        <w:rPr>
          <w:rFonts w:ascii="GHEA Grapalat" w:hAnsi="GHEA Grapalat" w:cs="Sylfaen"/>
          <w:sz w:val="20"/>
          <w:lang w:val="hy-AM"/>
        </w:rPr>
        <w:t>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A5ECB9A" w14:textId="77777777" w:rsidR="00096865" w:rsidRPr="006D2E03" w:rsidRDefault="00096865" w:rsidP="00EF3662">
      <w:pPr>
        <w:ind w:firstLine="567"/>
        <w:jc w:val="both"/>
        <w:rPr>
          <w:rFonts w:ascii="GHEA Grapalat" w:hAnsi="GHEA Grapalat" w:cs="Sylfaen"/>
          <w:sz w:val="20"/>
          <w:lang w:val="af-ZA"/>
        </w:rPr>
      </w:pPr>
    </w:p>
    <w:p w14:paraId="7EE3CD05" w14:textId="3621038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5C8712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285167">
        <w:rPr>
          <w:rFonts w:ascii="GHEA Grapalat" w:hAnsi="GHEA Grapalat" w:cs="Sylfaen"/>
          <w:szCs w:val="24"/>
        </w:rPr>
        <w:t>40-րդ 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D22613">
        <w:rPr>
          <w:rFonts w:ascii="GHEA Grapalat" w:hAnsi="GHEA Grapalat" w:cs="Sylfaen"/>
          <w:szCs w:val="24"/>
          <w:lang w:val="en-US"/>
        </w:rPr>
        <w:t xml:space="preserve"> 16:00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801A096" w14:textId="400B9A2F" w:rsidR="00D22613" w:rsidRPr="00D22613" w:rsidRDefault="00FD2748" w:rsidP="00D22613">
      <w:pPr>
        <w:pStyle w:val="BodyTextIndent"/>
        <w:spacing w:line="240" w:lineRule="auto"/>
        <w:ind w:firstLine="567"/>
        <w:rPr>
          <w:rFonts w:ascii="GHEA Grapalat" w:hAnsi="GHEA Grapalat"/>
          <w:i w:val="0"/>
          <w:lang w:val="af-ZA" w:eastAsia="x-none"/>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D22613" w:rsidRPr="0020453C">
        <w:rPr>
          <w:rFonts w:ascii="GHEA Grapalat" w:hAnsi="GHEA Grapalat" w:cs="Sylfaen"/>
          <w:i w:val="0"/>
          <w:szCs w:val="24"/>
          <w:lang w:val="hy-AM"/>
        </w:rPr>
        <w:t xml:space="preserve">Եթե առաջարկվող գները ներկայացված են երկու կամ ավելի արժույթներով, ապա դրանք համեմատվում են </w:t>
      </w:r>
      <w:r w:rsidR="00D22613" w:rsidRPr="0020453C">
        <w:rPr>
          <w:rFonts w:ascii="GHEA Grapalat" w:hAnsi="GHEA Grapalat" w:cs="Sylfaen"/>
          <w:b/>
          <w:i w:val="0"/>
          <w:szCs w:val="24"/>
          <w:lang w:val="hy-AM"/>
        </w:rPr>
        <w:t>Հայաստանի Հանրապետության կենտրոնական բանկի կողմից բացման օրվա դրությամբ սահմանված փոխարժեքով</w:t>
      </w:r>
      <w:r w:rsidR="00D22613">
        <w:rPr>
          <w:rFonts w:ascii="GHEA Grapalat" w:hAnsi="GHEA Grapalat"/>
          <w:i w:val="0"/>
          <w:lang w:val="af-ZA" w:eastAsia="x-none"/>
        </w:rPr>
        <w:t>:</w:t>
      </w:r>
    </w:p>
    <w:p w14:paraId="4BF4ECBC" w14:textId="017A66EC" w:rsidR="009B6D58" w:rsidRPr="00A71D81" w:rsidRDefault="00FD2748" w:rsidP="00D22613">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046B948"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856FC5">
        <w:rPr>
          <w:rFonts w:ascii="GHEA Grapalat" w:hAnsi="GHEA Grapalat" w:cs="Sylfaen"/>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15B289E" w:rsidR="00F40755" w:rsidRPr="00F40755" w:rsidRDefault="00856FC5" w:rsidP="00F40755">
      <w:pPr>
        <w:pStyle w:val="BodyTextIndent2"/>
        <w:spacing w:line="240" w:lineRule="auto"/>
        <w:ind w:firstLine="567"/>
        <w:rPr>
          <w:rFonts w:ascii="GHEA Grapalat" w:hAnsi="GHEA Grapalat" w:cs="Sylfaen"/>
          <w:lang w:val="hy-AM"/>
        </w:rPr>
      </w:pPr>
      <w:r w:rsidRPr="001E3BDE">
        <w:rPr>
          <w:rFonts w:ascii="GHEA Grapalat" w:hAnsi="GHEA Grapalat" w:cs="Sylfaen"/>
          <w:b/>
          <w:lang w:val="es-ES"/>
        </w:rPr>
        <w:t>Անգործության</w:t>
      </w:r>
      <w:r w:rsidRPr="001E3BDE">
        <w:rPr>
          <w:rFonts w:ascii="GHEA Grapalat" w:hAnsi="GHEA Grapalat" w:cs="Arial"/>
          <w:b/>
          <w:lang w:val="es-ES"/>
        </w:rPr>
        <w:t xml:space="preserve"> </w:t>
      </w:r>
      <w:r w:rsidRPr="001E3BDE">
        <w:rPr>
          <w:rFonts w:ascii="GHEA Grapalat" w:hAnsi="GHEA Grapalat" w:cs="Sylfaen"/>
          <w:b/>
          <w:lang w:val="es-ES"/>
        </w:rPr>
        <w:t>ժամկետը</w:t>
      </w:r>
      <w:r w:rsidRPr="001E3BDE">
        <w:rPr>
          <w:rFonts w:ascii="GHEA Grapalat" w:hAnsi="GHEA Grapalat" w:cs="Arial"/>
          <w:b/>
          <w:lang w:val="es-ES"/>
        </w:rPr>
        <w:t xml:space="preserve"> </w:t>
      </w:r>
      <w:r w:rsidRPr="001E3BDE">
        <w:rPr>
          <w:rFonts w:ascii="GHEA Grapalat" w:hAnsi="GHEA Grapalat" w:cs="Sylfaen"/>
          <w:b/>
          <w:lang w:val="es-ES"/>
        </w:rPr>
        <w:t>սույն</w:t>
      </w:r>
      <w:r w:rsidRPr="001E3BDE">
        <w:rPr>
          <w:rFonts w:ascii="GHEA Grapalat" w:hAnsi="GHEA Grapalat" w:cs="Arial"/>
          <w:b/>
          <w:lang w:val="es-ES"/>
        </w:rPr>
        <w:t xml:space="preserve"> </w:t>
      </w:r>
      <w:r w:rsidRPr="001E3BDE">
        <w:rPr>
          <w:rFonts w:ascii="GHEA Grapalat" w:hAnsi="GHEA Grapalat" w:cs="Sylfaen"/>
          <w:b/>
          <w:lang w:val="es-ES"/>
        </w:rPr>
        <w:t>ընթացակարգի</w:t>
      </w:r>
      <w:r w:rsidRPr="001E3BDE">
        <w:rPr>
          <w:rFonts w:ascii="GHEA Grapalat" w:hAnsi="GHEA Grapalat" w:cs="Arial"/>
          <w:b/>
          <w:lang w:val="es-ES"/>
        </w:rPr>
        <w:t xml:space="preserve"> </w:t>
      </w:r>
      <w:r w:rsidRPr="001E3BDE">
        <w:rPr>
          <w:rFonts w:ascii="GHEA Grapalat" w:hAnsi="GHEA Grapalat" w:cs="Sylfaen"/>
          <w:b/>
          <w:lang w:val="es-ES"/>
        </w:rPr>
        <w:t xml:space="preserve">դեպքում </w:t>
      </w:r>
      <w:r w:rsidRPr="001E3BDE">
        <w:rPr>
          <w:rFonts w:ascii="GHEA Grapalat" w:hAnsi="GHEA Grapalat" w:cs="Sylfaen"/>
          <w:b/>
          <w:lang w:val="hy-AM"/>
        </w:rPr>
        <w:t>10 (տասը)</w:t>
      </w:r>
      <w:r w:rsidRPr="001E3BDE">
        <w:rPr>
          <w:rFonts w:ascii="GHEA Grapalat" w:hAnsi="GHEA Grapalat" w:cs="Sylfaen"/>
          <w:b/>
          <w:lang w:val="es-ES"/>
        </w:rPr>
        <w:t xml:space="preserve"> օրացուցային</w:t>
      </w:r>
      <w:r w:rsidRPr="001E3BDE">
        <w:rPr>
          <w:rFonts w:ascii="GHEA Grapalat" w:hAnsi="GHEA Grapalat" w:cs="Arial"/>
          <w:b/>
          <w:lang w:val="es-ES"/>
        </w:rPr>
        <w:t xml:space="preserve"> </w:t>
      </w:r>
      <w:r w:rsidRPr="001E3BDE">
        <w:rPr>
          <w:rFonts w:ascii="GHEA Grapalat" w:hAnsi="GHEA Grapalat" w:cs="Sylfaen"/>
          <w:b/>
          <w:lang w:val="es-ES"/>
        </w:rPr>
        <w:t>օր</w:t>
      </w:r>
      <w:r w:rsidRPr="001E3BDE">
        <w:rPr>
          <w:rFonts w:ascii="GHEA Grapalat" w:hAnsi="GHEA Grapalat" w:cs="Arial"/>
          <w:b/>
          <w:lang w:val="es-ES"/>
        </w:rPr>
        <w:t xml:space="preserve"> </w:t>
      </w:r>
      <w:r w:rsidRPr="001E3BDE">
        <w:rPr>
          <w:rFonts w:ascii="GHEA Grapalat" w:hAnsi="GHEA Grapalat" w:cs="Sylfaen"/>
          <w:b/>
          <w:lang w:val="es-ES"/>
        </w:rPr>
        <w:t>է</w:t>
      </w:r>
      <w:r w:rsidR="00F40755" w:rsidRPr="00F40755">
        <w:rPr>
          <w:rFonts w:ascii="GHEA Grapalat" w:hAnsi="GHEA Grapalat" w:cs="Tahoma"/>
          <w:lang w:val="es-ES"/>
        </w:rPr>
        <w:t>։</w:t>
      </w:r>
      <w:r w:rsidR="00F40755" w:rsidRPr="00F40755">
        <w:rPr>
          <w:rFonts w:ascii="GHEA Grapalat" w:hAnsi="GHEA Grapalat"/>
          <w:lang w:val="es-ES"/>
        </w:rPr>
        <w:t xml:space="preserve"> </w:t>
      </w:r>
      <w:r w:rsidR="00F40755" w:rsidRPr="00F40755">
        <w:rPr>
          <w:rFonts w:ascii="GHEA Grapalat" w:hAnsi="GHEA Grapalat" w:cs="Sylfaen"/>
          <w:lang w:val="es-ES"/>
        </w:rPr>
        <w:t>Անգործության</w:t>
      </w:r>
      <w:r w:rsidR="00F40755" w:rsidRPr="00F40755">
        <w:rPr>
          <w:rFonts w:ascii="GHEA Grapalat" w:hAnsi="GHEA Grapalat" w:cs="Arial"/>
          <w:lang w:val="es-ES"/>
        </w:rPr>
        <w:t xml:space="preserve"> </w:t>
      </w:r>
      <w:r w:rsidR="00F40755" w:rsidRPr="00F40755">
        <w:rPr>
          <w:rFonts w:ascii="GHEA Grapalat" w:hAnsi="GHEA Grapalat" w:cs="Sylfaen"/>
          <w:lang w:val="es-ES"/>
        </w:rPr>
        <w:t>ժամկետը</w:t>
      </w:r>
      <w:r w:rsidR="00F40755" w:rsidRPr="00F40755">
        <w:rPr>
          <w:rFonts w:ascii="GHEA Grapalat" w:hAnsi="GHEA Grapalat" w:cs="Arial"/>
          <w:lang w:val="es-ES"/>
        </w:rPr>
        <w:t xml:space="preserve"> </w:t>
      </w:r>
      <w:r w:rsidR="00F40755" w:rsidRPr="00F40755">
        <w:rPr>
          <w:rFonts w:ascii="GHEA Grapalat" w:hAnsi="GHEA Grapalat" w:cs="Sylfaen"/>
          <w:lang w:val="es-ES"/>
        </w:rPr>
        <w:t>կիրառելի</w:t>
      </w:r>
      <w:r w:rsidR="00F40755"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162A1A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52636E">
        <w:rPr>
          <w:rFonts w:ascii="GHEA Grapalat" w:hAnsi="GHEA Grapalat" w:cs="Sylfaen"/>
          <w:sz w:val="20"/>
          <w:lang w:val="hy-AM"/>
        </w:rPr>
        <w:t>պայմանագրի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12B672E" w:rsidR="00BA7FAD" w:rsidRPr="0052636E" w:rsidRDefault="00AD6D6A" w:rsidP="00CF12EE">
      <w:pPr>
        <w:ind w:firstLine="567"/>
        <w:jc w:val="both"/>
        <w:rPr>
          <w:rFonts w:ascii="GHEA Grapalat" w:hAnsi="GHEA Grapalat" w:cs="Arial"/>
          <w:sz w:val="20"/>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856FC5">
        <w:rPr>
          <w:rFonts w:ascii="GHEA Grapalat" w:hAnsi="GHEA Grapalat" w:cs="Sylfaen"/>
          <w:sz w:val="20"/>
        </w:rPr>
        <w:t>30</w:t>
      </w:r>
      <w:r w:rsidR="005A72DB" w:rsidRPr="00A71D81">
        <w:rPr>
          <w:rFonts w:ascii="GHEA Grapalat" w:hAnsi="GHEA Grapalat" w:cs="Sylfaen"/>
          <w:sz w:val="20"/>
          <w:lang w:val="hy-AM"/>
        </w:rPr>
        <w:t xml:space="preserve">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w:t>
      </w:r>
      <w:r w:rsidR="00A161E3">
        <w:rPr>
          <w:rFonts w:ascii="GHEA Grapalat" w:hAnsi="GHEA Grapalat" w:cs="Sylfaen"/>
          <w:sz w:val="20"/>
          <w:lang w:val="hy-AM"/>
        </w:rPr>
        <w:lastRenderedPageBreak/>
        <w:t xml:space="preserve">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2636E">
        <w:rPr>
          <w:rFonts w:ascii="GHEA Grapalat" w:hAnsi="GHEA Grapalat" w:cs="Sylfaen"/>
          <w:sz w:val="20"/>
          <w:lang w:val="af-ZA"/>
        </w:rPr>
        <w:t>9</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2636E">
        <w:rPr>
          <w:rFonts w:ascii="GHEA Grapalat" w:hAnsi="GHEA Grapalat" w:cs="Arial"/>
          <w:sz w:val="20"/>
        </w:rPr>
        <w:t>:</w:t>
      </w:r>
    </w:p>
    <w:p w14:paraId="4A8113F6" w14:textId="39222B6D" w:rsidR="00BA7FAD" w:rsidRPr="00A71D81" w:rsidRDefault="00BA7FAD" w:rsidP="00BA7FAD">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75BC6FCD"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681062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w:t>
      </w:r>
      <w:r w:rsidR="00536295">
        <w:rPr>
          <w:rFonts w:ascii="GHEA Grapalat" w:hAnsi="GHEA Grapalat" w:cs="Sylfaen"/>
          <w:sz w:val="20"/>
        </w:rPr>
        <w:t>շ</w:t>
      </w:r>
      <w:r w:rsidR="00501A05" w:rsidRPr="00A71D81">
        <w:rPr>
          <w:rFonts w:ascii="GHEA Grapalat" w:hAnsi="GHEA Grapalat" w:cs="Sylfaen"/>
          <w:sz w:val="20"/>
          <w:lang w:val="hy-AM"/>
        </w:rPr>
        <w:t xml:space="preserve">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22973079" w14:textId="216C757B" w:rsidR="00536295" w:rsidRDefault="00096865" w:rsidP="00EF3662">
      <w:pPr>
        <w:ind w:firstLine="567"/>
        <w:jc w:val="both"/>
        <w:rPr>
          <w:rFonts w:ascii="GHEA Grapalat" w:hAnsi="GHEA Grapalat" w:cs="Sylfaen"/>
          <w:sz w:val="20"/>
        </w:rPr>
      </w:pPr>
      <w:r w:rsidRPr="00A71D81">
        <w:rPr>
          <w:rFonts w:ascii="GHEA Grapalat" w:hAnsi="GHEA Grapalat" w:cs="Sylfaen"/>
          <w:sz w:val="20"/>
          <w:lang w:val="af-ZA"/>
        </w:rPr>
        <w:t xml:space="preserve">2) </w:t>
      </w:r>
      <w:r w:rsidR="00536295" w:rsidRPr="00A71D81">
        <w:rPr>
          <w:rFonts w:ascii="GHEA Grapalat" w:hAnsi="GHEA Grapalat" w:cs="Sylfaen"/>
          <w:sz w:val="20"/>
          <w:lang w:val="ru-RU"/>
        </w:rPr>
        <w:t>դադարում</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է</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գոյություն</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ունենալ</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գնման</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պահանջը</w:t>
      </w:r>
      <w:r w:rsidR="00536295" w:rsidRPr="00A71D81">
        <w:rPr>
          <w:rFonts w:ascii="GHEA Grapalat" w:hAnsi="GHEA Grapalat" w:cs="Sylfaen"/>
          <w:sz w:val="20"/>
          <w:lang w:val="hy-AM"/>
        </w:rPr>
        <w:t xml:space="preserve">: Ընդ որում </w:t>
      </w:r>
      <w:r w:rsidR="00536295" w:rsidRPr="00A71D81">
        <w:rPr>
          <w:rFonts w:ascii="GHEA Grapalat" w:hAnsi="GHEA Grapalat" w:cs="Sylfaen"/>
          <w:sz w:val="20"/>
          <w:lang w:val="ru-RU"/>
        </w:rPr>
        <w:t>կազմակերպված</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գնման</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ընթացակարգը</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կարող</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է</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ամբողջությամբ</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կամ</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մասնակի</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չկայացած</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հայտարարվել</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ընդհանուր</w:t>
      </w:r>
      <w:r w:rsidR="00536295" w:rsidRPr="00A71D81">
        <w:rPr>
          <w:rFonts w:ascii="GHEA Grapalat" w:hAnsi="GHEA Grapalat" w:cs="Sylfaen"/>
          <w:sz w:val="20"/>
          <w:lang w:val="af-ZA"/>
        </w:rPr>
        <w:t xml:space="preserve"> </w:t>
      </w:r>
      <w:r w:rsidR="00536295" w:rsidRPr="00A71D81">
        <w:rPr>
          <w:rFonts w:ascii="GHEA Grapalat" w:hAnsi="GHEA Grapalat" w:cs="Sylfaen"/>
          <w:sz w:val="20"/>
          <w:lang w:val="ru-RU"/>
        </w:rPr>
        <w:t>կառավարումն</w:t>
      </w:r>
      <w:r w:rsidR="00536295" w:rsidRPr="00A71D81">
        <w:rPr>
          <w:rFonts w:ascii="GHEA Grapalat" w:hAnsi="GHEA Grapalat" w:cs="Sylfaen"/>
          <w:sz w:val="20"/>
          <w:lang w:val="af-ZA"/>
        </w:rPr>
        <w:t xml:space="preserve"> </w:t>
      </w:r>
      <w:r w:rsidR="00536295" w:rsidRPr="00FD4E69">
        <w:rPr>
          <w:rFonts w:ascii="GHEA Grapalat" w:hAnsi="GHEA Grapalat" w:cs="Sylfaen"/>
          <w:sz w:val="20"/>
          <w:lang w:val="ru-RU"/>
        </w:rPr>
        <w:t>իրականացնող</w:t>
      </w:r>
      <w:r w:rsidR="00536295" w:rsidRPr="00FD4E69">
        <w:rPr>
          <w:rFonts w:ascii="GHEA Grapalat" w:hAnsi="GHEA Grapalat" w:cs="Sylfaen"/>
          <w:sz w:val="20"/>
          <w:lang w:val="af-ZA"/>
        </w:rPr>
        <w:t xml:space="preserve"> </w:t>
      </w:r>
      <w:r w:rsidR="00536295" w:rsidRPr="00FD4E69">
        <w:rPr>
          <w:rFonts w:ascii="GHEA Grapalat" w:hAnsi="GHEA Grapalat" w:cs="Sylfaen"/>
          <w:sz w:val="20"/>
          <w:lang w:val="ru-RU"/>
        </w:rPr>
        <w:t>լիազորված</w:t>
      </w:r>
      <w:r w:rsidR="00536295" w:rsidRPr="00FD4E69">
        <w:rPr>
          <w:rFonts w:ascii="GHEA Grapalat" w:hAnsi="GHEA Grapalat" w:cs="Sylfaen"/>
          <w:sz w:val="20"/>
          <w:lang w:val="af-ZA"/>
        </w:rPr>
        <w:t xml:space="preserve"> </w:t>
      </w:r>
      <w:r w:rsidR="00536295" w:rsidRPr="00FD4E69">
        <w:rPr>
          <w:rFonts w:ascii="GHEA Grapalat" w:hAnsi="GHEA Grapalat" w:cs="Sylfaen"/>
          <w:sz w:val="20"/>
          <w:lang w:val="ru-RU"/>
        </w:rPr>
        <w:t>մարմնի</w:t>
      </w:r>
      <w:r w:rsidR="00536295" w:rsidRPr="00FD4E69">
        <w:rPr>
          <w:rFonts w:ascii="GHEA Grapalat" w:hAnsi="GHEA Grapalat" w:cs="Sylfaen"/>
          <w:sz w:val="20"/>
          <w:lang w:val="af-ZA"/>
        </w:rPr>
        <w:t xml:space="preserve"> </w:t>
      </w:r>
      <w:r w:rsidR="00536295" w:rsidRPr="00FD4E69">
        <w:rPr>
          <w:rFonts w:ascii="GHEA Grapalat" w:hAnsi="GHEA Grapalat" w:cs="Sylfaen"/>
          <w:sz w:val="20"/>
          <w:lang w:val="ru-RU"/>
        </w:rPr>
        <w:t>ղեկավարի</w:t>
      </w:r>
      <w:r w:rsidR="00536295">
        <w:rPr>
          <w:rFonts w:ascii="GHEA Grapalat" w:hAnsi="GHEA Grapalat" w:cs="Sylfaen"/>
          <w:sz w:val="20"/>
          <w:lang w:val="hy-AM"/>
        </w:rPr>
        <w:t xml:space="preserve"> </w:t>
      </w:r>
      <w:r w:rsidR="00536295" w:rsidRPr="00FD4E69">
        <w:rPr>
          <w:rFonts w:ascii="GHEA Grapalat" w:hAnsi="GHEA Grapalat" w:cs="Sylfaen"/>
          <w:sz w:val="20"/>
        </w:rPr>
        <w:t>որոշման</w:t>
      </w:r>
      <w:r w:rsidR="00536295" w:rsidRPr="00FD4E69">
        <w:rPr>
          <w:rFonts w:ascii="GHEA Grapalat" w:hAnsi="GHEA Grapalat" w:cs="Sylfaen"/>
          <w:sz w:val="20"/>
          <w:lang w:val="af-ZA"/>
        </w:rPr>
        <w:t xml:space="preserve"> </w:t>
      </w:r>
      <w:r w:rsidR="00536295" w:rsidRPr="00FD4E69">
        <w:rPr>
          <w:rFonts w:ascii="GHEA Grapalat" w:hAnsi="GHEA Grapalat" w:cs="Sylfaen"/>
          <w:sz w:val="20"/>
        </w:rPr>
        <w:t>հիման</w:t>
      </w:r>
      <w:r w:rsidR="00536295" w:rsidRPr="00FD4E69">
        <w:rPr>
          <w:rFonts w:ascii="GHEA Grapalat" w:hAnsi="GHEA Grapalat" w:cs="Sylfaen"/>
          <w:sz w:val="20"/>
          <w:lang w:val="af-ZA"/>
        </w:rPr>
        <w:t xml:space="preserve"> </w:t>
      </w:r>
      <w:r w:rsidR="00536295" w:rsidRPr="00FD4E69">
        <w:rPr>
          <w:rFonts w:ascii="GHEA Grapalat" w:hAnsi="GHEA Grapalat" w:cs="Sylfaen"/>
          <w:sz w:val="20"/>
        </w:rPr>
        <w:t>վրա</w:t>
      </w:r>
      <w:r w:rsidR="00536295">
        <w:rPr>
          <w:rFonts w:ascii="GHEA Grapalat" w:hAnsi="GHEA Grapalat" w:cs="Sylfaen"/>
          <w:sz w:val="20"/>
        </w:rPr>
        <w:t>:</w:t>
      </w:r>
    </w:p>
    <w:p w14:paraId="20727E1B" w14:textId="1D2B4E6D"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5F37B0D3" w14:textId="77777777" w:rsidR="00536295" w:rsidRDefault="00E968EF" w:rsidP="00536295">
      <w:pPr>
        <w:ind w:firstLine="567"/>
        <w:jc w:val="both"/>
        <w:rPr>
          <w:rFonts w:ascii="GHEA Grapalat" w:hAnsi="GHEA Grapalat" w:cs="Sylfaen"/>
          <w:sz w:val="20"/>
          <w:lang w:val="af-ZA"/>
        </w:rPr>
      </w:pPr>
      <w:r w:rsidRPr="00A71D81">
        <w:rPr>
          <w:rFonts w:ascii="GHEA Grapalat" w:hAnsi="GHEA Grapalat"/>
          <w:sz w:val="20"/>
          <w:lang w:val="es-ES"/>
        </w:rPr>
        <w:t xml:space="preserve">2.2 </w:t>
      </w:r>
      <w:r w:rsidR="00536295" w:rsidRPr="00DB539D">
        <w:rPr>
          <w:rFonts w:ascii="GHEA Grapalat" w:hAnsi="GHEA Grapalat"/>
          <w:sz w:val="20"/>
          <w:highlight w:val="yellow"/>
          <w:lang w:val="hy-AM"/>
        </w:rPr>
        <w:t>Էլեկտրաէներգիայի մատակարարման լիցենզիայի պատճեն</w:t>
      </w:r>
      <w:r w:rsidR="00536295" w:rsidRPr="00A71D81">
        <w:rPr>
          <w:rFonts w:ascii="GHEA Grapalat" w:hAnsi="GHEA Grapalat" w:cs="Sylfaen"/>
          <w:sz w:val="20"/>
          <w:lang w:val="af-ZA"/>
        </w:rPr>
        <w:t xml:space="preserve"> </w:t>
      </w:r>
    </w:p>
    <w:p w14:paraId="534A9FDC" w14:textId="7687827E" w:rsidR="00EF4630" w:rsidRPr="00A71D81" w:rsidRDefault="00096865" w:rsidP="00536295">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rPr>
        <w:t>գործակալության</w:t>
      </w:r>
      <w:r w:rsidR="00EF4630" w:rsidRPr="00A71D81">
        <w:rPr>
          <w:rFonts w:ascii="GHEA Grapalat" w:hAnsi="GHEA Grapalat" w:cs="Sylfaen"/>
          <w:sz w:val="20"/>
          <w:lang w:val="af-ZA"/>
        </w:rPr>
        <w:t xml:space="preserve"> </w:t>
      </w:r>
      <w:r w:rsidR="00EF4630" w:rsidRPr="00A71D81">
        <w:rPr>
          <w:rFonts w:ascii="GHEA Grapalat" w:hAnsi="GHEA Grapalat" w:cs="Sylfaen"/>
          <w:sz w:val="20"/>
        </w:rPr>
        <w:t>պայմանագրի</w:t>
      </w:r>
      <w:r w:rsidR="00EF4630" w:rsidRPr="00A71D81">
        <w:rPr>
          <w:rFonts w:ascii="GHEA Grapalat" w:hAnsi="GHEA Grapalat" w:cs="Sylfaen"/>
          <w:sz w:val="20"/>
          <w:lang w:val="af-ZA"/>
        </w:rPr>
        <w:t xml:space="preserve"> </w:t>
      </w:r>
      <w:r w:rsidR="00EF4630" w:rsidRPr="00A71D81">
        <w:rPr>
          <w:rFonts w:ascii="GHEA Grapalat" w:hAnsi="GHEA Grapalat" w:cs="Sylfaen"/>
          <w:sz w:val="20"/>
        </w:rPr>
        <w:t>պատճենը</w:t>
      </w:r>
      <w:r w:rsidR="00EF4630" w:rsidRPr="00A71D81">
        <w:rPr>
          <w:rFonts w:ascii="GHEA Grapalat" w:hAnsi="GHEA Grapalat" w:cs="Sylfaen"/>
          <w:sz w:val="20"/>
          <w:lang w:val="af-ZA"/>
        </w:rPr>
        <w:t xml:space="preserve"> </w:t>
      </w:r>
      <w:r w:rsidR="00EF4630" w:rsidRPr="00A71D81">
        <w:rPr>
          <w:rFonts w:ascii="GHEA Grapalat" w:hAnsi="GHEA Grapalat" w:cs="Sylfaen"/>
          <w:sz w:val="20"/>
        </w:rPr>
        <w:t>և</w:t>
      </w:r>
      <w:r w:rsidR="00EF4630" w:rsidRPr="00A71D81">
        <w:rPr>
          <w:rFonts w:ascii="GHEA Grapalat" w:hAnsi="GHEA Grapalat" w:cs="Sylfaen"/>
          <w:sz w:val="20"/>
          <w:lang w:val="af-ZA"/>
        </w:rPr>
        <w:t xml:space="preserve"> </w:t>
      </w:r>
      <w:r w:rsidR="00EF4630" w:rsidRPr="00A71D81">
        <w:rPr>
          <w:rFonts w:ascii="GHEA Grapalat" w:hAnsi="GHEA Grapalat" w:cs="Sylfaen"/>
          <w:sz w:val="20"/>
        </w:rPr>
        <w:t>դրա</w:t>
      </w:r>
      <w:r w:rsidR="00EF4630" w:rsidRPr="00A71D81">
        <w:rPr>
          <w:rFonts w:ascii="GHEA Grapalat" w:hAnsi="GHEA Grapalat" w:cs="Sylfaen"/>
          <w:sz w:val="20"/>
          <w:lang w:val="af-ZA"/>
        </w:rPr>
        <w:t xml:space="preserve"> </w:t>
      </w:r>
      <w:r w:rsidR="00EF4630" w:rsidRPr="00A71D81">
        <w:rPr>
          <w:rFonts w:ascii="GHEA Grapalat" w:hAnsi="GHEA Grapalat" w:cs="Sylfaen"/>
          <w:sz w:val="20"/>
        </w:rPr>
        <w:t>կողմ</w:t>
      </w:r>
      <w:r w:rsidR="00EF4630" w:rsidRPr="00A71D81">
        <w:rPr>
          <w:rFonts w:ascii="GHEA Grapalat" w:hAnsi="GHEA Grapalat" w:cs="Sylfaen"/>
          <w:sz w:val="20"/>
          <w:lang w:val="af-ZA"/>
        </w:rPr>
        <w:t xml:space="preserve"> </w:t>
      </w:r>
      <w:r w:rsidR="00EF4630" w:rsidRPr="00A71D81">
        <w:rPr>
          <w:rFonts w:ascii="GHEA Grapalat" w:hAnsi="GHEA Grapalat" w:cs="Sylfaen"/>
          <w:sz w:val="20"/>
        </w:rPr>
        <w:t>հանդիսացող</w:t>
      </w:r>
      <w:r w:rsidR="00EF4630" w:rsidRPr="00A71D81">
        <w:rPr>
          <w:rFonts w:ascii="GHEA Grapalat" w:hAnsi="GHEA Grapalat" w:cs="Sylfaen"/>
          <w:sz w:val="20"/>
          <w:lang w:val="af-ZA"/>
        </w:rPr>
        <w:t xml:space="preserve"> </w:t>
      </w:r>
      <w:r w:rsidR="00EF4630" w:rsidRPr="00A71D81">
        <w:rPr>
          <w:rFonts w:ascii="GHEA Grapalat" w:hAnsi="GHEA Grapalat" w:cs="Sylfaen"/>
          <w:sz w:val="20"/>
        </w:rPr>
        <w:t>անձի</w:t>
      </w:r>
      <w:r w:rsidR="00EF4630" w:rsidRPr="00A71D81">
        <w:rPr>
          <w:rFonts w:ascii="GHEA Grapalat" w:hAnsi="GHEA Grapalat" w:cs="Sylfaen"/>
          <w:sz w:val="20"/>
          <w:lang w:val="af-ZA"/>
        </w:rPr>
        <w:t xml:space="preserve"> </w:t>
      </w:r>
      <w:r w:rsidR="00EF4630" w:rsidRPr="00A71D81">
        <w:rPr>
          <w:rFonts w:ascii="GHEA Grapalat" w:hAnsi="GHEA Grapalat" w:cs="Sylfaen"/>
          <w:sz w:val="20"/>
        </w:rPr>
        <w:t>տվյալները</w:t>
      </w:r>
      <w:r w:rsidR="00EF4630" w:rsidRPr="00A71D81">
        <w:rPr>
          <w:rFonts w:ascii="GHEA Grapalat" w:hAnsi="GHEA Grapalat" w:cs="Sylfaen"/>
          <w:sz w:val="20"/>
          <w:lang w:val="af-ZA"/>
        </w:rPr>
        <w:t xml:space="preserve">, </w:t>
      </w:r>
      <w:r w:rsidR="00EF4630" w:rsidRPr="00A71D81">
        <w:rPr>
          <w:rFonts w:ascii="GHEA Grapalat" w:hAnsi="GHEA Grapalat" w:cs="Sylfaen"/>
          <w:sz w:val="20"/>
        </w:rPr>
        <w:t>եթե</w:t>
      </w:r>
      <w:r w:rsidR="00EF4630" w:rsidRPr="00A71D81">
        <w:rPr>
          <w:rFonts w:ascii="GHEA Grapalat" w:hAnsi="GHEA Grapalat" w:cs="Sylfaen"/>
          <w:sz w:val="20"/>
          <w:lang w:val="af-ZA"/>
        </w:rPr>
        <w:t xml:space="preserve"> </w:t>
      </w:r>
      <w:r w:rsidR="00EF4630" w:rsidRPr="00A71D81">
        <w:rPr>
          <w:rFonts w:ascii="GHEA Grapalat" w:hAnsi="GHEA Grapalat" w:cs="Sylfaen"/>
          <w:sz w:val="20"/>
        </w:rPr>
        <w:t>պայմանագիրն</w:t>
      </w:r>
      <w:r w:rsidR="00EF4630" w:rsidRPr="00A71D81">
        <w:rPr>
          <w:rFonts w:ascii="GHEA Grapalat" w:hAnsi="GHEA Grapalat" w:cs="Sylfaen"/>
          <w:sz w:val="20"/>
          <w:lang w:val="af-ZA"/>
        </w:rPr>
        <w:t xml:space="preserve"> </w:t>
      </w:r>
      <w:r w:rsidR="00EF4630" w:rsidRPr="00A71D81">
        <w:rPr>
          <w:rFonts w:ascii="GHEA Grapalat" w:hAnsi="GHEA Grapalat" w:cs="Sylfaen"/>
          <w:sz w:val="20"/>
        </w:rPr>
        <w:t>իրականացվելու</w:t>
      </w:r>
      <w:r w:rsidR="00EF4630" w:rsidRPr="00A71D81">
        <w:rPr>
          <w:rFonts w:ascii="GHEA Grapalat" w:hAnsi="GHEA Grapalat" w:cs="Sylfaen"/>
          <w:sz w:val="20"/>
          <w:lang w:val="af-ZA"/>
        </w:rPr>
        <w:t xml:space="preserve"> </w:t>
      </w:r>
      <w:r w:rsidR="00EF4630" w:rsidRPr="00A71D81">
        <w:rPr>
          <w:rFonts w:ascii="GHEA Grapalat" w:hAnsi="GHEA Grapalat" w:cs="Sylfaen"/>
          <w:sz w:val="20"/>
        </w:rPr>
        <w:t>է</w:t>
      </w:r>
      <w:r w:rsidR="00EF4630" w:rsidRPr="00A71D81">
        <w:rPr>
          <w:rFonts w:ascii="GHEA Grapalat" w:hAnsi="GHEA Grapalat" w:cs="Sylfaen"/>
          <w:sz w:val="20"/>
          <w:lang w:val="af-ZA"/>
        </w:rPr>
        <w:t xml:space="preserve"> </w:t>
      </w:r>
      <w:r w:rsidR="00EF4630" w:rsidRPr="00A71D81">
        <w:rPr>
          <w:rFonts w:ascii="GHEA Grapalat" w:hAnsi="GHEA Grapalat" w:cs="Sylfaen"/>
          <w:sz w:val="20"/>
        </w:rPr>
        <w:t>գործակալության</w:t>
      </w:r>
      <w:r w:rsidR="00EF4630" w:rsidRPr="00A71D81">
        <w:rPr>
          <w:rFonts w:ascii="GHEA Grapalat" w:hAnsi="GHEA Grapalat" w:cs="Sylfaen"/>
          <w:sz w:val="20"/>
          <w:lang w:val="af-ZA"/>
        </w:rPr>
        <w:t xml:space="preserve"> </w:t>
      </w:r>
      <w:r w:rsidR="00EF4630" w:rsidRPr="00A71D81">
        <w:rPr>
          <w:rFonts w:ascii="GHEA Grapalat" w:hAnsi="GHEA Grapalat" w:cs="Sylfaen"/>
          <w:sz w:val="20"/>
        </w:rPr>
        <w:t>միջոցով</w:t>
      </w:r>
      <w:r w:rsidR="00EF4630" w:rsidRPr="00A71D81">
        <w:rPr>
          <w:rFonts w:ascii="GHEA Grapalat" w:hAnsi="GHEA Grapalat" w:cs="Sylfaen"/>
          <w:sz w:val="20"/>
          <w:lang w:val="af-ZA"/>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5560AE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22775">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3006D9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92FCD">
        <w:rPr>
          <w:rFonts w:ascii="GHEA Grapalat" w:hAnsi="GHEA Grapalat"/>
          <w:b/>
          <w:lang w:val="es-ES"/>
        </w:rPr>
        <w:t>ԵԷՏ-ԲՄԱՊՁԲ-26/01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0ECA758"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D890E1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392FCD">
        <w:rPr>
          <w:rFonts w:ascii="GHEA Grapalat" w:hAnsi="GHEA Grapalat"/>
          <w:sz w:val="20"/>
          <w:szCs w:val="20"/>
          <w:lang w:val="es-ES"/>
        </w:rPr>
        <w:t>ԵԷՏ-ԲՄԱՊՁԲ-26/01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27A110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92FCD">
        <w:rPr>
          <w:rFonts w:ascii="GHEA Grapalat" w:hAnsi="GHEA Grapalat" w:cs="Arial"/>
          <w:sz w:val="20"/>
          <w:szCs w:val="20"/>
          <w:lang w:val="es-ES"/>
        </w:rPr>
        <w:t>ԵԷՏ-ԲՄԱՊՁԲ-26/01</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FEC101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92FCD">
        <w:rPr>
          <w:rFonts w:ascii="GHEA Grapalat" w:hAnsi="GHEA Grapalat" w:cs="Sylfaen"/>
          <w:sz w:val="22"/>
          <w:szCs w:val="22"/>
          <w:lang w:val="hy-AM"/>
        </w:rPr>
        <w:t>ԵԷՏ-ԲՄԱՊՁԲ-26/01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D53288B" w14:textId="54B3D512" w:rsidR="00536295" w:rsidRPr="003377ED" w:rsidRDefault="00536295" w:rsidP="00536295">
      <w:pPr>
        <w:ind w:left="720"/>
        <w:jc w:val="both"/>
        <w:rPr>
          <w:rFonts w:ascii="GHEA Grapalat" w:hAnsi="GHEA Grapalat" w:cs="Arial"/>
          <w:sz w:val="20"/>
          <w:szCs w:val="20"/>
          <w:lang w:val="hy-AM"/>
        </w:rPr>
      </w:pPr>
      <w:r>
        <w:rPr>
          <w:rFonts w:ascii="GHEA Grapalat" w:hAnsi="GHEA Grapalat" w:cs="Arial"/>
          <w:sz w:val="20"/>
          <w:szCs w:val="20"/>
          <w:lang w:val="hy-AM"/>
        </w:rPr>
        <w:t>3</w:t>
      </w:r>
      <w:r w:rsidRPr="003377ED">
        <w:rPr>
          <w:rFonts w:ascii="GHEA Grapalat" w:hAnsi="GHEA Grapalat" w:cs="Arial"/>
          <w:sz w:val="20"/>
          <w:szCs w:val="20"/>
          <w:lang w:val="es-ES"/>
        </w:rPr>
        <w:t xml:space="preserve">) </w:t>
      </w:r>
      <w:r>
        <w:rPr>
          <w:rFonts w:ascii="GHEA Grapalat" w:hAnsi="GHEA Grapalat" w:cs="Arial"/>
          <w:sz w:val="20"/>
          <w:szCs w:val="20"/>
          <w:lang w:val="hy-AM"/>
        </w:rPr>
        <w:t xml:space="preserve">ունի </w:t>
      </w:r>
      <w:r w:rsidRPr="00AE74A0">
        <w:rPr>
          <w:rFonts w:ascii="GHEA Grapalat" w:hAnsi="GHEA Grapalat" w:cs="Arial"/>
          <w:sz w:val="20"/>
          <w:szCs w:val="20"/>
          <w:lang w:val="es-ES"/>
        </w:rPr>
        <w:t>«</w:t>
      </w:r>
      <w:r w:rsidRPr="00442786">
        <w:rPr>
          <w:rFonts w:ascii="GHEA Grapalat" w:hAnsi="GHEA Grapalat" w:cs="Arial"/>
          <w:b/>
          <w:sz w:val="20"/>
          <w:szCs w:val="20"/>
          <w:lang w:val="es-ES"/>
        </w:rPr>
        <w:t>ԵԷՏ-ԲՄԱՊՁԲ-</w:t>
      </w:r>
      <w:r>
        <w:rPr>
          <w:rFonts w:ascii="GHEA Grapalat" w:hAnsi="GHEA Grapalat" w:cs="Arial"/>
          <w:b/>
          <w:sz w:val="20"/>
          <w:szCs w:val="20"/>
          <w:lang w:val="es-ES"/>
        </w:rPr>
        <w:t>26/01</w:t>
      </w:r>
      <w:r w:rsidRPr="00AE74A0">
        <w:rPr>
          <w:rFonts w:ascii="GHEA Grapalat" w:hAnsi="GHEA Grapalat" w:cs="Arial"/>
          <w:sz w:val="20"/>
          <w:szCs w:val="20"/>
          <w:lang w:val="es-ES"/>
        </w:rPr>
        <w:t>»  ծածկագրով  բաց մրցույթի հրավերով սահմանված</w:t>
      </w:r>
      <w:r>
        <w:rPr>
          <w:rFonts w:ascii="GHEA Grapalat" w:hAnsi="GHEA Grapalat" w:cs="Arial"/>
          <w:sz w:val="20"/>
          <w:szCs w:val="20"/>
          <w:lang w:val="hy-AM"/>
        </w:rPr>
        <w:t xml:space="preserve"> </w:t>
      </w:r>
      <w:r w:rsidRPr="009F7A6D">
        <w:rPr>
          <w:rFonts w:ascii="GHEA Grapalat" w:hAnsi="GHEA Grapalat"/>
          <w:sz w:val="20"/>
          <w:highlight w:val="yellow"/>
          <w:lang w:val="hy-AM"/>
        </w:rPr>
        <w:t>Էլեկտրաէներգիայի մատակարարման</w:t>
      </w:r>
      <w:r>
        <w:rPr>
          <w:rFonts w:ascii="GHEA Grapalat" w:hAnsi="GHEA Grapalat"/>
          <w:sz w:val="20"/>
          <w:lang w:val="hy-AM"/>
        </w:rPr>
        <w:t xml:space="preserve"> լիցենզիա:</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6F5B4FA4" w14:textId="1D0B316E" w:rsidR="00536295" w:rsidRPr="00536295" w:rsidRDefault="00536295" w:rsidP="00536295">
      <w:pPr>
        <w:ind w:firstLine="567"/>
        <w:jc w:val="both"/>
        <w:rPr>
          <w:rFonts w:ascii="GHEA Grapalat" w:hAnsi="GHEA Grapalat" w:cs="Sylfaen"/>
          <w:sz w:val="20"/>
        </w:rPr>
      </w:pPr>
      <w:r>
        <w:rPr>
          <w:rFonts w:ascii="GHEA Grapalat" w:hAnsi="GHEA Grapalat"/>
          <w:sz w:val="20"/>
          <w:lang w:val="hy-AM"/>
        </w:rPr>
        <w:t xml:space="preserve">Կից ներկայացվում է </w:t>
      </w:r>
      <w:r w:rsidRPr="009F7A6D">
        <w:rPr>
          <w:rFonts w:ascii="GHEA Grapalat" w:hAnsi="GHEA Grapalat"/>
          <w:sz w:val="20"/>
          <w:highlight w:val="yellow"/>
          <w:lang w:val="hy-AM"/>
        </w:rPr>
        <w:t>Էլեկտրաէներգիայի մատակարարման</w:t>
      </w:r>
      <w:r>
        <w:rPr>
          <w:rFonts w:ascii="GHEA Grapalat" w:hAnsi="GHEA Grapalat"/>
          <w:sz w:val="20"/>
          <w:lang w:val="hy-AM"/>
        </w:rPr>
        <w:t xml:space="preserve"> լիցենզիայի պատճեն</w:t>
      </w:r>
      <w:r>
        <w:rPr>
          <w:rFonts w:ascii="GHEA Grapalat" w:hAnsi="GHEA Grapalat"/>
          <w:sz w:val="20"/>
        </w:rPr>
        <w:t>:</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5E31EDF6" w:rsidR="00523B4A" w:rsidRPr="00523B4A" w:rsidRDefault="00523B4A" w:rsidP="00523B4A">
      <w:pPr>
        <w:pStyle w:val="FootnoteText"/>
        <w:ind w:firstLine="142"/>
        <w:rPr>
          <w:rFonts w:ascii="GHEA Grapalat" w:hAnsi="GHEA Grapalat"/>
          <w:i/>
          <w:sz w:val="16"/>
          <w:szCs w:val="16"/>
          <w:lang w:val="af-ZA"/>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38DC52C" w14:textId="028C6C3A" w:rsidR="00BF1194" w:rsidRPr="00A71D81" w:rsidRDefault="00CE3A99" w:rsidP="00536295">
      <w:pPr>
        <w:pStyle w:val="BodyTextIndent3"/>
        <w:spacing w:line="240" w:lineRule="auto"/>
        <w:ind w:firstLine="0"/>
        <w:rPr>
          <w:rFonts w:ascii="GHEA Grapalat" w:hAnsi="GHEA Grapalat"/>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5778B7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92FCD">
        <w:rPr>
          <w:rFonts w:ascii="GHEA Grapalat" w:hAnsi="GHEA Grapalat"/>
          <w:b/>
          <w:lang w:val="hy-AM"/>
        </w:rPr>
        <w:t>ԵԷՏ-ԲՄԱՊՁԲ-26/01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62E5ED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92FCD">
        <w:rPr>
          <w:rFonts w:ascii="GHEA Grapalat" w:hAnsi="GHEA Grapalat"/>
          <w:b/>
          <w:lang w:val="hy-AM"/>
        </w:rPr>
        <w:t>ԵԷՏ-ԲՄԱՊՁԲ-26/01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BF9862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92FCD">
        <w:rPr>
          <w:rFonts w:ascii="GHEA Grapalat" w:hAnsi="GHEA Grapalat" w:cs="Arial"/>
          <w:sz w:val="20"/>
          <w:szCs w:val="20"/>
          <w:lang w:val="es-ES"/>
        </w:rPr>
        <w:t>ԵԷՏ-ԲՄԱՊՁԲ-26/01</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078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0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05F42FE1" w:rsidR="00885B93" w:rsidRPr="00A71D81" w:rsidRDefault="00CC2E11" w:rsidP="00EF3662">
            <w:pPr>
              <w:rPr>
                <w:rFonts w:ascii="GHEA Grapalat" w:hAnsi="GHEA Grapalat"/>
                <w:sz w:val="18"/>
                <w:lang w:val="es-ES"/>
              </w:rPr>
            </w:pPr>
            <w:r w:rsidRPr="00CC2E11">
              <w:rPr>
                <w:rFonts w:ascii="GHEA Grapalat" w:hAnsi="GHEA Grapalat" w:cs="Arial"/>
                <w:sz w:val="20"/>
                <w:szCs w:val="20"/>
                <w:lang w:val="es-ES"/>
              </w:rPr>
              <w:t>էլեկտրաէներգիա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4A3B8412" w14:textId="19FF6ABE" w:rsidR="00CC2E11" w:rsidRDefault="00CC2E11" w:rsidP="00CC2E11">
      <w:pPr>
        <w:tabs>
          <w:tab w:val="left" w:pos="960"/>
        </w:tabs>
        <w:rPr>
          <w:rFonts w:ascii="GHEA Grapalat" w:hAnsi="GHEA Grapalat"/>
          <w:b/>
          <w:i/>
          <w:sz w:val="16"/>
          <w:szCs w:val="16"/>
          <w:lang w:val="hy-AM"/>
        </w:rPr>
      </w:pPr>
      <w:r>
        <w:rPr>
          <w:rFonts w:ascii="GHEA Grapalat" w:hAnsi="GHEA Grapalat"/>
          <w:bCs/>
          <w:i/>
          <w:iCs/>
          <w:sz w:val="20"/>
          <w:lang w:val="hy-AM"/>
        </w:rPr>
        <w:t>***</w:t>
      </w:r>
      <w:r w:rsidRPr="00F6594E">
        <w:rPr>
          <w:rFonts w:ascii="GHEA Grapalat" w:hAnsi="GHEA Grapalat"/>
          <w:b/>
          <w:i/>
          <w:sz w:val="16"/>
          <w:szCs w:val="16"/>
          <w:lang w:val="af-ZA"/>
        </w:rPr>
        <w:t xml:space="preserve">6 (10) </w:t>
      </w:r>
      <w:r w:rsidRPr="0063732B">
        <w:rPr>
          <w:rFonts w:ascii="GHEA Grapalat" w:hAnsi="GHEA Grapalat"/>
          <w:b/>
          <w:i/>
          <w:sz w:val="16"/>
          <w:szCs w:val="16"/>
        </w:rPr>
        <w:t>կՎ</w:t>
      </w:r>
      <w:r w:rsidRPr="00F6594E">
        <w:rPr>
          <w:rFonts w:ascii="GHEA Grapalat" w:hAnsi="GHEA Grapalat"/>
          <w:b/>
          <w:i/>
          <w:sz w:val="16"/>
          <w:szCs w:val="16"/>
          <w:lang w:val="af-ZA"/>
        </w:rPr>
        <w:t xml:space="preserve"> </w:t>
      </w:r>
      <w:r w:rsidRPr="0063732B">
        <w:rPr>
          <w:rFonts w:ascii="GHEA Grapalat" w:hAnsi="GHEA Grapalat"/>
          <w:b/>
          <w:i/>
          <w:sz w:val="16"/>
          <w:szCs w:val="16"/>
        </w:rPr>
        <w:t>լարման</w:t>
      </w:r>
      <w:r w:rsidRPr="00F6594E">
        <w:rPr>
          <w:rFonts w:ascii="GHEA Grapalat" w:hAnsi="GHEA Grapalat"/>
          <w:b/>
          <w:i/>
          <w:sz w:val="16"/>
          <w:szCs w:val="16"/>
          <w:lang w:val="af-ZA"/>
        </w:rPr>
        <w:t xml:space="preserve"> </w:t>
      </w:r>
      <w:r w:rsidRPr="0063732B">
        <w:rPr>
          <w:rFonts w:ascii="GHEA Grapalat" w:hAnsi="GHEA Grapalat"/>
          <w:b/>
          <w:i/>
          <w:sz w:val="16"/>
          <w:szCs w:val="16"/>
        </w:rPr>
        <w:t>համար՝</w:t>
      </w:r>
      <w:r w:rsidRPr="00F6594E">
        <w:rPr>
          <w:rFonts w:ascii="GHEA Grapalat" w:hAnsi="GHEA Grapalat"/>
          <w:b/>
          <w:i/>
          <w:sz w:val="16"/>
          <w:szCs w:val="16"/>
          <w:lang w:val="af-ZA"/>
        </w:rPr>
        <w:t xml:space="preserve"> </w:t>
      </w:r>
      <w:r>
        <w:rPr>
          <w:rFonts w:ascii="GHEA Grapalat" w:hAnsi="GHEA Grapalat"/>
          <w:b/>
          <w:i/>
          <w:sz w:val="16"/>
          <w:szCs w:val="16"/>
          <w:lang w:val="hy-AM"/>
        </w:rPr>
        <w:t xml:space="preserve">1 </w:t>
      </w:r>
      <w:r w:rsidRPr="0063732B">
        <w:rPr>
          <w:rFonts w:ascii="GHEA Grapalat" w:hAnsi="GHEA Grapalat"/>
          <w:b/>
          <w:i/>
          <w:sz w:val="16"/>
          <w:szCs w:val="16"/>
        </w:rPr>
        <w:t>կՎտժ</w:t>
      </w:r>
      <w:r>
        <w:rPr>
          <w:rFonts w:ascii="GHEA Grapalat" w:hAnsi="GHEA Grapalat"/>
          <w:b/>
          <w:i/>
          <w:sz w:val="16"/>
          <w:szCs w:val="16"/>
          <w:lang w:val="hy-AM"/>
        </w:rPr>
        <w:t xml:space="preserve"> գինը, ընդ որում առաջարկվող միավորի գինը չի կարող ավել լինել քան </w:t>
      </w:r>
      <w:r w:rsidR="00A36153">
        <w:rPr>
          <w:rFonts w:ascii="GHEA Grapalat" w:hAnsi="GHEA Grapalat"/>
          <w:b/>
          <w:i/>
          <w:color w:val="FF0000"/>
          <w:sz w:val="16"/>
          <w:szCs w:val="16"/>
        </w:rPr>
        <w:t>40</w:t>
      </w:r>
      <w:r w:rsidR="00597482" w:rsidRPr="00300440">
        <w:rPr>
          <w:rFonts w:ascii="GHEA Grapalat" w:hAnsi="GHEA Grapalat"/>
          <w:b/>
          <w:i/>
          <w:color w:val="FF0000"/>
          <w:sz w:val="16"/>
          <w:szCs w:val="16"/>
          <w:lang w:val="af-ZA"/>
        </w:rPr>
        <w:t xml:space="preserve"> </w:t>
      </w:r>
      <w:r w:rsidRPr="00300440">
        <w:rPr>
          <w:rFonts w:ascii="GHEA Grapalat" w:hAnsi="GHEA Grapalat"/>
          <w:b/>
          <w:i/>
          <w:color w:val="FF0000"/>
          <w:sz w:val="16"/>
          <w:szCs w:val="16"/>
          <w:lang w:val="af-ZA"/>
        </w:rPr>
        <w:t>(</w:t>
      </w:r>
      <w:r w:rsidR="00A36153">
        <w:rPr>
          <w:rFonts w:ascii="GHEA Grapalat" w:hAnsi="GHEA Grapalat"/>
          <w:b/>
          <w:i/>
          <w:color w:val="FF0000"/>
          <w:sz w:val="16"/>
          <w:szCs w:val="16"/>
        </w:rPr>
        <w:t xml:space="preserve">քառասուն </w:t>
      </w:r>
      <w:r w:rsidRPr="00300440">
        <w:rPr>
          <w:rFonts w:ascii="GHEA Grapalat" w:hAnsi="GHEA Grapalat"/>
          <w:b/>
          <w:i/>
          <w:color w:val="FF0000"/>
          <w:sz w:val="16"/>
          <w:szCs w:val="16"/>
          <w:lang w:val="hy-AM"/>
        </w:rPr>
        <w:t>դրամ</w:t>
      </w:r>
      <w:r w:rsidRPr="00300440">
        <w:rPr>
          <w:rFonts w:ascii="GHEA Grapalat" w:hAnsi="GHEA Grapalat"/>
          <w:b/>
          <w:i/>
          <w:color w:val="FF0000"/>
          <w:sz w:val="16"/>
          <w:szCs w:val="16"/>
          <w:lang w:val="af-ZA"/>
        </w:rPr>
        <w:t xml:space="preserve">) </w:t>
      </w:r>
      <w:r>
        <w:rPr>
          <w:rFonts w:ascii="GHEA Grapalat" w:hAnsi="GHEA Grapalat"/>
          <w:b/>
          <w:i/>
          <w:sz w:val="16"/>
          <w:szCs w:val="16"/>
          <w:lang w:val="hy-AM"/>
        </w:rPr>
        <w:t>ՀՀ դրամը:</w:t>
      </w:r>
    </w:p>
    <w:p w14:paraId="3542913F" w14:textId="39D08EC0" w:rsidR="00CC2E11" w:rsidRPr="00F0724F" w:rsidRDefault="00CC2E11" w:rsidP="00CC2E11">
      <w:pPr>
        <w:spacing w:line="276" w:lineRule="auto"/>
        <w:jc w:val="both"/>
        <w:outlineLvl w:val="0"/>
        <w:rPr>
          <w:rFonts w:ascii="GHEA Grapalat" w:hAnsi="GHEA Grapalat" w:cs="Calibri"/>
          <w:sz w:val="22"/>
          <w:szCs w:val="22"/>
          <w:lang w:val="hy-AM"/>
        </w:rPr>
      </w:pPr>
      <w:r>
        <w:rPr>
          <w:rFonts w:ascii="GHEA Grapalat" w:hAnsi="GHEA Grapalat"/>
          <w:b/>
          <w:i/>
          <w:sz w:val="16"/>
          <w:szCs w:val="16"/>
        </w:rPr>
        <w:t>****</w:t>
      </w:r>
      <w:r w:rsidRPr="00CC2E11">
        <w:rPr>
          <w:rFonts w:ascii="GHEA Grapalat" w:hAnsi="GHEA Grapalat" w:cs="Calibri"/>
          <w:sz w:val="22"/>
          <w:szCs w:val="22"/>
          <w:lang w:val="hy-AM"/>
        </w:rPr>
        <w:t xml:space="preserve"> </w:t>
      </w:r>
      <w:r w:rsidRPr="00CC2E11">
        <w:rPr>
          <w:rFonts w:ascii="GHEA Grapalat" w:hAnsi="GHEA Grapalat"/>
          <w:i/>
          <w:sz w:val="16"/>
          <w:szCs w:val="16"/>
        </w:rPr>
        <w:t>Էլեկտրական էներգիայի գինն իր մեջ ներառում է հաղորդման, համակարգի օպերատորի և շուկայի օպերատորի ծառայությունների հետ կապված բոլոր տեսակի ծախսերը, ինչպես նաև թույլատրելի առավելագույն հզորության վճարը: Բաշխման հետ կապված ծախսերը ներառված չեն սակագնի մեջ, դրանց հետ կապված ծախսերը կրում է Սպառողը։</w:t>
      </w:r>
    </w:p>
    <w:p w14:paraId="10B11A7E" w14:textId="4E5530EB" w:rsidR="00CC2E11" w:rsidRPr="00CC2E11" w:rsidRDefault="00CC2E11" w:rsidP="00CC2E11">
      <w:pPr>
        <w:tabs>
          <w:tab w:val="left" w:pos="960"/>
        </w:tabs>
        <w:rPr>
          <w:rFonts w:ascii="GHEA Grapalat" w:hAnsi="GHEA Grapalat"/>
          <w:b/>
          <w:i/>
          <w:sz w:val="16"/>
          <w:szCs w:val="16"/>
        </w:rPr>
      </w:pPr>
    </w:p>
    <w:p w14:paraId="7D63C5D8" w14:textId="77777777" w:rsidR="000B1088" w:rsidRPr="00A71D81" w:rsidDel="000B1088" w:rsidRDefault="00B2572B" w:rsidP="00CC2E11">
      <w:pPr>
        <w:pStyle w:val="BodyTextIndent3"/>
        <w:spacing w:line="240" w:lineRule="auto"/>
        <w:jc w:val="lef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6E9D0991" w:rsidR="00B2572B" w:rsidRPr="00A71D81" w:rsidRDefault="00B2572B"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92FCD">
        <w:rPr>
          <w:rFonts w:ascii="GHEA Grapalat" w:hAnsi="GHEA Grapalat"/>
          <w:b/>
          <w:lang w:val="hy-AM"/>
        </w:rPr>
        <w:t>ԵԷՏ-ԲՄԱՊՁԲ-26/01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7777777" w:rsidR="00B2572B" w:rsidRPr="00A71D81" w:rsidRDefault="00B2572B" w:rsidP="000B108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F4D7D52" w14:textId="4F2396A7" w:rsidR="007154FC" w:rsidRPr="00A71D81" w:rsidRDefault="007154FC" w:rsidP="00DB5A89">
      <w:pPr>
        <w:pStyle w:val="NormalWeb"/>
        <w:shd w:val="clear" w:color="auto" w:fill="FFFFFF"/>
        <w:spacing w:before="0" w:beforeAutospacing="0" w:after="0" w:afterAutospacing="0"/>
        <w:ind w:firstLine="375"/>
        <w:rPr>
          <w:rStyle w:val="Strong"/>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00DB5A89">
        <w:rPr>
          <w:rStyle w:val="Strong"/>
          <w:rFonts w:ascii="GHEA Grapalat" w:hAnsi="GHEA Grapalat"/>
          <w:b w:val="0"/>
          <w:bCs w:val="0"/>
          <w:sz w:val="20"/>
          <w:szCs w:val="20"/>
          <w:lang w:val="hy-AM"/>
        </w:rPr>
        <w:t></w:t>
      </w:r>
      <w:r w:rsidR="00DB5A89">
        <w:rPr>
          <w:rStyle w:val="Strong"/>
          <w:rFonts w:ascii="GHEA Grapalat" w:hAnsi="GHEA Grapalat"/>
          <w:b w:val="0"/>
          <w:bCs w:val="0"/>
          <w:sz w:val="20"/>
          <w:szCs w:val="20"/>
        </w:rPr>
        <w:t>Երևանի էլեկտրատրանսպորտ</w:t>
      </w:r>
      <w:r w:rsidR="00DB5A89">
        <w:rPr>
          <w:rStyle w:val="Strong"/>
          <w:rFonts w:ascii="GHEA Grapalat" w:hAnsi="GHEA Grapalat"/>
          <w:b w:val="0"/>
          <w:bCs w:val="0"/>
          <w:sz w:val="20"/>
          <w:szCs w:val="20"/>
          <w:lang w:val="hy-AM"/>
        </w:rPr>
        <w:t></w:t>
      </w:r>
      <w:r w:rsidR="00DB5A89" w:rsidRPr="00DB5A89">
        <w:rPr>
          <w:rStyle w:val="Strong"/>
          <w:rFonts w:ascii="GHEA Grapalat" w:hAnsi="GHEA Grapalat"/>
          <w:b w:val="0"/>
          <w:bCs w:val="0"/>
          <w:sz w:val="20"/>
          <w:szCs w:val="20"/>
        </w:rPr>
        <w:t xml:space="preserve"> </w:t>
      </w:r>
      <w:r w:rsidR="00DB5A89">
        <w:rPr>
          <w:rStyle w:val="Strong"/>
          <w:rFonts w:ascii="GHEA Grapalat" w:hAnsi="GHEA Grapalat"/>
          <w:b w:val="0"/>
          <w:bCs w:val="0"/>
          <w:sz w:val="20"/>
          <w:szCs w:val="20"/>
        </w:rPr>
        <w:t>ՓԲԸ-ի</w:t>
      </w:r>
    </w:p>
    <w:p w14:paraId="7B6D8496" w14:textId="15B01B72" w:rsidR="006A0F27" w:rsidRPr="00A71D81" w:rsidRDefault="007154F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DB5A89">
        <w:rPr>
          <w:rStyle w:val="Strong"/>
          <w:rFonts w:ascii="GHEA Grapalat" w:hAnsi="GHEA Grapalat"/>
          <w:b w:val="0"/>
          <w:bCs w:val="0"/>
          <w:sz w:val="20"/>
          <w:szCs w:val="20"/>
        </w:rPr>
        <w:t>ԵԷՏ-ԲՄԱՊՁԲ-26/01</w:t>
      </w:r>
      <w:r w:rsidR="009E1525" w:rsidRPr="00A71D81">
        <w:rPr>
          <w:rStyle w:val="Strong"/>
          <w:rFonts w:ascii="GHEA Grapalat" w:hAnsi="GHEA Grapalat"/>
          <w:b w:val="0"/>
          <w:bCs w:val="0"/>
          <w:sz w:val="20"/>
          <w:szCs w:val="20"/>
          <w:lang w:val="hy-AM"/>
        </w:rPr>
        <w:t xml:space="preserve"> ծածկագրով կազմակերպված</w:t>
      </w:r>
      <w:r w:rsidR="00DB5A89">
        <w:rPr>
          <w:rStyle w:val="Strong"/>
          <w:rFonts w:ascii="GHEA Grapalat" w:hAnsi="GHEA Grapalat"/>
          <w:b w:val="0"/>
          <w:bCs w:val="0"/>
          <w:sz w:val="20"/>
          <w:szCs w:val="20"/>
        </w:rPr>
        <w:t xml:space="preserve"> </w:t>
      </w:r>
      <w:r w:rsidR="006A0F27"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006A0F27"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006A0F27"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006A0F27"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620D78C2" w:rsidR="006A0F27" w:rsidRPr="00A71D81" w:rsidRDefault="00DB5A89" w:rsidP="00DB5A89">
      <w:pPr>
        <w:pStyle w:val="NormalWeb"/>
        <w:shd w:val="clear" w:color="auto" w:fill="FFFFFF"/>
        <w:spacing w:before="0" w:beforeAutospacing="0" w:after="0" w:afterAutospacing="0"/>
        <w:rPr>
          <w:rStyle w:val="Strong"/>
          <w:rFonts w:ascii="GHEA Grapalat" w:hAnsi="GHEA Grapalat"/>
          <w:b w:val="0"/>
          <w:bCs w:val="0"/>
          <w:sz w:val="20"/>
          <w:szCs w:val="20"/>
          <w:lang w:val="hy-AM"/>
        </w:rPr>
      </w:pPr>
      <w:r>
        <w:rPr>
          <w:rFonts w:ascii="GHEA Grapalat" w:hAnsi="GHEA Grapalat" w:cs="Sylfaen"/>
          <w:vertAlign w:val="superscript"/>
        </w:rPr>
        <w:t xml:space="preserve">          </w:t>
      </w:r>
      <w:r w:rsidR="006A0F27"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102919D" w14:textId="2B956086" w:rsidR="00987679" w:rsidRPr="00A71D81" w:rsidRDefault="001557AE" w:rsidP="00DB5A89">
      <w:pPr>
        <w:pStyle w:val="NormalWeb"/>
        <w:shd w:val="clear" w:color="auto" w:fill="FFFFFF"/>
        <w:spacing w:before="0" w:beforeAutospacing="0" w:after="0" w:afterAutospacing="0"/>
        <w:ind w:firstLine="375"/>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r w:rsidR="00DB5A89">
        <w:rPr>
          <w:rStyle w:val="Strong"/>
          <w:rFonts w:ascii="GHEA Grapalat" w:hAnsi="GHEA Grapalat"/>
          <w:b w:val="0"/>
          <w:bCs w:val="0"/>
          <w:sz w:val="20"/>
          <w:szCs w:val="20"/>
        </w:rPr>
        <w:t>ԵԷՏ-ԲՄԱՊՁԲ-26/01</w:t>
      </w:r>
      <w:r w:rsidR="000C0396" w:rsidRPr="00A71D81">
        <w:rPr>
          <w:rFonts w:ascii="GHEA Grapalat" w:hAnsi="GHEA Grapalat"/>
          <w:color w:val="000000"/>
          <w:sz w:val="20"/>
          <w:szCs w:val="20"/>
          <w:lang w:val="hy-AM"/>
        </w:rPr>
        <w:t xml:space="preserve"> ծածկագրով 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000C0396" w:rsidRPr="00A71D81">
        <w:rPr>
          <w:rFonts w:ascii="GHEA Grapalat" w:hAnsi="GHEA Grapalat"/>
          <w:color w:val="000000"/>
          <w:sz w:val="20"/>
          <w:szCs w:val="20"/>
          <w:lang w:val="hy-AM"/>
        </w:rPr>
        <w:t xml:space="preserve"> օրվանից հաշված </w:t>
      </w:r>
      <w:r w:rsidR="00DB5A89" w:rsidRPr="00DB5A89">
        <w:rPr>
          <w:rFonts w:ascii="GHEA Grapalat" w:hAnsi="GHEA Grapalat"/>
          <w:color w:val="000000"/>
          <w:sz w:val="20"/>
          <w:szCs w:val="20"/>
          <w:highlight w:val="yellow"/>
        </w:rPr>
        <w:t>հարյուր քսան</w:t>
      </w:r>
      <w:r w:rsidR="000C0396" w:rsidRPr="00A71D81">
        <w:rPr>
          <w:rFonts w:ascii="GHEA Grapalat" w:hAnsi="GHEA Grapalat"/>
          <w:color w:val="000000"/>
          <w:sz w:val="20"/>
          <w:szCs w:val="20"/>
          <w:lang w:val="hy-AM"/>
        </w:rPr>
        <w:t xml:space="preserve"> աշխատանքային օր</w:t>
      </w:r>
      <w:r w:rsidR="000C0396" w:rsidRPr="00D2213C">
        <w:rPr>
          <w:rFonts w:ascii="GHEA Grapalat" w:hAnsi="GHEA Grapalat"/>
          <w:color w:val="000000"/>
          <w:sz w:val="20"/>
          <w:szCs w:val="20"/>
          <w:vertAlign w:val="superscript"/>
          <w:lang w:val="hy-AM"/>
        </w:rPr>
        <w:t>:</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r w:rsidR="00DB5A89" w:rsidRPr="00DB5A89">
        <w:t xml:space="preserve"> </w:t>
      </w:r>
      <w:hyperlink r:id="rId11" w:history="1">
        <w:r w:rsidR="00DB5A89" w:rsidRPr="00516D97">
          <w:rPr>
            <w:rStyle w:val="Hyperlink"/>
            <w:rFonts w:ascii="GHEA Grapalat" w:hAnsi="GHEA Grapalat"/>
            <w:sz w:val="20"/>
            <w:szCs w:val="20"/>
            <w:lang w:val="hy-AM"/>
          </w:rPr>
          <w:t>el.trans.gnum@mail.ru</w:t>
        </w:r>
      </w:hyperlink>
      <w:r w:rsidR="00DB5A89">
        <w:rPr>
          <w:rFonts w:ascii="GHEA Grapalat" w:hAnsi="GHEA Grapalat"/>
          <w:color w:val="000000"/>
          <w:sz w:val="20"/>
          <w:szCs w:val="20"/>
        </w:rPr>
        <w:t xml:space="preserve"> </w:t>
      </w:r>
      <w:r w:rsidR="00987679" w:rsidRPr="00A71D81">
        <w:rPr>
          <w:rFonts w:ascii="GHEA Grapalat" w:hAnsi="GHEA Grapalat"/>
          <w:color w:val="000000"/>
          <w:sz w:val="20"/>
          <w:szCs w:val="20"/>
          <w:lang w:val="hy-AM"/>
        </w:rPr>
        <w:t xml:space="preserve">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36318A3B" w14:textId="77777777" w:rsidR="00DB5A89" w:rsidRDefault="00DB5A89" w:rsidP="009C370D">
      <w:pPr>
        <w:pStyle w:val="BodyTextIndent3"/>
        <w:spacing w:line="240" w:lineRule="auto"/>
        <w:jc w:val="right"/>
        <w:rPr>
          <w:rFonts w:ascii="GHEA Grapalat" w:hAnsi="GHEA Grapalat" w:cs="Sylfaen"/>
          <w:b/>
          <w:lang w:val="hy-AM"/>
        </w:rPr>
      </w:pPr>
    </w:p>
    <w:p w14:paraId="2590D11A" w14:textId="77777777" w:rsidR="00DB5A89" w:rsidRDefault="00DB5A89" w:rsidP="009C370D">
      <w:pPr>
        <w:pStyle w:val="BodyTextIndent3"/>
        <w:spacing w:line="240" w:lineRule="auto"/>
        <w:jc w:val="right"/>
        <w:rPr>
          <w:rFonts w:ascii="GHEA Grapalat" w:hAnsi="GHEA Grapalat" w:cs="Sylfaen"/>
          <w:b/>
          <w:lang w:val="hy-AM"/>
        </w:rPr>
      </w:pPr>
    </w:p>
    <w:p w14:paraId="3FB299DA" w14:textId="77777777" w:rsidR="00DB5A89" w:rsidRDefault="00DB5A89" w:rsidP="009C370D">
      <w:pPr>
        <w:pStyle w:val="BodyTextIndent3"/>
        <w:spacing w:line="240" w:lineRule="auto"/>
        <w:jc w:val="right"/>
        <w:rPr>
          <w:rFonts w:ascii="GHEA Grapalat" w:hAnsi="GHEA Grapalat" w:cs="Sylfaen"/>
          <w:b/>
          <w:lang w:val="hy-AM"/>
        </w:rPr>
      </w:pPr>
    </w:p>
    <w:p w14:paraId="41C51E01" w14:textId="77777777" w:rsidR="00DB5A89" w:rsidRDefault="00DB5A89" w:rsidP="009C370D">
      <w:pPr>
        <w:pStyle w:val="BodyTextIndent3"/>
        <w:spacing w:line="240" w:lineRule="auto"/>
        <w:jc w:val="right"/>
        <w:rPr>
          <w:rFonts w:ascii="GHEA Grapalat" w:hAnsi="GHEA Grapalat" w:cs="Sylfaen"/>
          <w:b/>
          <w:lang w:val="hy-AM"/>
        </w:rPr>
      </w:pPr>
    </w:p>
    <w:p w14:paraId="02D35D13" w14:textId="17626E63"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1984F9BD"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92FCD">
        <w:rPr>
          <w:rFonts w:ascii="GHEA Grapalat" w:hAnsi="GHEA Grapalat"/>
          <w:b/>
          <w:lang w:val="hy-AM"/>
        </w:rPr>
        <w:t>ԵԷՏ-ԲՄԱՊՁԲ-26/01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77777777" w:rsidR="009C370D" w:rsidRPr="00A71D81" w:rsidRDefault="009C370D" w:rsidP="009C370D">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3435019" w14:textId="2B3FF8CB"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բենեֆիցիար) կողմից </w:t>
      </w:r>
      <w:r w:rsidR="00A536C5">
        <w:rPr>
          <w:rStyle w:val="Strong"/>
          <w:rFonts w:ascii="GHEA Grapalat" w:hAnsi="GHEA Grapalat"/>
          <w:b w:val="0"/>
          <w:bCs w:val="0"/>
          <w:sz w:val="20"/>
          <w:szCs w:val="20"/>
        </w:rPr>
        <w:t>ԵԷՏ-ԲՄԱՊՁԲ-26/01</w:t>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25EE199"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0B044770" w:rsidR="00AB4602" w:rsidRPr="00A71D81" w:rsidRDefault="00AB4602" w:rsidP="00A536C5">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hyperlink r:id="rId12" w:history="1">
        <w:r w:rsidR="00A536C5" w:rsidRPr="00516D97">
          <w:rPr>
            <w:rStyle w:val="Hyperlink"/>
            <w:rFonts w:ascii="GHEA Grapalat" w:hAnsi="GHEA Grapalat"/>
            <w:sz w:val="20"/>
            <w:szCs w:val="20"/>
            <w:lang w:val="hy-AM"/>
          </w:rPr>
          <w:t>el.trans.gnum@mail.ru</w:t>
        </w:r>
      </w:hyperlink>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665EF652" w14:textId="77777777" w:rsidR="00392FCD" w:rsidRDefault="00392FCD" w:rsidP="00830B85">
      <w:pPr>
        <w:pStyle w:val="BodyTextIndent3"/>
        <w:spacing w:line="240" w:lineRule="auto"/>
        <w:jc w:val="right"/>
        <w:rPr>
          <w:rFonts w:ascii="GHEA Grapalat" w:hAnsi="GHEA Grapalat" w:cs="Sylfaen"/>
          <w:b/>
          <w:lang w:val="hy-AM"/>
        </w:rPr>
      </w:pPr>
    </w:p>
    <w:p w14:paraId="641C9A6D" w14:textId="77777777" w:rsidR="00392FCD" w:rsidRDefault="00392FCD" w:rsidP="00830B85">
      <w:pPr>
        <w:pStyle w:val="BodyTextIndent3"/>
        <w:spacing w:line="240" w:lineRule="auto"/>
        <w:jc w:val="right"/>
        <w:rPr>
          <w:rFonts w:ascii="GHEA Grapalat" w:hAnsi="GHEA Grapalat" w:cs="Sylfaen"/>
          <w:b/>
          <w:lang w:val="hy-AM"/>
        </w:rPr>
      </w:pPr>
    </w:p>
    <w:p w14:paraId="385D445B" w14:textId="77777777" w:rsidR="00392FCD" w:rsidRDefault="00392FCD" w:rsidP="00830B85">
      <w:pPr>
        <w:pStyle w:val="BodyTextIndent3"/>
        <w:spacing w:line="240" w:lineRule="auto"/>
        <w:jc w:val="right"/>
        <w:rPr>
          <w:rFonts w:ascii="GHEA Grapalat" w:hAnsi="GHEA Grapalat" w:cs="Sylfaen"/>
          <w:b/>
          <w:lang w:val="hy-AM"/>
        </w:rPr>
      </w:pPr>
    </w:p>
    <w:p w14:paraId="6D141B17" w14:textId="77777777" w:rsidR="00392FCD" w:rsidRDefault="00392FCD" w:rsidP="00830B85">
      <w:pPr>
        <w:pStyle w:val="BodyTextIndent3"/>
        <w:spacing w:line="240" w:lineRule="auto"/>
        <w:jc w:val="right"/>
        <w:rPr>
          <w:rFonts w:ascii="GHEA Grapalat" w:hAnsi="GHEA Grapalat" w:cs="Sylfaen"/>
          <w:b/>
          <w:lang w:val="hy-AM"/>
        </w:rPr>
      </w:pPr>
    </w:p>
    <w:p w14:paraId="37603EDC" w14:textId="77777777" w:rsidR="00392FCD" w:rsidRDefault="00392FCD" w:rsidP="00830B85">
      <w:pPr>
        <w:pStyle w:val="BodyTextIndent3"/>
        <w:spacing w:line="240" w:lineRule="auto"/>
        <w:jc w:val="right"/>
        <w:rPr>
          <w:rFonts w:ascii="GHEA Grapalat" w:hAnsi="GHEA Grapalat" w:cs="Sylfaen"/>
          <w:b/>
          <w:lang w:val="hy-AM"/>
        </w:rPr>
      </w:pPr>
    </w:p>
    <w:p w14:paraId="0258615B" w14:textId="77777777" w:rsidR="00392FCD" w:rsidRDefault="00392FCD" w:rsidP="00830B85">
      <w:pPr>
        <w:pStyle w:val="BodyTextIndent3"/>
        <w:spacing w:line="240" w:lineRule="auto"/>
        <w:jc w:val="right"/>
        <w:rPr>
          <w:rFonts w:ascii="GHEA Grapalat" w:hAnsi="GHEA Grapalat" w:cs="Sylfaen"/>
          <w:b/>
          <w:lang w:val="hy-AM"/>
        </w:rPr>
      </w:pPr>
    </w:p>
    <w:p w14:paraId="139B94F6" w14:textId="77777777" w:rsidR="00392FCD" w:rsidRDefault="00392FCD" w:rsidP="00830B85">
      <w:pPr>
        <w:pStyle w:val="BodyTextIndent3"/>
        <w:spacing w:line="240" w:lineRule="auto"/>
        <w:jc w:val="right"/>
        <w:rPr>
          <w:rFonts w:ascii="GHEA Grapalat" w:hAnsi="GHEA Grapalat" w:cs="Sylfaen"/>
          <w:b/>
          <w:lang w:val="hy-AM"/>
        </w:rPr>
      </w:pPr>
    </w:p>
    <w:p w14:paraId="52AE5DFC" w14:textId="77777777" w:rsidR="00392FCD" w:rsidRDefault="00392FCD" w:rsidP="00830B85">
      <w:pPr>
        <w:pStyle w:val="BodyTextIndent3"/>
        <w:spacing w:line="240" w:lineRule="auto"/>
        <w:jc w:val="right"/>
        <w:rPr>
          <w:rFonts w:ascii="GHEA Grapalat" w:hAnsi="GHEA Grapalat" w:cs="Sylfaen"/>
          <w:b/>
          <w:lang w:val="hy-AM"/>
        </w:rPr>
      </w:pPr>
    </w:p>
    <w:p w14:paraId="06587B5F" w14:textId="77777777" w:rsidR="00392FCD" w:rsidRDefault="00392FCD" w:rsidP="00830B85">
      <w:pPr>
        <w:pStyle w:val="BodyTextIndent3"/>
        <w:spacing w:line="240" w:lineRule="auto"/>
        <w:jc w:val="right"/>
        <w:rPr>
          <w:rFonts w:ascii="GHEA Grapalat" w:hAnsi="GHEA Grapalat" w:cs="Sylfaen"/>
          <w:b/>
          <w:lang w:val="hy-AM"/>
        </w:rPr>
      </w:pPr>
    </w:p>
    <w:p w14:paraId="0B81916E" w14:textId="77777777" w:rsidR="00392FCD" w:rsidRDefault="00392FCD" w:rsidP="00830B85">
      <w:pPr>
        <w:pStyle w:val="BodyTextIndent3"/>
        <w:spacing w:line="240" w:lineRule="auto"/>
        <w:jc w:val="right"/>
        <w:rPr>
          <w:rFonts w:ascii="GHEA Grapalat" w:hAnsi="GHEA Grapalat" w:cs="Sylfaen"/>
          <w:b/>
          <w:lang w:val="hy-AM"/>
        </w:rPr>
      </w:pPr>
    </w:p>
    <w:p w14:paraId="04B4D8FE" w14:textId="77777777" w:rsidR="00392FCD" w:rsidRDefault="00392FCD" w:rsidP="00830B85">
      <w:pPr>
        <w:pStyle w:val="BodyTextIndent3"/>
        <w:spacing w:line="240" w:lineRule="auto"/>
        <w:jc w:val="right"/>
        <w:rPr>
          <w:rFonts w:ascii="GHEA Grapalat" w:hAnsi="GHEA Grapalat" w:cs="Sylfaen"/>
          <w:b/>
          <w:lang w:val="hy-AM"/>
        </w:rPr>
      </w:pPr>
    </w:p>
    <w:p w14:paraId="28F54C4F" w14:textId="77777777" w:rsidR="00392FCD" w:rsidRDefault="00392FCD" w:rsidP="00830B85">
      <w:pPr>
        <w:pStyle w:val="BodyTextIndent3"/>
        <w:spacing w:line="240" w:lineRule="auto"/>
        <w:jc w:val="right"/>
        <w:rPr>
          <w:rFonts w:ascii="GHEA Grapalat" w:hAnsi="GHEA Grapalat" w:cs="Sylfaen"/>
          <w:b/>
          <w:lang w:val="hy-AM"/>
        </w:rPr>
      </w:pPr>
    </w:p>
    <w:p w14:paraId="657D49D7" w14:textId="77777777" w:rsidR="00392FCD" w:rsidRDefault="00392FCD" w:rsidP="00830B85">
      <w:pPr>
        <w:pStyle w:val="BodyTextIndent3"/>
        <w:spacing w:line="240" w:lineRule="auto"/>
        <w:jc w:val="right"/>
        <w:rPr>
          <w:rFonts w:ascii="GHEA Grapalat" w:hAnsi="GHEA Grapalat" w:cs="Sylfaen"/>
          <w:b/>
          <w:lang w:val="hy-AM"/>
        </w:rPr>
      </w:pPr>
    </w:p>
    <w:p w14:paraId="1286A077" w14:textId="77777777" w:rsidR="00392FCD" w:rsidRDefault="00392FCD" w:rsidP="00830B85">
      <w:pPr>
        <w:pStyle w:val="BodyTextIndent3"/>
        <w:spacing w:line="240" w:lineRule="auto"/>
        <w:jc w:val="right"/>
        <w:rPr>
          <w:rFonts w:ascii="GHEA Grapalat" w:hAnsi="GHEA Grapalat" w:cs="Sylfaen"/>
          <w:b/>
          <w:lang w:val="hy-AM"/>
        </w:rPr>
      </w:pPr>
    </w:p>
    <w:p w14:paraId="51C6A329" w14:textId="77777777" w:rsidR="00392FCD" w:rsidRDefault="00392FCD" w:rsidP="00830B85">
      <w:pPr>
        <w:pStyle w:val="BodyTextIndent3"/>
        <w:spacing w:line="240" w:lineRule="auto"/>
        <w:jc w:val="right"/>
        <w:rPr>
          <w:rFonts w:ascii="GHEA Grapalat" w:hAnsi="GHEA Grapalat" w:cs="Sylfaen"/>
          <w:b/>
          <w:lang w:val="hy-AM"/>
        </w:rPr>
      </w:pPr>
    </w:p>
    <w:p w14:paraId="4C6E42FF" w14:textId="77777777" w:rsidR="00392FCD" w:rsidRDefault="00392FCD" w:rsidP="00830B85">
      <w:pPr>
        <w:pStyle w:val="BodyTextIndent3"/>
        <w:spacing w:line="240" w:lineRule="auto"/>
        <w:jc w:val="right"/>
        <w:rPr>
          <w:rFonts w:ascii="GHEA Grapalat" w:hAnsi="GHEA Grapalat" w:cs="Sylfaen"/>
          <w:b/>
          <w:lang w:val="hy-AM"/>
        </w:rPr>
      </w:pPr>
    </w:p>
    <w:p w14:paraId="3D0D0814" w14:textId="77777777" w:rsidR="00392FCD" w:rsidRDefault="00392FCD" w:rsidP="00830B85">
      <w:pPr>
        <w:pStyle w:val="BodyTextIndent3"/>
        <w:spacing w:line="240" w:lineRule="auto"/>
        <w:jc w:val="right"/>
        <w:rPr>
          <w:rFonts w:ascii="GHEA Grapalat" w:hAnsi="GHEA Grapalat" w:cs="Sylfaen"/>
          <w:b/>
          <w:lang w:val="hy-AM"/>
        </w:rPr>
      </w:pPr>
    </w:p>
    <w:p w14:paraId="37FBC022" w14:textId="77777777" w:rsidR="00392FCD" w:rsidRDefault="00392FCD" w:rsidP="00830B85">
      <w:pPr>
        <w:pStyle w:val="BodyTextIndent3"/>
        <w:spacing w:line="240" w:lineRule="auto"/>
        <w:jc w:val="right"/>
        <w:rPr>
          <w:rFonts w:ascii="GHEA Grapalat" w:hAnsi="GHEA Grapalat" w:cs="Sylfaen"/>
          <w:b/>
          <w:lang w:val="hy-AM"/>
        </w:rPr>
      </w:pPr>
    </w:p>
    <w:p w14:paraId="50069C29" w14:textId="77777777" w:rsidR="00392FCD" w:rsidRDefault="00392FCD" w:rsidP="00830B85">
      <w:pPr>
        <w:pStyle w:val="BodyTextIndent3"/>
        <w:spacing w:line="240" w:lineRule="auto"/>
        <w:jc w:val="right"/>
        <w:rPr>
          <w:rFonts w:ascii="GHEA Grapalat" w:hAnsi="GHEA Grapalat" w:cs="Sylfaen"/>
          <w:b/>
          <w:lang w:val="hy-AM"/>
        </w:rPr>
      </w:pPr>
    </w:p>
    <w:p w14:paraId="28A1B97F" w14:textId="77777777" w:rsidR="00392FCD" w:rsidRDefault="00392FCD" w:rsidP="00830B85">
      <w:pPr>
        <w:pStyle w:val="BodyTextIndent3"/>
        <w:spacing w:line="240" w:lineRule="auto"/>
        <w:jc w:val="right"/>
        <w:rPr>
          <w:rFonts w:ascii="GHEA Grapalat" w:hAnsi="GHEA Grapalat" w:cs="Sylfaen"/>
          <w:b/>
          <w:lang w:val="hy-AM"/>
        </w:rPr>
      </w:pPr>
    </w:p>
    <w:p w14:paraId="5F56067D" w14:textId="77777777" w:rsidR="00392FCD" w:rsidRDefault="00392FCD" w:rsidP="00830B85">
      <w:pPr>
        <w:pStyle w:val="BodyTextIndent3"/>
        <w:spacing w:line="240" w:lineRule="auto"/>
        <w:jc w:val="right"/>
        <w:rPr>
          <w:rFonts w:ascii="GHEA Grapalat" w:hAnsi="GHEA Grapalat" w:cs="Sylfaen"/>
          <w:b/>
          <w:lang w:val="hy-AM"/>
        </w:rPr>
      </w:pPr>
    </w:p>
    <w:p w14:paraId="0243E2F3" w14:textId="77777777" w:rsidR="00392FCD" w:rsidRDefault="00392FCD" w:rsidP="00830B85">
      <w:pPr>
        <w:pStyle w:val="BodyTextIndent3"/>
        <w:spacing w:line="240" w:lineRule="auto"/>
        <w:jc w:val="right"/>
        <w:rPr>
          <w:rFonts w:ascii="GHEA Grapalat" w:hAnsi="GHEA Grapalat" w:cs="Sylfaen"/>
          <w:b/>
          <w:lang w:val="hy-AM"/>
        </w:rPr>
      </w:pPr>
    </w:p>
    <w:p w14:paraId="01662939" w14:textId="77777777" w:rsidR="00392FCD" w:rsidRDefault="00392FCD" w:rsidP="00830B85">
      <w:pPr>
        <w:pStyle w:val="BodyTextIndent3"/>
        <w:spacing w:line="240" w:lineRule="auto"/>
        <w:jc w:val="right"/>
        <w:rPr>
          <w:rFonts w:ascii="GHEA Grapalat" w:hAnsi="GHEA Grapalat" w:cs="Sylfaen"/>
          <w:b/>
          <w:lang w:val="hy-AM"/>
        </w:rPr>
      </w:pPr>
    </w:p>
    <w:p w14:paraId="474811E0" w14:textId="77777777" w:rsidR="00392FCD" w:rsidRDefault="00392FCD" w:rsidP="00830B85">
      <w:pPr>
        <w:pStyle w:val="BodyTextIndent3"/>
        <w:spacing w:line="240" w:lineRule="auto"/>
        <w:jc w:val="right"/>
        <w:rPr>
          <w:rFonts w:ascii="GHEA Grapalat" w:hAnsi="GHEA Grapalat" w:cs="Sylfaen"/>
          <w:b/>
          <w:lang w:val="hy-AM"/>
        </w:rPr>
      </w:pPr>
    </w:p>
    <w:p w14:paraId="32E2A89E" w14:textId="77777777" w:rsidR="00392FCD" w:rsidRDefault="00392FCD" w:rsidP="00830B85">
      <w:pPr>
        <w:pStyle w:val="BodyTextIndent3"/>
        <w:spacing w:line="240" w:lineRule="auto"/>
        <w:jc w:val="right"/>
        <w:rPr>
          <w:rFonts w:ascii="GHEA Grapalat" w:hAnsi="GHEA Grapalat" w:cs="Sylfaen"/>
          <w:b/>
          <w:lang w:val="hy-AM"/>
        </w:rPr>
      </w:pPr>
    </w:p>
    <w:p w14:paraId="3C6B91DC" w14:textId="77777777" w:rsidR="00392FCD" w:rsidRDefault="00392FCD" w:rsidP="00830B85">
      <w:pPr>
        <w:pStyle w:val="BodyTextIndent3"/>
        <w:spacing w:line="240" w:lineRule="auto"/>
        <w:jc w:val="right"/>
        <w:rPr>
          <w:rFonts w:ascii="GHEA Grapalat" w:hAnsi="GHEA Grapalat" w:cs="Sylfaen"/>
          <w:b/>
          <w:lang w:val="hy-AM"/>
        </w:rPr>
      </w:pPr>
    </w:p>
    <w:p w14:paraId="05C7844F" w14:textId="77777777" w:rsidR="00392FCD" w:rsidRDefault="00392FCD" w:rsidP="00830B85">
      <w:pPr>
        <w:pStyle w:val="BodyTextIndent3"/>
        <w:spacing w:line="240" w:lineRule="auto"/>
        <w:jc w:val="right"/>
        <w:rPr>
          <w:rFonts w:ascii="GHEA Grapalat" w:hAnsi="GHEA Grapalat" w:cs="Sylfaen"/>
          <w:b/>
          <w:lang w:val="hy-AM"/>
        </w:rPr>
      </w:pPr>
    </w:p>
    <w:p w14:paraId="522B86F1" w14:textId="77777777" w:rsidR="00392FCD" w:rsidRDefault="00392FCD" w:rsidP="00830B85">
      <w:pPr>
        <w:pStyle w:val="BodyTextIndent3"/>
        <w:spacing w:line="240" w:lineRule="auto"/>
        <w:jc w:val="right"/>
        <w:rPr>
          <w:rFonts w:ascii="GHEA Grapalat" w:hAnsi="GHEA Grapalat" w:cs="Sylfaen"/>
          <w:b/>
          <w:lang w:val="hy-AM"/>
        </w:rPr>
      </w:pPr>
    </w:p>
    <w:p w14:paraId="6AE4A6E3" w14:textId="77777777" w:rsidR="00392FCD" w:rsidRDefault="00392FCD" w:rsidP="00830B85">
      <w:pPr>
        <w:pStyle w:val="BodyTextIndent3"/>
        <w:spacing w:line="240" w:lineRule="auto"/>
        <w:jc w:val="right"/>
        <w:rPr>
          <w:rFonts w:ascii="GHEA Grapalat" w:hAnsi="GHEA Grapalat" w:cs="Sylfaen"/>
          <w:b/>
          <w:lang w:val="hy-AM"/>
        </w:rPr>
      </w:pPr>
    </w:p>
    <w:p w14:paraId="60E33C69" w14:textId="77777777" w:rsidR="00392FCD" w:rsidRDefault="00392FCD" w:rsidP="00830B85">
      <w:pPr>
        <w:pStyle w:val="BodyTextIndent3"/>
        <w:spacing w:line="240" w:lineRule="auto"/>
        <w:jc w:val="right"/>
        <w:rPr>
          <w:rFonts w:ascii="GHEA Grapalat" w:hAnsi="GHEA Grapalat" w:cs="Sylfaen"/>
          <w:b/>
          <w:lang w:val="hy-AM"/>
        </w:rPr>
      </w:pPr>
    </w:p>
    <w:p w14:paraId="0891825B" w14:textId="77777777" w:rsidR="00392FCD" w:rsidRDefault="00392FCD" w:rsidP="00830B85">
      <w:pPr>
        <w:pStyle w:val="BodyTextIndent3"/>
        <w:spacing w:line="240" w:lineRule="auto"/>
        <w:jc w:val="right"/>
        <w:rPr>
          <w:rFonts w:ascii="GHEA Grapalat" w:hAnsi="GHEA Grapalat" w:cs="Sylfaen"/>
          <w:b/>
          <w:lang w:val="hy-AM"/>
        </w:rPr>
      </w:pPr>
    </w:p>
    <w:p w14:paraId="51429A59" w14:textId="77777777" w:rsidR="00392FCD" w:rsidRDefault="00392FCD" w:rsidP="00830B85">
      <w:pPr>
        <w:pStyle w:val="BodyTextIndent3"/>
        <w:spacing w:line="240" w:lineRule="auto"/>
        <w:jc w:val="right"/>
        <w:rPr>
          <w:rFonts w:ascii="GHEA Grapalat" w:hAnsi="GHEA Grapalat" w:cs="Sylfaen"/>
          <w:b/>
          <w:lang w:val="hy-AM"/>
        </w:rPr>
      </w:pPr>
    </w:p>
    <w:p w14:paraId="03283881" w14:textId="77777777" w:rsidR="00392FCD" w:rsidRDefault="00392FCD" w:rsidP="00830B85">
      <w:pPr>
        <w:pStyle w:val="BodyTextIndent3"/>
        <w:spacing w:line="240" w:lineRule="auto"/>
        <w:jc w:val="right"/>
        <w:rPr>
          <w:rFonts w:ascii="GHEA Grapalat" w:hAnsi="GHEA Grapalat" w:cs="Sylfaen"/>
          <w:b/>
          <w:lang w:val="hy-AM"/>
        </w:rPr>
      </w:pPr>
    </w:p>
    <w:p w14:paraId="390C5D1E" w14:textId="77777777" w:rsidR="00392FCD" w:rsidRDefault="00392FCD" w:rsidP="00830B85">
      <w:pPr>
        <w:pStyle w:val="BodyTextIndent3"/>
        <w:spacing w:line="240" w:lineRule="auto"/>
        <w:jc w:val="right"/>
        <w:rPr>
          <w:rFonts w:ascii="GHEA Grapalat" w:hAnsi="GHEA Grapalat" w:cs="Sylfaen"/>
          <w:b/>
          <w:lang w:val="hy-AM"/>
        </w:rPr>
      </w:pPr>
    </w:p>
    <w:p w14:paraId="2A5D20D8" w14:textId="77777777" w:rsidR="00392FCD" w:rsidRDefault="00392FCD" w:rsidP="00830B85">
      <w:pPr>
        <w:pStyle w:val="BodyTextIndent3"/>
        <w:spacing w:line="240" w:lineRule="auto"/>
        <w:jc w:val="right"/>
        <w:rPr>
          <w:rFonts w:ascii="GHEA Grapalat" w:hAnsi="GHEA Grapalat" w:cs="Sylfaen"/>
          <w:b/>
          <w:lang w:val="hy-AM"/>
        </w:rPr>
      </w:pPr>
    </w:p>
    <w:p w14:paraId="51C1B9E3" w14:textId="77777777" w:rsidR="00392FCD" w:rsidRDefault="00392FCD" w:rsidP="00830B85">
      <w:pPr>
        <w:pStyle w:val="BodyTextIndent3"/>
        <w:spacing w:line="240" w:lineRule="auto"/>
        <w:jc w:val="right"/>
        <w:rPr>
          <w:rFonts w:ascii="GHEA Grapalat" w:hAnsi="GHEA Grapalat" w:cs="Sylfaen"/>
          <w:b/>
          <w:lang w:val="hy-AM"/>
        </w:rPr>
      </w:pPr>
    </w:p>
    <w:p w14:paraId="100514E1" w14:textId="77777777" w:rsidR="00392FCD" w:rsidRDefault="00392FCD" w:rsidP="00830B85">
      <w:pPr>
        <w:pStyle w:val="BodyTextIndent3"/>
        <w:spacing w:line="240" w:lineRule="auto"/>
        <w:jc w:val="right"/>
        <w:rPr>
          <w:rFonts w:ascii="GHEA Grapalat" w:hAnsi="GHEA Grapalat" w:cs="Sylfaen"/>
          <w:b/>
          <w:lang w:val="hy-AM"/>
        </w:rPr>
      </w:pPr>
    </w:p>
    <w:p w14:paraId="2DFEC64B" w14:textId="77777777" w:rsidR="00392FCD" w:rsidRDefault="00392FCD" w:rsidP="00830B85">
      <w:pPr>
        <w:pStyle w:val="BodyTextIndent3"/>
        <w:spacing w:line="240" w:lineRule="auto"/>
        <w:jc w:val="right"/>
        <w:rPr>
          <w:rFonts w:ascii="GHEA Grapalat" w:hAnsi="GHEA Grapalat" w:cs="Sylfaen"/>
          <w:b/>
          <w:lang w:val="hy-AM"/>
        </w:rPr>
      </w:pPr>
    </w:p>
    <w:p w14:paraId="2209FAD2" w14:textId="77777777" w:rsidR="00392FCD" w:rsidRDefault="00392FCD" w:rsidP="00830B85">
      <w:pPr>
        <w:pStyle w:val="BodyTextIndent3"/>
        <w:spacing w:line="240" w:lineRule="auto"/>
        <w:jc w:val="right"/>
        <w:rPr>
          <w:rFonts w:ascii="GHEA Grapalat" w:hAnsi="GHEA Grapalat" w:cs="Sylfaen"/>
          <w:b/>
          <w:lang w:val="hy-AM"/>
        </w:rPr>
      </w:pPr>
    </w:p>
    <w:p w14:paraId="73E82061" w14:textId="77777777" w:rsidR="00392FCD" w:rsidRDefault="00392FCD" w:rsidP="00830B85">
      <w:pPr>
        <w:pStyle w:val="BodyTextIndent3"/>
        <w:spacing w:line="240" w:lineRule="auto"/>
        <w:jc w:val="right"/>
        <w:rPr>
          <w:rFonts w:ascii="GHEA Grapalat" w:hAnsi="GHEA Grapalat" w:cs="Sylfaen"/>
          <w:b/>
          <w:lang w:val="hy-AM"/>
        </w:rPr>
      </w:pPr>
    </w:p>
    <w:p w14:paraId="2B2F1E21" w14:textId="77777777" w:rsidR="00392FCD" w:rsidRDefault="00392FCD" w:rsidP="00830B85">
      <w:pPr>
        <w:pStyle w:val="BodyTextIndent3"/>
        <w:spacing w:line="240" w:lineRule="auto"/>
        <w:jc w:val="right"/>
        <w:rPr>
          <w:rFonts w:ascii="GHEA Grapalat" w:hAnsi="GHEA Grapalat" w:cs="Sylfaen"/>
          <w:b/>
          <w:lang w:val="hy-AM"/>
        </w:rPr>
      </w:pPr>
    </w:p>
    <w:p w14:paraId="49A39940" w14:textId="77777777" w:rsidR="00392FCD" w:rsidRDefault="00392FCD" w:rsidP="00830B85">
      <w:pPr>
        <w:pStyle w:val="BodyTextIndent3"/>
        <w:spacing w:line="240" w:lineRule="auto"/>
        <w:jc w:val="right"/>
        <w:rPr>
          <w:rFonts w:ascii="GHEA Grapalat" w:hAnsi="GHEA Grapalat" w:cs="Sylfaen"/>
          <w:b/>
          <w:lang w:val="hy-AM"/>
        </w:rPr>
      </w:pPr>
    </w:p>
    <w:p w14:paraId="243B0E1C" w14:textId="77777777" w:rsidR="00392FCD" w:rsidRDefault="00392FCD" w:rsidP="00830B85">
      <w:pPr>
        <w:pStyle w:val="BodyTextIndent3"/>
        <w:spacing w:line="240" w:lineRule="auto"/>
        <w:jc w:val="right"/>
        <w:rPr>
          <w:rFonts w:ascii="GHEA Grapalat" w:hAnsi="GHEA Grapalat" w:cs="Sylfaen"/>
          <w:b/>
          <w:lang w:val="hy-AM"/>
        </w:rPr>
      </w:pPr>
    </w:p>
    <w:p w14:paraId="08990431" w14:textId="77777777" w:rsidR="00392FCD" w:rsidRDefault="00392FCD" w:rsidP="00830B85">
      <w:pPr>
        <w:pStyle w:val="BodyTextIndent3"/>
        <w:spacing w:line="240" w:lineRule="auto"/>
        <w:jc w:val="right"/>
        <w:rPr>
          <w:rFonts w:ascii="GHEA Grapalat" w:hAnsi="GHEA Grapalat" w:cs="Sylfaen"/>
          <w:b/>
          <w:lang w:val="hy-AM"/>
        </w:rPr>
      </w:pPr>
    </w:p>
    <w:p w14:paraId="3BD82175" w14:textId="77777777" w:rsidR="00A536C5" w:rsidRDefault="00A536C5" w:rsidP="00830B85">
      <w:pPr>
        <w:pStyle w:val="BodyTextIndent3"/>
        <w:spacing w:line="240" w:lineRule="auto"/>
        <w:jc w:val="right"/>
        <w:rPr>
          <w:rFonts w:ascii="GHEA Grapalat" w:hAnsi="GHEA Grapalat" w:cs="Sylfaen"/>
          <w:b/>
          <w:lang w:val="hy-AM"/>
        </w:rPr>
      </w:pPr>
    </w:p>
    <w:p w14:paraId="6D8869D5" w14:textId="77777777" w:rsidR="00A536C5" w:rsidRDefault="00A536C5" w:rsidP="00830B85">
      <w:pPr>
        <w:pStyle w:val="BodyTextIndent3"/>
        <w:spacing w:line="240" w:lineRule="auto"/>
        <w:jc w:val="right"/>
        <w:rPr>
          <w:rFonts w:ascii="GHEA Grapalat" w:hAnsi="GHEA Grapalat" w:cs="Sylfaen"/>
          <w:b/>
          <w:lang w:val="hy-AM"/>
        </w:rPr>
      </w:pPr>
    </w:p>
    <w:p w14:paraId="2550F289" w14:textId="77777777" w:rsidR="00A536C5" w:rsidRDefault="00A536C5" w:rsidP="00830B85">
      <w:pPr>
        <w:pStyle w:val="BodyTextIndent3"/>
        <w:spacing w:line="240" w:lineRule="auto"/>
        <w:jc w:val="right"/>
        <w:rPr>
          <w:rFonts w:ascii="GHEA Grapalat" w:hAnsi="GHEA Grapalat" w:cs="Sylfaen"/>
          <w:b/>
          <w:lang w:val="hy-AM"/>
        </w:rPr>
      </w:pPr>
    </w:p>
    <w:p w14:paraId="2D7549D0" w14:textId="77777777" w:rsidR="00A536C5" w:rsidRDefault="00A536C5" w:rsidP="00830B85">
      <w:pPr>
        <w:pStyle w:val="BodyTextIndent3"/>
        <w:spacing w:line="240" w:lineRule="auto"/>
        <w:jc w:val="right"/>
        <w:rPr>
          <w:rFonts w:ascii="GHEA Grapalat" w:hAnsi="GHEA Grapalat" w:cs="Sylfaen"/>
          <w:b/>
          <w:lang w:val="hy-AM"/>
        </w:rPr>
      </w:pPr>
    </w:p>
    <w:p w14:paraId="7142923B" w14:textId="77777777" w:rsidR="00392FCD" w:rsidRDefault="00392FCD" w:rsidP="00830B85">
      <w:pPr>
        <w:pStyle w:val="BodyTextIndent3"/>
        <w:spacing w:line="240" w:lineRule="auto"/>
        <w:jc w:val="right"/>
        <w:rPr>
          <w:rFonts w:ascii="GHEA Grapalat" w:hAnsi="GHEA Grapalat" w:cs="Sylfaen"/>
          <w:b/>
          <w:lang w:val="hy-AM"/>
        </w:rPr>
      </w:pPr>
    </w:p>
    <w:p w14:paraId="21F0D7BF" w14:textId="77777777" w:rsidR="00392FCD" w:rsidRDefault="00392FCD" w:rsidP="00830B85">
      <w:pPr>
        <w:pStyle w:val="BodyTextIndent3"/>
        <w:spacing w:line="240" w:lineRule="auto"/>
        <w:jc w:val="right"/>
        <w:rPr>
          <w:rFonts w:ascii="GHEA Grapalat" w:hAnsi="GHEA Grapalat" w:cs="Sylfaen"/>
          <w:b/>
          <w:lang w:val="hy-AM"/>
        </w:rPr>
      </w:pPr>
    </w:p>
    <w:p w14:paraId="09A87CC2" w14:textId="4CEB3EA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1E0E95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92FCD">
        <w:rPr>
          <w:rFonts w:ascii="GHEA Grapalat" w:hAnsi="GHEA Grapalat"/>
          <w:b/>
          <w:lang w:val="hy-AM"/>
        </w:rPr>
        <w:t>ԵԷՏ-ԲՄԱՊՁԲ-26/01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7777777" w:rsidR="007862B1" w:rsidRPr="00A71D81" w:rsidRDefault="007862B1" w:rsidP="007862B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78A2CB4" w:rsidR="007862B1" w:rsidRPr="00F50A5A" w:rsidRDefault="007862B1" w:rsidP="00F50A5A">
      <w:pPr>
        <w:numPr>
          <w:ilvl w:val="1"/>
          <w:numId w:val="7"/>
        </w:numPr>
        <w:ind w:left="426" w:firstLine="426"/>
        <w:jc w:val="both"/>
        <w:rPr>
          <w:rFonts w:ascii="GHEA Grapalat" w:hAnsi="GHEA Grapalat" w:cs="GHEA Grapalat"/>
          <w:sz w:val="20"/>
          <w:szCs w:val="20"/>
          <w:lang w:val="pt-BR"/>
        </w:rPr>
      </w:pPr>
      <w:r w:rsidRPr="00F50A5A">
        <w:rPr>
          <w:rFonts w:ascii="GHEA Grapalat" w:hAnsi="GHEA Grapalat" w:cs="GHEA Grapalat"/>
          <w:sz w:val="20"/>
          <w:szCs w:val="20"/>
          <w:lang w:val="pt-BR"/>
        </w:rPr>
        <w:t xml:space="preserve">Ընկերությունը մասնակցում է </w:t>
      </w:r>
      <w:r w:rsidR="00F50A5A" w:rsidRPr="00F50A5A">
        <w:rPr>
          <w:rFonts w:ascii="GHEA Grapalat" w:hAnsi="GHEA Grapalat" w:cs="GHEA Grapalat"/>
          <w:sz w:val="20"/>
          <w:szCs w:val="20"/>
          <w:lang w:val="pt-BR"/>
        </w:rPr>
        <w:t>Երևանի էլեկտրատրանսպորտ ՓԲԸ-ի</w:t>
      </w:r>
      <w:r w:rsidRPr="00F50A5A">
        <w:rPr>
          <w:rFonts w:ascii="GHEA Grapalat" w:hAnsi="GHEA Grapalat" w:cs="GHEA Grapalat"/>
          <w:sz w:val="20"/>
          <w:szCs w:val="20"/>
          <w:lang w:val="pt-BR"/>
        </w:rPr>
        <w:t xml:space="preserve">  (այսուհետ` Պատվիրատու) կողմից </w:t>
      </w:r>
      <w:r w:rsidR="00F50A5A" w:rsidRPr="00F50A5A">
        <w:rPr>
          <w:rFonts w:ascii="GHEA Grapalat" w:hAnsi="GHEA Grapalat" w:cs="GHEA Grapalat"/>
          <w:sz w:val="20"/>
          <w:szCs w:val="20"/>
          <w:lang w:val="pt-BR"/>
        </w:rPr>
        <w:t xml:space="preserve"> </w:t>
      </w:r>
      <w:r w:rsidRPr="00F50A5A">
        <w:rPr>
          <w:rFonts w:ascii="GHEA Grapalat" w:hAnsi="GHEA Grapalat" w:cs="GHEA Grapalat"/>
          <w:sz w:val="20"/>
          <w:szCs w:val="20"/>
          <w:lang w:val="pt-BR"/>
        </w:rPr>
        <w:t>կազմակերպված</w:t>
      </w:r>
      <w:r w:rsidR="00F50A5A" w:rsidRPr="00F50A5A">
        <w:rPr>
          <w:rFonts w:ascii="GHEA Grapalat" w:hAnsi="GHEA Grapalat" w:cs="GHEA Grapalat"/>
          <w:sz w:val="20"/>
          <w:szCs w:val="20"/>
          <w:lang w:val="pt-BR"/>
        </w:rPr>
        <w:t xml:space="preserve">՝ ԵԷՏ-ԲՄԱՊՁԲ-26/01 </w:t>
      </w:r>
      <w:r w:rsidRPr="00F50A5A">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8C5E9D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50A5A" w:rsidRPr="00F50A5A">
              <w:rPr>
                <w:rFonts w:ascii="GHEA Grapalat" w:hAnsi="GHEA Grapalat" w:cs="GHEA Grapalat"/>
                <w:sz w:val="20"/>
                <w:szCs w:val="20"/>
                <w:lang w:val="pt-BR"/>
              </w:rPr>
              <w:t>Երևանի էլեկտրատրանսպորտ ՓԲԸ</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536C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F57C3E8" w:rsidR="00A536C5" w:rsidRPr="00A71D81" w:rsidRDefault="00A536C5" w:rsidP="00A536C5">
            <w:pPr>
              <w:rPr>
                <w:rFonts w:ascii="GHEA Grapalat" w:hAnsi="GHEA Grapalat" w:cs="Arial"/>
                <w:sz w:val="20"/>
                <w:szCs w:val="20"/>
              </w:rPr>
            </w:pPr>
            <w:r w:rsidRPr="00356374">
              <w:rPr>
                <w:rFonts w:ascii="GHEA Grapalat" w:hAnsi="GHEA Grapalat" w:cs="Sylfaen"/>
                <w:sz w:val="20"/>
                <w:szCs w:val="20"/>
                <w:lang w:val="hy-AM"/>
              </w:rPr>
              <w:t>11</w:t>
            </w:r>
            <w:r w:rsidRPr="00356374">
              <w:rPr>
                <w:rFonts w:ascii="GHEA Grapalat" w:hAnsi="GHEA Grapalat" w:cs="Sylfaen"/>
                <w:sz w:val="20"/>
                <w:szCs w:val="20"/>
              </w:rPr>
              <w:t>. ՇահառուիՀՎՀՀ</w:t>
            </w:r>
            <w:r w:rsidRPr="00356374">
              <w:rPr>
                <w:rFonts w:ascii="GHEA Grapalat" w:hAnsi="GHEA Grapalat" w:cs="Arial"/>
                <w:sz w:val="20"/>
                <w:szCs w:val="20"/>
              </w:rPr>
              <w:t>`</w:t>
            </w:r>
            <w:r w:rsidRPr="00356374">
              <w:rPr>
                <w:rFonts w:ascii="GHEA Grapalat" w:hAnsi="GHEA Grapalat" w:cs="Sylfaen"/>
                <w:sz w:val="20"/>
                <w:szCs w:val="20"/>
              </w:rPr>
              <w:t>02234505</w:t>
            </w:r>
          </w:p>
        </w:tc>
      </w:tr>
      <w:tr w:rsidR="00A536C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426501A" w:rsidR="00A536C5" w:rsidRPr="00A71D81" w:rsidRDefault="00A536C5" w:rsidP="00A536C5">
            <w:pPr>
              <w:rPr>
                <w:rFonts w:ascii="GHEA Grapalat" w:hAnsi="GHEA Grapalat" w:cs="Arial"/>
                <w:sz w:val="20"/>
                <w:szCs w:val="20"/>
              </w:rPr>
            </w:pPr>
            <w:r w:rsidRPr="00356374">
              <w:rPr>
                <w:rFonts w:ascii="GHEA Grapalat" w:hAnsi="GHEA Grapalat" w:cs="Sylfaen"/>
                <w:sz w:val="20"/>
                <w:szCs w:val="20"/>
              </w:rPr>
              <w:t>1</w:t>
            </w:r>
            <w:r w:rsidRPr="00356374">
              <w:rPr>
                <w:rFonts w:ascii="GHEA Grapalat" w:hAnsi="GHEA Grapalat" w:cs="Sylfaen"/>
                <w:sz w:val="20"/>
                <w:szCs w:val="20"/>
                <w:lang w:val="hy-AM"/>
              </w:rPr>
              <w:t>2</w:t>
            </w:r>
            <w:r w:rsidRPr="00356374">
              <w:rPr>
                <w:rFonts w:ascii="GHEA Grapalat" w:hAnsi="GHEA Grapalat" w:cs="Sylfaen"/>
                <w:sz w:val="20"/>
                <w:szCs w:val="20"/>
              </w:rPr>
              <w:t>.Շահառուի</w:t>
            </w:r>
            <w:r w:rsidRPr="00356374">
              <w:rPr>
                <w:rFonts w:ascii="GHEA Grapalat" w:hAnsi="GHEA Grapalat" w:cs="Sylfaen"/>
                <w:sz w:val="20"/>
                <w:szCs w:val="20"/>
                <w:lang w:val="hy-AM"/>
              </w:rPr>
              <w:t>ն սպասարկող Ֆինանսական կազմակերպություն</w:t>
            </w:r>
            <w:r w:rsidRPr="00356374">
              <w:rPr>
                <w:rFonts w:ascii="GHEA Grapalat" w:hAnsi="GHEA Grapalat" w:cs="Sylfaen"/>
                <w:sz w:val="20"/>
                <w:szCs w:val="20"/>
              </w:rPr>
              <w:t xml:space="preserve"> (բանկ)</w:t>
            </w:r>
            <w:r w:rsidRPr="00356374">
              <w:rPr>
                <w:rFonts w:ascii="GHEA Grapalat" w:hAnsi="GHEA Grapalat" w:cs="Arial"/>
                <w:sz w:val="20"/>
                <w:szCs w:val="20"/>
              </w:rPr>
              <w:t>`</w:t>
            </w:r>
            <w:r w:rsidRPr="00356374">
              <w:rPr>
                <w:rFonts w:ascii="GHEA Grapalat" w:hAnsi="GHEA Grapalat" w:cs="Arial"/>
                <w:sz w:val="20"/>
                <w:szCs w:val="20"/>
                <w:lang w:val="hy-AM"/>
              </w:rPr>
              <w:t xml:space="preserve"> </w:t>
            </w:r>
            <w:r w:rsidRPr="00356374">
              <w:rPr>
                <w:rFonts w:ascii="GHEA Grapalat" w:hAnsi="GHEA Grapalat" w:cs="GHEA Grapalat"/>
                <w:sz w:val="20"/>
                <w:szCs w:val="20"/>
                <w:lang w:val="pt-BR"/>
              </w:rPr>
              <w:t>«</w:t>
            </w:r>
            <w:r>
              <w:rPr>
                <w:rFonts w:ascii="GHEA Grapalat" w:hAnsi="GHEA Grapalat" w:cs="Sylfaen"/>
                <w:sz w:val="20"/>
                <w:szCs w:val="20"/>
                <w:lang w:val="hy-AM"/>
              </w:rPr>
              <w:t>ԱՄԻՕ ԲԱՆԿ</w:t>
            </w:r>
            <w:r w:rsidRPr="00356374">
              <w:rPr>
                <w:rFonts w:ascii="GHEA Grapalat" w:hAnsi="GHEA Grapalat" w:cs="GHEA Grapalat"/>
                <w:sz w:val="20"/>
                <w:szCs w:val="20"/>
                <w:lang w:val="pt-BR"/>
              </w:rPr>
              <w:t>»</w:t>
            </w:r>
            <w:r w:rsidRPr="00356374">
              <w:rPr>
                <w:rFonts w:ascii="GHEA Grapalat" w:hAnsi="GHEA Grapalat" w:cs="Sylfaen"/>
                <w:sz w:val="20"/>
                <w:szCs w:val="20"/>
                <w:lang w:val="hy-AM"/>
              </w:rPr>
              <w:t xml:space="preserve"> ՓԲԸ</w:t>
            </w:r>
          </w:p>
        </w:tc>
      </w:tr>
      <w:tr w:rsidR="00A536C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F129273" w:rsidR="00A536C5" w:rsidRPr="00A71D81" w:rsidRDefault="00A536C5" w:rsidP="00A536C5">
            <w:pPr>
              <w:rPr>
                <w:rFonts w:ascii="GHEA Grapalat" w:hAnsi="GHEA Grapalat" w:cs="Arial"/>
                <w:sz w:val="20"/>
                <w:szCs w:val="20"/>
              </w:rPr>
            </w:pPr>
            <w:r w:rsidRPr="00356374">
              <w:rPr>
                <w:rFonts w:ascii="GHEA Grapalat" w:hAnsi="GHEA Grapalat" w:cs="Sylfaen"/>
                <w:sz w:val="20"/>
                <w:szCs w:val="20"/>
              </w:rPr>
              <w:t>1</w:t>
            </w:r>
            <w:r w:rsidRPr="00356374">
              <w:rPr>
                <w:rFonts w:ascii="GHEA Grapalat" w:hAnsi="GHEA Grapalat" w:cs="Sylfaen"/>
                <w:sz w:val="20"/>
                <w:szCs w:val="20"/>
                <w:lang w:val="hy-AM"/>
              </w:rPr>
              <w:t>3</w:t>
            </w:r>
            <w:r w:rsidRPr="00356374">
              <w:rPr>
                <w:rFonts w:ascii="GHEA Grapalat" w:hAnsi="GHEA Grapalat" w:cs="Sylfaen"/>
                <w:sz w:val="20"/>
                <w:szCs w:val="20"/>
              </w:rPr>
              <w:t>.Շահառուի</w:t>
            </w:r>
            <w:r>
              <w:rPr>
                <w:rFonts w:ascii="GHEA Grapalat" w:hAnsi="GHEA Grapalat" w:cs="Sylfaen"/>
                <w:sz w:val="20"/>
                <w:szCs w:val="20"/>
              </w:rPr>
              <w:t xml:space="preserve"> </w:t>
            </w:r>
            <w:r w:rsidRPr="00356374">
              <w:rPr>
                <w:rFonts w:ascii="GHEA Grapalat" w:hAnsi="GHEA Grapalat" w:cs="Sylfaen"/>
                <w:sz w:val="20"/>
                <w:szCs w:val="20"/>
              </w:rPr>
              <w:t>հաշվիհամարը</w:t>
            </w:r>
            <w:r w:rsidRPr="00356374">
              <w:rPr>
                <w:rFonts w:ascii="GHEA Grapalat" w:hAnsi="GHEA Grapalat" w:cs="Arial"/>
                <w:sz w:val="20"/>
                <w:szCs w:val="20"/>
              </w:rPr>
              <w:t xml:space="preserve"> (</w:t>
            </w:r>
            <w:r w:rsidRPr="00356374">
              <w:rPr>
                <w:rFonts w:ascii="GHEA Grapalat" w:hAnsi="GHEA Grapalat" w:cs="Sylfaen"/>
                <w:sz w:val="20"/>
                <w:szCs w:val="20"/>
                <w:lang w:val="hy-AM"/>
              </w:rPr>
              <w:t xml:space="preserve">հշ.N) </w:t>
            </w:r>
            <w:r>
              <w:rPr>
                <w:rFonts w:ascii="GHEA Grapalat" w:hAnsi="GHEA Grapalat" w:cs="Sylfaen"/>
                <w:sz w:val="20"/>
                <w:szCs w:val="20"/>
                <w:lang w:val="hy-AM"/>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3199E5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A536C5">
              <w:rPr>
                <w:rFonts w:ascii="GHEA Grapalat" w:hAnsi="GHEA Grapalat" w:cs="Arial"/>
                <w:sz w:val="20"/>
                <w:szCs w:val="20"/>
              </w:rPr>
              <w:t>Դրամ,AMD</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5E12A2D1" w:rsidR="00595213" w:rsidRPr="00A71D81" w:rsidRDefault="00595213" w:rsidP="00A536C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A536C5">
              <w:rPr>
                <w:rFonts w:ascii="GHEA Grapalat" w:hAnsi="GHEA Grapalat" w:cs="Sylfaen"/>
                <w:sz w:val="20"/>
                <w:szCs w:val="20"/>
              </w:rPr>
              <w:t>ԵԷՏ-ԲՄԱՊՁԲ-26/01</w:t>
            </w: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078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078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078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078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078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EBB10B3"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92FCD">
        <w:rPr>
          <w:rFonts w:ascii="GHEA Grapalat" w:hAnsi="GHEA Grapalat"/>
          <w:b/>
          <w:lang w:val="hy-AM"/>
        </w:rPr>
        <w:t>ԵԷՏ-ԲՄԱՊՁԲ-26/01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77777777" w:rsidR="00091EBC" w:rsidRPr="00A71D81" w:rsidRDefault="00091EBC" w:rsidP="00091EB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4"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AECB55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92FCD">
        <w:rPr>
          <w:rFonts w:ascii="GHEA Grapalat" w:hAnsi="GHEA Grapalat" w:cs="Sylfaen"/>
          <w:b/>
          <w:lang w:val="hy-AM"/>
        </w:rPr>
        <w:t>ԵԷՏ-ԲՄԱՊՁԲ-26/01</w:t>
      </w:r>
      <w:r w:rsidRPr="00A71D81">
        <w:rPr>
          <w:rFonts w:ascii="GHEA Grapalat" w:hAnsi="GHEA Grapalat" w:cs="Sylfaen"/>
          <w:b/>
          <w:lang w:val="hy-AM"/>
        </w:rPr>
        <w:t>»  ծածկագրով</w:t>
      </w:r>
    </w:p>
    <w:p w14:paraId="5BE6F7D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AB5B20E" w:rsidR="00631658" w:rsidRPr="00A71D81" w:rsidRDefault="00631658" w:rsidP="00F50A5A">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F50A5A" w:rsidRPr="00F50A5A">
        <w:rPr>
          <w:rFonts w:ascii="GHEA Grapalat" w:hAnsi="GHEA Grapalat" w:cs="GHEA Grapalat"/>
          <w:sz w:val="20"/>
          <w:szCs w:val="20"/>
          <w:lang w:val="pt-BR"/>
        </w:rPr>
        <w:t>Երևանի էլեկտրատրանսպորտ ՓԲԸ-ի</w:t>
      </w:r>
      <w:r w:rsidR="00F50A5A">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F50A5A">
        <w:rPr>
          <w:rFonts w:ascii="GHEA Grapalat" w:hAnsi="GHEA Grapalat" w:cs="GHEA Grapalat"/>
          <w:sz w:val="20"/>
          <w:szCs w:val="20"/>
          <w:lang w:val="pt-BR"/>
        </w:rPr>
        <w:t>ԵԷՏ-ԲՄԱՊՁԲ-26/01</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536C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E7E81AB" w:rsidR="00A536C5" w:rsidRPr="00A71D81" w:rsidRDefault="00A536C5" w:rsidP="00A536C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F50A5A">
              <w:rPr>
                <w:rFonts w:ascii="GHEA Grapalat" w:hAnsi="GHEA Grapalat" w:cs="GHEA Grapalat"/>
                <w:sz w:val="20"/>
                <w:szCs w:val="20"/>
                <w:lang w:val="pt-BR"/>
              </w:rPr>
              <w:t>Երևանի էլեկտրատրանսպորտ ՓԲԸ</w:t>
            </w:r>
          </w:p>
        </w:tc>
      </w:tr>
      <w:tr w:rsidR="00A536C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6979A0E" w:rsidR="00A536C5" w:rsidRPr="00A71D81" w:rsidRDefault="00A536C5" w:rsidP="00A536C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536C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DDE5DCE" w:rsidR="00A536C5" w:rsidRPr="00A71D81" w:rsidRDefault="00A536C5" w:rsidP="00A536C5">
            <w:pPr>
              <w:rPr>
                <w:rFonts w:ascii="GHEA Grapalat" w:hAnsi="GHEA Grapalat" w:cs="Arial"/>
                <w:sz w:val="20"/>
                <w:szCs w:val="20"/>
              </w:rPr>
            </w:pPr>
            <w:r w:rsidRPr="00356374">
              <w:rPr>
                <w:rFonts w:ascii="GHEA Grapalat" w:hAnsi="GHEA Grapalat" w:cs="Sylfaen"/>
                <w:sz w:val="20"/>
                <w:szCs w:val="20"/>
                <w:lang w:val="hy-AM"/>
              </w:rPr>
              <w:t>11</w:t>
            </w:r>
            <w:r w:rsidRPr="00356374">
              <w:rPr>
                <w:rFonts w:ascii="GHEA Grapalat" w:hAnsi="GHEA Grapalat" w:cs="Sylfaen"/>
                <w:sz w:val="20"/>
                <w:szCs w:val="20"/>
              </w:rPr>
              <w:t>. ՇահառուիՀՎՀՀ</w:t>
            </w:r>
            <w:r w:rsidRPr="00356374">
              <w:rPr>
                <w:rFonts w:ascii="GHEA Grapalat" w:hAnsi="GHEA Grapalat" w:cs="Arial"/>
                <w:sz w:val="20"/>
                <w:szCs w:val="20"/>
              </w:rPr>
              <w:t>`</w:t>
            </w:r>
            <w:r w:rsidRPr="00356374">
              <w:rPr>
                <w:rFonts w:ascii="GHEA Grapalat" w:hAnsi="GHEA Grapalat" w:cs="Sylfaen"/>
                <w:sz w:val="20"/>
                <w:szCs w:val="20"/>
              </w:rPr>
              <w:t>02234505</w:t>
            </w:r>
          </w:p>
        </w:tc>
      </w:tr>
      <w:tr w:rsidR="00A536C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2E17D58" w:rsidR="00A536C5" w:rsidRPr="00A71D81" w:rsidRDefault="00A536C5" w:rsidP="00A536C5">
            <w:pPr>
              <w:rPr>
                <w:rFonts w:ascii="GHEA Grapalat" w:hAnsi="GHEA Grapalat" w:cs="Arial"/>
                <w:sz w:val="20"/>
                <w:szCs w:val="20"/>
              </w:rPr>
            </w:pPr>
            <w:r w:rsidRPr="00356374">
              <w:rPr>
                <w:rFonts w:ascii="GHEA Grapalat" w:hAnsi="GHEA Grapalat" w:cs="Sylfaen"/>
                <w:sz w:val="20"/>
                <w:szCs w:val="20"/>
              </w:rPr>
              <w:t>1</w:t>
            </w:r>
            <w:r w:rsidRPr="00356374">
              <w:rPr>
                <w:rFonts w:ascii="GHEA Grapalat" w:hAnsi="GHEA Grapalat" w:cs="Sylfaen"/>
                <w:sz w:val="20"/>
                <w:szCs w:val="20"/>
                <w:lang w:val="hy-AM"/>
              </w:rPr>
              <w:t>2</w:t>
            </w:r>
            <w:r w:rsidRPr="00356374">
              <w:rPr>
                <w:rFonts w:ascii="GHEA Grapalat" w:hAnsi="GHEA Grapalat" w:cs="Sylfaen"/>
                <w:sz w:val="20"/>
                <w:szCs w:val="20"/>
              </w:rPr>
              <w:t>.Շահառուի</w:t>
            </w:r>
            <w:r w:rsidRPr="00356374">
              <w:rPr>
                <w:rFonts w:ascii="GHEA Grapalat" w:hAnsi="GHEA Grapalat" w:cs="Sylfaen"/>
                <w:sz w:val="20"/>
                <w:szCs w:val="20"/>
                <w:lang w:val="hy-AM"/>
              </w:rPr>
              <w:t>ն սպասարկող Ֆինանսական կազմակերպություն</w:t>
            </w:r>
            <w:r w:rsidRPr="00356374">
              <w:rPr>
                <w:rFonts w:ascii="GHEA Grapalat" w:hAnsi="GHEA Grapalat" w:cs="Sylfaen"/>
                <w:sz w:val="20"/>
                <w:szCs w:val="20"/>
              </w:rPr>
              <w:t xml:space="preserve"> (բանկ)</w:t>
            </w:r>
            <w:r w:rsidRPr="00356374">
              <w:rPr>
                <w:rFonts w:ascii="GHEA Grapalat" w:hAnsi="GHEA Grapalat" w:cs="Arial"/>
                <w:sz w:val="20"/>
                <w:szCs w:val="20"/>
              </w:rPr>
              <w:t>`</w:t>
            </w:r>
            <w:r w:rsidRPr="00356374">
              <w:rPr>
                <w:rFonts w:ascii="GHEA Grapalat" w:hAnsi="GHEA Grapalat" w:cs="Arial"/>
                <w:sz w:val="20"/>
                <w:szCs w:val="20"/>
                <w:lang w:val="hy-AM"/>
              </w:rPr>
              <w:t xml:space="preserve"> </w:t>
            </w:r>
            <w:r w:rsidRPr="00356374">
              <w:rPr>
                <w:rFonts w:ascii="GHEA Grapalat" w:hAnsi="GHEA Grapalat" w:cs="GHEA Grapalat"/>
                <w:sz w:val="20"/>
                <w:szCs w:val="20"/>
                <w:lang w:val="pt-BR"/>
              </w:rPr>
              <w:t>«</w:t>
            </w:r>
            <w:r>
              <w:rPr>
                <w:rFonts w:ascii="GHEA Grapalat" w:hAnsi="GHEA Grapalat" w:cs="Sylfaen"/>
                <w:sz w:val="20"/>
                <w:szCs w:val="20"/>
                <w:lang w:val="hy-AM"/>
              </w:rPr>
              <w:t>ԱՄԻՕ ԲԱՆԿ</w:t>
            </w:r>
            <w:r w:rsidRPr="00356374">
              <w:rPr>
                <w:rFonts w:ascii="GHEA Grapalat" w:hAnsi="GHEA Grapalat" w:cs="GHEA Grapalat"/>
                <w:sz w:val="20"/>
                <w:szCs w:val="20"/>
                <w:lang w:val="pt-BR"/>
              </w:rPr>
              <w:t>»</w:t>
            </w:r>
            <w:r w:rsidRPr="00356374">
              <w:rPr>
                <w:rFonts w:ascii="GHEA Grapalat" w:hAnsi="GHEA Grapalat" w:cs="Sylfaen"/>
                <w:sz w:val="20"/>
                <w:szCs w:val="20"/>
                <w:lang w:val="hy-AM"/>
              </w:rPr>
              <w:t xml:space="preserve"> ՓԲԸ</w:t>
            </w:r>
          </w:p>
        </w:tc>
      </w:tr>
      <w:tr w:rsidR="00A536C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2254B7" w:rsidR="00A536C5" w:rsidRPr="00A71D81" w:rsidRDefault="00A536C5" w:rsidP="00A536C5">
            <w:pPr>
              <w:rPr>
                <w:rFonts w:ascii="GHEA Grapalat" w:hAnsi="GHEA Grapalat" w:cs="Arial"/>
                <w:sz w:val="20"/>
                <w:szCs w:val="20"/>
              </w:rPr>
            </w:pPr>
            <w:r w:rsidRPr="00356374">
              <w:rPr>
                <w:rFonts w:ascii="GHEA Grapalat" w:hAnsi="GHEA Grapalat" w:cs="Sylfaen"/>
                <w:sz w:val="20"/>
                <w:szCs w:val="20"/>
              </w:rPr>
              <w:t>1</w:t>
            </w:r>
            <w:r w:rsidRPr="00356374">
              <w:rPr>
                <w:rFonts w:ascii="GHEA Grapalat" w:hAnsi="GHEA Grapalat" w:cs="Sylfaen"/>
                <w:sz w:val="20"/>
                <w:szCs w:val="20"/>
                <w:lang w:val="hy-AM"/>
              </w:rPr>
              <w:t>3</w:t>
            </w:r>
            <w:r w:rsidRPr="00356374">
              <w:rPr>
                <w:rFonts w:ascii="GHEA Grapalat" w:hAnsi="GHEA Grapalat" w:cs="Sylfaen"/>
                <w:sz w:val="20"/>
                <w:szCs w:val="20"/>
              </w:rPr>
              <w:t>.Շահառուիհաշվիհամարը</w:t>
            </w:r>
            <w:r w:rsidRPr="00356374">
              <w:rPr>
                <w:rFonts w:ascii="GHEA Grapalat" w:hAnsi="GHEA Grapalat" w:cs="Arial"/>
                <w:sz w:val="20"/>
                <w:szCs w:val="20"/>
              </w:rPr>
              <w:t xml:space="preserve"> (</w:t>
            </w:r>
            <w:r w:rsidRPr="00356374">
              <w:rPr>
                <w:rFonts w:ascii="GHEA Grapalat" w:hAnsi="GHEA Grapalat" w:cs="Sylfaen"/>
                <w:sz w:val="20"/>
                <w:szCs w:val="20"/>
                <w:lang w:val="hy-AM"/>
              </w:rPr>
              <w:t xml:space="preserve">հշ.N) </w:t>
            </w:r>
            <w:r>
              <w:rPr>
                <w:rFonts w:ascii="GHEA Grapalat" w:hAnsi="GHEA Grapalat" w:cs="Sylfaen"/>
                <w:sz w:val="20"/>
                <w:szCs w:val="20"/>
                <w:lang w:val="hy-AM"/>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9844A3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A536C5">
              <w:rPr>
                <w:rFonts w:ascii="GHEA Grapalat" w:hAnsi="GHEA Grapalat" w:cs="Arial"/>
                <w:sz w:val="20"/>
                <w:szCs w:val="20"/>
              </w:rPr>
              <w:t>Դրամ,AMD</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4433B77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A536C5">
              <w:rPr>
                <w:rFonts w:ascii="GHEA Grapalat" w:hAnsi="GHEA Grapalat" w:cs="Sylfaen"/>
                <w:sz w:val="20"/>
                <w:szCs w:val="20"/>
              </w:rPr>
              <w:t>ԵԷՏ-ԲՄԱՊՁԲ-26/01</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078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078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078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078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078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C03057" w14:textId="77777777" w:rsidR="00A536C5" w:rsidRDefault="00A536C5" w:rsidP="00383BC3">
      <w:pPr>
        <w:ind w:left="-66"/>
        <w:jc w:val="center"/>
        <w:rPr>
          <w:rFonts w:ascii="GHEA Grapalat" w:hAnsi="GHEA Grapalat" w:cs="Sylfaen"/>
          <w:b/>
          <w:lang w:val="hy-AM"/>
        </w:rPr>
      </w:pPr>
    </w:p>
    <w:p w14:paraId="560B5B29" w14:textId="77777777" w:rsidR="00A536C5" w:rsidRDefault="00A536C5" w:rsidP="00383BC3">
      <w:pPr>
        <w:ind w:left="-66"/>
        <w:jc w:val="center"/>
        <w:rPr>
          <w:rFonts w:ascii="GHEA Grapalat" w:hAnsi="GHEA Grapalat" w:cs="Sylfaen"/>
          <w:b/>
          <w:lang w:val="hy-AM"/>
        </w:rPr>
      </w:pPr>
    </w:p>
    <w:p w14:paraId="0CB520C5" w14:textId="77777777" w:rsidR="00A536C5" w:rsidRDefault="00A536C5" w:rsidP="00383BC3">
      <w:pPr>
        <w:ind w:left="-66"/>
        <w:jc w:val="center"/>
        <w:rPr>
          <w:rFonts w:ascii="GHEA Grapalat" w:hAnsi="GHEA Grapalat" w:cs="Sylfaen"/>
          <w:b/>
          <w:lang w:val="hy-AM"/>
        </w:rPr>
      </w:pPr>
    </w:p>
    <w:p w14:paraId="1BB6D61F" w14:textId="77777777" w:rsidR="00A536C5" w:rsidRDefault="00A536C5" w:rsidP="00383BC3">
      <w:pPr>
        <w:ind w:left="-66"/>
        <w:jc w:val="center"/>
        <w:rPr>
          <w:rFonts w:ascii="GHEA Grapalat" w:hAnsi="GHEA Grapalat" w:cs="Sylfaen"/>
          <w:b/>
          <w:lang w:val="hy-AM"/>
        </w:rPr>
      </w:pPr>
    </w:p>
    <w:p w14:paraId="329F14D2" w14:textId="77777777" w:rsidR="007C7553" w:rsidRPr="00A71D81" w:rsidRDefault="007C7553"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3ABAEB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92FCD">
        <w:rPr>
          <w:rFonts w:ascii="GHEA Grapalat" w:hAnsi="GHEA Grapalat" w:cs="Sylfaen"/>
          <w:b/>
          <w:lang w:val="hy-AM"/>
        </w:rPr>
        <w:t>ԵԷՏ-ԲՄԱՊՁԲ-26/01</w:t>
      </w:r>
      <w:r w:rsidRPr="00A71D81">
        <w:rPr>
          <w:rFonts w:ascii="GHEA Grapalat" w:hAnsi="GHEA Grapalat" w:cs="Sylfaen"/>
          <w:b/>
          <w:lang w:val="hy-AM"/>
        </w:rPr>
        <w:t>»  ծածկագրով</w:t>
      </w:r>
    </w:p>
    <w:p w14:paraId="7E460E9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F305326" w:rsidR="00071D1C" w:rsidRPr="00A71D81" w:rsidRDefault="00A536C5" w:rsidP="00EF3662">
      <w:pPr>
        <w:ind w:left="-142" w:firstLine="142"/>
        <w:jc w:val="center"/>
        <w:rPr>
          <w:rFonts w:ascii="GHEA Grapalat" w:hAnsi="GHEA Grapalat"/>
          <w:b/>
          <w:sz w:val="22"/>
          <w:lang w:val="hy-AM"/>
        </w:rPr>
      </w:pPr>
      <w:r>
        <w:rPr>
          <w:rFonts w:ascii="GHEA Grapalat" w:hAnsi="GHEA Grapalat" w:cs="Sylfaen"/>
          <w:b/>
          <w:sz w:val="22"/>
        </w:rPr>
        <w:t>ԷԼԵԿՏՐԱԷՆԵՐԳԻԱՅԻ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68B69DC" w:rsidR="00071D1C" w:rsidRPr="007C7553" w:rsidRDefault="00071D1C" w:rsidP="00EF3662">
      <w:pPr>
        <w:ind w:left="-142" w:firstLine="142"/>
        <w:jc w:val="center"/>
        <w:rPr>
          <w:rFonts w:ascii="GHEA Grapalat" w:hAnsi="GHEA Grapalat"/>
          <w:b/>
          <w:u w:val="single"/>
        </w:rPr>
      </w:pPr>
      <w:r w:rsidRPr="00A71D81">
        <w:rPr>
          <w:rFonts w:ascii="GHEA Grapalat" w:hAnsi="GHEA Grapalat"/>
          <w:b/>
          <w:lang w:val="hy-AM"/>
        </w:rPr>
        <w:t xml:space="preserve">N </w:t>
      </w:r>
      <w:r w:rsidR="007C7553">
        <w:rPr>
          <w:rFonts w:ascii="GHEA Grapalat" w:hAnsi="GHEA Grapalat"/>
          <w:b/>
          <w:u w:val="single"/>
        </w:rPr>
        <w:t>ԵԷՏ-ԲՄԱՊՁԲ-26/01</w:t>
      </w:r>
    </w:p>
    <w:p w14:paraId="4D69251C" w14:textId="77777777" w:rsidR="00071D1C" w:rsidRPr="00A71D81" w:rsidRDefault="00071D1C" w:rsidP="00EF3662">
      <w:pPr>
        <w:jc w:val="center"/>
        <w:rPr>
          <w:rFonts w:ascii="GHEA Grapalat" w:hAnsi="GHEA Grapalat" w:cs="Sylfaen"/>
          <w:sz w:val="20"/>
          <w:lang w:val="hy-AM"/>
        </w:rPr>
      </w:pPr>
    </w:p>
    <w:p w14:paraId="55C182EE" w14:textId="05F4E153"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7C7553">
        <w:rPr>
          <w:rFonts w:ascii="GHEA Grapalat" w:hAnsi="GHEA Grapalat" w:cs="Sylfaen"/>
          <w:sz w:val="20"/>
          <w:u w:val="single"/>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47DD6ECF" w14:textId="0A365217" w:rsidR="004820BB" w:rsidRPr="00032348" w:rsidRDefault="004820BB" w:rsidP="004820BB">
      <w:pPr>
        <w:ind w:firstLine="720"/>
        <w:jc w:val="both"/>
        <w:rPr>
          <w:rFonts w:ascii="GHEA Grapalat" w:hAnsi="GHEA Grapalat"/>
          <w:sz w:val="20"/>
          <w:szCs w:val="20"/>
          <w:lang w:val="hy-AM"/>
        </w:rPr>
      </w:pPr>
      <w:r w:rsidRPr="00032348">
        <w:rPr>
          <w:rFonts w:ascii="GHEA Grapalat" w:hAnsi="GHEA Grapalat"/>
          <w:sz w:val="20"/>
          <w:szCs w:val="20"/>
          <w:lang w:val="hy-AM"/>
        </w:rPr>
        <w:t>«</w:t>
      </w:r>
      <w:r w:rsidR="00A1171E">
        <w:rPr>
          <w:rFonts w:ascii="GHEA Grapalat" w:hAnsi="GHEA Grapalat"/>
          <w:sz w:val="20"/>
          <w:szCs w:val="20"/>
        </w:rPr>
        <w:t>Երևանի էլեկտրատրանսպորտ</w:t>
      </w:r>
      <w:r w:rsidRPr="00032348">
        <w:rPr>
          <w:rFonts w:ascii="GHEA Grapalat" w:hAnsi="GHEA Grapalat"/>
          <w:sz w:val="20"/>
          <w:szCs w:val="20"/>
          <w:lang w:val="hy-AM"/>
        </w:rPr>
        <w:t>»</w:t>
      </w:r>
      <w:r w:rsidR="00A1171E">
        <w:rPr>
          <w:rFonts w:ascii="GHEA Grapalat" w:hAnsi="GHEA Grapalat"/>
          <w:sz w:val="20"/>
          <w:szCs w:val="20"/>
        </w:rPr>
        <w:t xml:space="preserve"> ՓԲԸ-ն</w:t>
      </w:r>
      <w:r>
        <w:rPr>
          <w:rFonts w:ascii="GHEA Grapalat" w:hAnsi="GHEA Grapalat"/>
          <w:sz w:val="20"/>
          <w:szCs w:val="20"/>
          <w:lang w:val="hy-AM"/>
        </w:rPr>
        <w:t>,</w:t>
      </w:r>
      <w:r w:rsidRPr="00032348">
        <w:rPr>
          <w:rFonts w:ascii="GHEA Grapalat" w:hAnsi="GHEA Grapalat"/>
          <w:sz w:val="20"/>
          <w:szCs w:val="20"/>
          <w:lang w:val="hy-AM"/>
        </w:rPr>
        <w:t>ի դեմս տնօրեն</w:t>
      </w:r>
      <w:r w:rsidR="00A1171E">
        <w:rPr>
          <w:rFonts w:ascii="GHEA Grapalat" w:hAnsi="GHEA Grapalat"/>
          <w:sz w:val="20"/>
          <w:szCs w:val="20"/>
        </w:rPr>
        <w:t>ի ժ/պ Ս.Բեջանյանի</w:t>
      </w:r>
      <w:r w:rsidRPr="00032348">
        <w:rPr>
          <w:rFonts w:ascii="GHEA Grapalat" w:hAnsi="GHEA Grapalat"/>
          <w:sz w:val="20"/>
          <w:szCs w:val="20"/>
          <w:lang w:val="hy-AM"/>
        </w:rPr>
        <w:t>, ո</w:t>
      </w:r>
      <w:r>
        <w:rPr>
          <w:rFonts w:ascii="GHEA Grapalat" w:hAnsi="GHEA Grapalat"/>
          <w:sz w:val="20"/>
          <w:szCs w:val="20"/>
          <w:lang w:val="hy-AM"/>
        </w:rPr>
        <w:t>վ</w:t>
      </w:r>
      <w:r w:rsidRPr="00032348">
        <w:rPr>
          <w:rFonts w:ascii="GHEA Grapalat" w:hAnsi="GHEA Grapalat"/>
          <w:sz w:val="20"/>
          <w:szCs w:val="20"/>
          <w:lang w:val="hy-AM"/>
        </w:rPr>
        <w:t xml:space="preserve"> գործում է</w:t>
      </w:r>
      <w:r w:rsidRPr="00E870E9">
        <w:rPr>
          <w:rFonts w:ascii="GHEA Grapalat" w:hAnsi="GHEA Grapalat"/>
          <w:sz w:val="20"/>
          <w:szCs w:val="20"/>
          <w:lang w:val="hy-AM"/>
        </w:rPr>
        <w:t xml:space="preserve"> </w:t>
      </w:r>
      <w:r w:rsidRPr="00425C31">
        <w:rPr>
          <w:rFonts w:ascii="GHEA Grapalat" w:hAnsi="GHEA Grapalat"/>
          <w:sz w:val="20"/>
          <w:szCs w:val="20"/>
          <w:lang w:val="hy-AM"/>
        </w:rPr>
        <w:t>Ընկերության</w:t>
      </w:r>
      <w:r w:rsidRPr="00032348">
        <w:rPr>
          <w:rFonts w:ascii="GHEA Grapalat" w:hAnsi="GHEA Grapalat"/>
          <w:sz w:val="20"/>
          <w:szCs w:val="20"/>
          <w:lang w:val="hy-AM"/>
        </w:rPr>
        <w:t xml:space="preserve"> կանոնադրության հիման վրա, այսուհետ «Սպառող», մի կողմից,  և «</w:t>
      </w:r>
      <w:r>
        <w:rPr>
          <w:rFonts w:ascii="GHEA Grapalat" w:hAnsi="GHEA Grapalat"/>
          <w:sz w:val="20"/>
          <w:szCs w:val="20"/>
          <w:lang w:val="hy-AM"/>
        </w:rPr>
        <w:t xml:space="preserve">         </w:t>
      </w:r>
      <w:r w:rsidRPr="00032348">
        <w:rPr>
          <w:rFonts w:ascii="GHEA Grapalat" w:hAnsi="GHEA Grapalat"/>
          <w:sz w:val="20"/>
          <w:szCs w:val="20"/>
          <w:lang w:val="hy-AM"/>
        </w:rPr>
        <w:t xml:space="preserve">»  </w:t>
      </w:r>
      <w:r>
        <w:rPr>
          <w:rFonts w:ascii="GHEA Grapalat" w:hAnsi="GHEA Grapalat"/>
          <w:sz w:val="20"/>
          <w:szCs w:val="20"/>
          <w:lang w:val="hy-AM"/>
        </w:rPr>
        <w:t xml:space="preserve">     </w:t>
      </w:r>
      <w:r w:rsidRPr="00032348">
        <w:rPr>
          <w:rFonts w:ascii="GHEA Grapalat" w:hAnsi="GHEA Grapalat"/>
          <w:sz w:val="20"/>
          <w:szCs w:val="20"/>
          <w:lang w:val="hy-AM"/>
        </w:rPr>
        <w:t>, ի դեմս տնօրեն</w:t>
      </w:r>
      <w:r w:rsidR="00A1171E">
        <w:rPr>
          <w:rFonts w:ascii="GHEA Grapalat" w:hAnsi="GHEA Grapalat"/>
          <w:sz w:val="20"/>
          <w:szCs w:val="20"/>
        </w:rPr>
        <w:t xml:space="preserve"> -----</w:t>
      </w:r>
      <w:r>
        <w:rPr>
          <w:rFonts w:ascii="GHEA Grapalat" w:hAnsi="GHEA Grapalat"/>
          <w:sz w:val="20"/>
          <w:szCs w:val="20"/>
          <w:lang w:val="hy-AM"/>
        </w:rPr>
        <w:t>ի</w:t>
      </w:r>
      <w:r w:rsidRPr="00032348">
        <w:rPr>
          <w:rFonts w:ascii="GHEA Grapalat" w:hAnsi="GHEA Grapalat"/>
          <w:sz w:val="20"/>
          <w:szCs w:val="20"/>
          <w:lang w:val="hy-AM"/>
        </w:rPr>
        <w:t>, ո</w:t>
      </w:r>
      <w:r>
        <w:rPr>
          <w:rFonts w:ascii="GHEA Grapalat" w:hAnsi="GHEA Grapalat"/>
          <w:sz w:val="20"/>
          <w:szCs w:val="20"/>
          <w:lang w:val="hy-AM"/>
        </w:rPr>
        <w:t>վ</w:t>
      </w:r>
      <w:r w:rsidRPr="00032348">
        <w:rPr>
          <w:rFonts w:ascii="GHEA Grapalat" w:hAnsi="GHEA Grapalat"/>
          <w:sz w:val="20"/>
          <w:szCs w:val="20"/>
          <w:lang w:val="hy-AM"/>
        </w:rPr>
        <w:t xml:space="preserve"> գործում է Ընկերության կանոնադրության հիման վրա այսուհետ «Մատակարար» մյուս կողմից, կնքեցին սույն պայմանագիրը հետևյալի մասին։</w:t>
      </w:r>
    </w:p>
    <w:p w14:paraId="14F0CC80" w14:textId="77777777" w:rsidR="004820BB" w:rsidRPr="00032348" w:rsidRDefault="004820BB" w:rsidP="004820BB">
      <w:pPr>
        <w:ind w:firstLine="709"/>
        <w:jc w:val="both"/>
        <w:rPr>
          <w:rFonts w:ascii="GHEA Grapalat" w:hAnsi="GHEA Grapalat"/>
          <w:b/>
          <w:sz w:val="20"/>
          <w:szCs w:val="20"/>
          <w:lang w:val="hy-AM"/>
        </w:rPr>
      </w:pPr>
    </w:p>
    <w:p w14:paraId="74E2010B" w14:textId="77777777" w:rsidR="004820BB" w:rsidRPr="00032348" w:rsidRDefault="004820BB" w:rsidP="004820BB">
      <w:pPr>
        <w:ind w:firstLine="709"/>
        <w:jc w:val="center"/>
        <w:rPr>
          <w:rFonts w:ascii="GHEA Grapalat" w:hAnsi="GHEA Grapalat" w:cs="Times Armenian"/>
          <w:b/>
          <w:sz w:val="20"/>
          <w:szCs w:val="20"/>
          <w:lang w:val="hy-AM"/>
        </w:rPr>
      </w:pPr>
      <w:r w:rsidRPr="00032348">
        <w:rPr>
          <w:rFonts w:ascii="GHEA Grapalat" w:hAnsi="GHEA Grapalat"/>
          <w:b/>
          <w:sz w:val="20"/>
          <w:szCs w:val="20"/>
          <w:lang w:val="hy-AM"/>
        </w:rPr>
        <w:t xml:space="preserve">1. </w:t>
      </w:r>
      <w:r w:rsidRPr="00032348">
        <w:rPr>
          <w:rFonts w:ascii="GHEA Grapalat" w:hAnsi="GHEA Grapalat" w:cs="Sylfaen"/>
          <w:b/>
          <w:sz w:val="20"/>
          <w:szCs w:val="20"/>
          <w:lang w:val="hy-AM"/>
        </w:rPr>
        <w:t>ՊԱՅՄԱՆԱԳՐԻ</w:t>
      </w:r>
      <w:r w:rsidRPr="00032348">
        <w:rPr>
          <w:rFonts w:ascii="GHEA Grapalat" w:hAnsi="GHEA Grapalat" w:cs="Times Armenian"/>
          <w:b/>
          <w:sz w:val="20"/>
          <w:szCs w:val="20"/>
          <w:lang w:val="hy-AM"/>
        </w:rPr>
        <w:t xml:space="preserve"> </w:t>
      </w:r>
      <w:r w:rsidRPr="00032348">
        <w:rPr>
          <w:rFonts w:ascii="GHEA Grapalat" w:hAnsi="GHEA Grapalat" w:cs="Sylfaen"/>
          <w:b/>
          <w:sz w:val="20"/>
          <w:szCs w:val="20"/>
          <w:lang w:val="hy-AM"/>
        </w:rPr>
        <w:t>ԱՌԱՐԿԱՆ</w:t>
      </w:r>
    </w:p>
    <w:p w14:paraId="1D4F0C31" w14:textId="77777777" w:rsidR="004820BB" w:rsidRDefault="004820BB" w:rsidP="004820BB">
      <w:pPr>
        <w:ind w:firstLine="709"/>
        <w:jc w:val="both"/>
        <w:rPr>
          <w:rFonts w:ascii="GHEA Grapalat" w:hAnsi="GHEA Grapalat" w:cs="Times Armenian"/>
          <w:sz w:val="20"/>
          <w:szCs w:val="20"/>
          <w:lang w:val="hy-AM"/>
        </w:rPr>
      </w:pPr>
      <w:r w:rsidRPr="00032348">
        <w:rPr>
          <w:rFonts w:ascii="GHEA Grapalat" w:hAnsi="GHEA Grapalat"/>
          <w:sz w:val="20"/>
          <w:szCs w:val="20"/>
          <w:lang w:val="hy-AM"/>
        </w:rPr>
        <w:t xml:space="preserve">1.1. </w:t>
      </w:r>
      <w:r w:rsidRPr="00032348">
        <w:rPr>
          <w:rFonts w:ascii="GHEA Grapalat" w:hAnsi="GHEA Grapalat" w:cs="Sylfaen"/>
          <w:sz w:val="20"/>
          <w:szCs w:val="20"/>
          <w:lang w:val="hy-AM"/>
        </w:rPr>
        <w:t>Մատակարարը</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պարտավորվում</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է</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սույն</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պայմանա</w:t>
      </w:r>
      <w:r w:rsidRPr="00032348">
        <w:rPr>
          <w:rFonts w:ascii="GHEA Grapalat" w:hAnsi="GHEA Grapalat" w:cs="Times Armenian"/>
          <w:sz w:val="20"/>
          <w:szCs w:val="20"/>
          <w:lang w:val="hy-AM"/>
        </w:rPr>
        <w:t>գ</w:t>
      </w:r>
      <w:r w:rsidRPr="00032348">
        <w:rPr>
          <w:rFonts w:ascii="GHEA Grapalat" w:hAnsi="GHEA Grapalat" w:cs="Sylfaen"/>
          <w:sz w:val="20"/>
          <w:szCs w:val="20"/>
          <w:lang w:val="hy-AM"/>
        </w:rPr>
        <w:t>րով (այսուհետ</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պայմանա</w:t>
      </w:r>
      <w:r w:rsidRPr="00032348">
        <w:rPr>
          <w:rFonts w:ascii="GHEA Grapalat" w:hAnsi="GHEA Grapalat" w:cs="Times Armenian"/>
          <w:sz w:val="20"/>
          <w:szCs w:val="20"/>
          <w:lang w:val="hy-AM"/>
        </w:rPr>
        <w:t>գ</w:t>
      </w:r>
      <w:r w:rsidRPr="00032348">
        <w:rPr>
          <w:rFonts w:ascii="GHEA Grapalat" w:hAnsi="GHEA Grapalat" w:cs="Sylfaen"/>
          <w:sz w:val="20"/>
          <w:szCs w:val="20"/>
          <w:lang w:val="hy-AM"/>
        </w:rPr>
        <w:t>իր) սահմանված</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կար</w:t>
      </w:r>
      <w:r w:rsidRPr="00032348">
        <w:rPr>
          <w:rFonts w:ascii="GHEA Grapalat" w:hAnsi="GHEA Grapalat" w:cs="Times Armenian"/>
          <w:sz w:val="20"/>
          <w:szCs w:val="20"/>
          <w:lang w:val="hy-AM"/>
        </w:rPr>
        <w:t>գ</w:t>
      </w:r>
      <w:r w:rsidRPr="00032348">
        <w:rPr>
          <w:rFonts w:ascii="GHEA Grapalat" w:hAnsi="GHEA Grapalat" w:cs="Sylfaen"/>
          <w:sz w:val="20"/>
          <w:szCs w:val="20"/>
          <w:lang w:val="hy-AM"/>
        </w:rPr>
        <w:t>ով</w:t>
      </w:r>
      <w:r w:rsidRPr="00032348">
        <w:rPr>
          <w:rFonts w:ascii="GHEA Grapalat" w:hAnsi="GHEA Grapalat" w:cs="Times Armenian"/>
          <w:sz w:val="20"/>
          <w:szCs w:val="20"/>
          <w:lang w:val="hy-AM"/>
        </w:rPr>
        <w:t xml:space="preserve">, Սպառողին </w:t>
      </w:r>
      <w:r w:rsidRPr="00032348">
        <w:rPr>
          <w:rFonts w:ascii="GHEA Grapalat" w:hAnsi="GHEA Grapalat" w:cs="Sylfaen"/>
          <w:sz w:val="20"/>
          <w:szCs w:val="20"/>
          <w:lang w:val="hy-AM"/>
        </w:rPr>
        <w:t>մատակարարել</w:t>
      </w:r>
      <w:r w:rsidRPr="00032348">
        <w:rPr>
          <w:rFonts w:ascii="GHEA Grapalat" w:hAnsi="GHEA Grapalat" w:cs="Times Armenian"/>
          <w:sz w:val="20"/>
          <w:szCs w:val="20"/>
          <w:lang w:val="hy-AM"/>
        </w:rPr>
        <w:t xml:space="preserve"> էլէկտրական էներգիա (այսուհետ` </w:t>
      </w:r>
      <w:r>
        <w:rPr>
          <w:rFonts w:ascii="GHEA Grapalat" w:hAnsi="GHEA Grapalat" w:cs="Times Armenian"/>
          <w:sz w:val="20"/>
          <w:szCs w:val="20"/>
          <w:lang w:val="hy-AM"/>
        </w:rPr>
        <w:t xml:space="preserve">նաև </w:t>
      </w:r>
      <w:r w:rsidRPr="00032348">
        <w:rPr>
          <w:rFonts w:ascii="GHEA Grapalat" w:hAnsi="GHEA Grapalat" w:cs="Times Armenian"/>
          <w:sz w:val="20"/>
          <w:szCs w:val="20"/>
          <w:lang w:val="hy-AM"/>
        </w:rPr>
        <w:t xml:space="preserve">ապրանք), </w:t>
      </w:r>
      <w:r w:rsidRPr="00032348">
        <w:rPr>
          <w:rFonts w:ascii="GHEA Grapalat" w:hAnsi="GHEA Grapalat" w:cs="Sylfaen"/>
          <w:sz w:val="20"/>
          <w:szCs w:val="20"/>
          <w:lang w:val="hy-AM"/>
        </w:rPr>
        <w:t>իսկ</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Սպառողը</w:t>
      </w:r>
      <w:r w:rsidRPr="00032348">
        <w:rPr>
          <w:rFonts w:ascii="GHEA Grapalat" w:hAnsi="GHEA Grapalat" w:cs="Times Armenian"/>
          <w:sz w:val="20"/>
          <w:szCs w:val="20"/>
          <w:lang w:val="hy-AM"/>
        </w:rPr>
        <w:t xml:space="preserve"> </w:t>
      </w:r>
      <w:r w:rsidRPr="00032348">
        <w:rPr>
          <w:rFonts w:ascii="GHEA Grapalat" w:hAnsi="GHEA Grapalat" w:cs="Sylfaen"/>
          <w:sz w:val="20"/>
          <w:szCs w:val="20"/>
          <w:lang w:val="hy-AM"/>
        </w:rPr>
        <w:t>պարտավորվում</w:t>
      </w:r>
      <w:r w:rsidRPr="00032348">
        <w:rPr>
          <w:rFonts w:ascii="GHEA Grapalat" w:hAnsi="GHEA Grapalat" w:cs="Times Armenian"/>
          <w:sz w:val="20"/>
          <w:szCs w:val="20"/>
          <w:lang w:val="hy-AM"/>
        </w:rPr>
        <w:t xml:space="preserve"> է </w:t>
      </w:r>
      <w:r w:rsidRPr="00032348">
        <w:rPr>
          <w:rFonts w:ascii="GHEA Grapalat" w:hAnsi="GHEA Grapalat" w:cs="Sylfaen"/>
          <w:sz w:val="20"/>
          <w:szCs w:val="20"/>
          <w:lang w:val="hy-AM"/>
        </w:rPr>
        <w:t>վճարել</w:t>
      </w:r>
      <w:r w:rsidRPr="00032348">
        <w:rPr>
          <w:rFonts w:ascii="GHEA Grapalat" w:hAnsi="GHEA Grapalat" w:cs="Times Armenian"/>
          <w:sz w:val="20"/>
          <w:szCs w:val="20"/>
          <w:lang w:val="hy-AM"/>
        </w:rPr>
        <w:t xml:space="preserve"> սպառված էլեկտրական էներգիայի </w:t>
      </w:r>
      <w:r w:rsidRPr="00032348">
        <w:rPr>
          <w:rFonts w:ascii="GHEA Grapalat" w:hAnsi="GHEA Grapalat" w:cs="Sylfaen"/>
          <w:sz w:val="20"/>
          <w:szCs w:val="20"/>
          <w:lang w:val="hy-AM"/>
        </w:rPr>
        <w:t>համար</w:t>
      </w:r>
      <w:r w:rsidRPr="00032348">
        <w:rPr>
          <w:rFonts w:ascii="GHEA Grapalat" w:hAnsi="GHEA Grapalat" w:cs="Times Armenian"/>
          <w:sz w:val="20"/>
          <w:szCs w:val="20"/>
          <w:lang w:val="hy-AM"/>
        </w:rPr>
        <w:t xml:space="preserve">։ </w:t>
      </w:r>
    </w:p>
    <w:p w14:paraId="7C937DC0" w14:textId="77777777" w:rsidR="004820BB" w:rsidRDefault="004820BB" w:rsidP="004820BB">
      <w:pPr>
        <w:ind w:firstLine="709"/>
        <w:jc w:val="both"/>
        <w:rPr>
          <w:rFonts w:ascii="GHEA Grapalat" w:hAnsi="GHEA Grapalat" w:cs="Times Armenian"/>
          <w:sz w:val="20"/>
          <w:szCs w:val="20"/>
          <w:lang w:val="hy-AM"/>
        </w:rPr>
      </w:pPr>
      <w:r>
        <w:rPr>
          <w:rFonts w:ascii="GHEA Grapalat" w:hAnsi="GHEA Grapalat" w:cs="Times Armenian"/>
          <w:sz w:val="20"/>
          <w:szCs w:val="20"/>
          <w:lang w:val="hy-AM"/>
        </w:rPr>
        <w:t>1.2. Մատակարարման ընդհանուր ժամկետը՝ 365 օր</w:t>
      </w:r>
      <w:r w:rsidRPr="00300440">
        <w:rPr>
          <w:rFonts w:cs="Times Armenian"/>
          <w:szCs w:val="20"/>
          <w:vertAlign w:val="superscript"/>
        </w:rPr>
        <w:footnoteReference w:id="4"/>
      </w:r>
      <w:r>
        <w:rPr>
          <w:rFonts w:ascii="GHEA Grapalat" w:hAnsi="GHEA Grapalat" w:cs="Times Armenian"/>
          <w:sz w:val="20"/>
          <w:szCs w:val="20"/>
          <w:lang w:val="hy-AM"/>
        </w:rPr>
        <w:t>:</w:t>
      </w:r>
    </w:p>
    <w:p w14:paraId="414C39AB" w14:textId="77777777" w:rsidR="004820BB" w:rsidRDefault="004820BB" w:rsidP="004820BB">
      <w:pPr>
        <w:ind w:firstLine="709"/>
        <w:jc w:val="both"/>
        <w:rPr>
          <w:rFonts w:ascii="GHEA Grapalat" w:hAnsi="GHEA Grapalat" w:cs="Times Armenian"/>
          <w:sz w:val="20"/>
          <w:szCs w:val="20"/>
          <w:lang w:val="hy-AM"/>
        </w:rPr>
      </w:pPr>
      <w:r>
        <w:rPr>
          <w:rFonts w:ascii="GHEA Grapalat" w:hAnsi="GHEA Grapalat" w:cs="Times Armenian"/>
          <w:sz w:val="20"/>
          <w:szCs w:val="20"/>
          <w:lang w:val="hy-AM"/>
        </w:rPr>
        <w:t xml:space="preserve">1.3. </w:t>
      </w:r>
      <w:r w:rsidRPr="00300440">
        <w:rPr>
          <w:rFonts w:ascii="GHEA Grapalat" w:hAnsi="GHEA Grapalat" w:cs="Times Armenian"/>
          <w:sz w:val="20"/>
          <w:szCs w:val="20"/>
          <w:lang w:val="hy-AM"/>
        </w:rPr>
        <w:t>Հզորությունը՝ 33912 կՎԱ</w:t>
      </w:r>
    </w:p>
    <w:p w14:paraId="244D25F9" w14:textId="64BA686A" w:rsidR="004820BB" w:rsidRPr="00597482" w:rsidRDefault="004820BB" w:rsidP="004820BB">
      <w:pPr>
        <w:ind w:firstLine="709"/>
        <w:jc w:val="both"/>
        <w:rPr>
          <w:rFonts w:ascii="GHEA Grapalat" w:hAnsi="GHEA Grapalat" w:cs="Times Armenian"/>
          <w:sz w:val="20"/>
          <w:szCs w:val="20"/>
        </w:rPr>
      </w:pPr>
      <w:r>
        <w:rPr>
          <w:rFonts w:ascii="GHEA Grapalat" w:hAnsi="GHEA Grapalat" w:cs="Times Armenian"/>
          <w:sz w:val="20"/>
          <w:szCs w:val="20"/>
          <w:lang w:val="hy-AM"/>
        </w:rPr>
        <w:t xml:space="preserve">1.4. </w:t>
      </w:r>
      <w:r w:rsidRPr="00300440">
        <w:rPr>
          <w:rFonts w:ascii="GHEA Grapalat" w:hAnsi="GHEA Grapalat" w:cs="Times Armenian"/>
          <w:sz w:val="20"/>
          <w:szCs w:val="20"/>
          <w:lang w:val="hy-AM"/>
        </w:rPr>
        <w:t>Ենթակայանների քանակը՝ 2</w:t>
      </w:r>
      <w:r w:rsidR="00597482">
        <w:rPr>
          <w:rFonts w:ascii="GHEA Grapalat" w:hAnsi="GHEA Grapalat" w:cs="Times Armenian"/>
          <w:sz w:val="20"/>
          <w:szCs w:val="20"/>
        </w:rPr>
        <w:t>4</w:t>
      </w:r>
    </w:p>
    <w:p w14:paraId="3EB6748F" w14:textId="77777777" w:rsidR="004820BB" w:rsidRDefault="004820BB" w:rsidP="004820BB">
      <w:pPr>
        <w:ind w:firstLine="709"/>
        <w:jc w:val="both"/>
        <w:rPr>
          <w:rFonts w:ascii="GHEA Grapalat" w:hAnsi="GHEA Grapalat" w:cs="Times Armenian"/>
          <w:sz w:val="20"/>
          <w:szCs w:val="20"/>
          <w:lang w:val="hy-AM"/>
        </w:rPr>
      </w:pPr>
    </w:p>
    <w:p w14:paraId="78A26724" w14:textId="77777777" w:rsidR="004820BB" w:rsidRPr="00032348" w:rsidRDefault="004820BB" w:rsidP="004820BB">
      <w:pPr>
        <w:ind w:firstLine="709"/>
        <w:jc w:val="center"/>
        <w:rPr>
          <w:rFonts w:ascii="GHEA Grapalat" w:hAnsi="GHEA Grapalat"/>
          <w:b/>
          <w:sz w:val="20"/>
          <w:szCs w:val="20"/>
          <w:lang w:val="hy-AM"/>
        </w:rPr>
      </w:pPr>
      <w:r w:rsidRPr="00032348">
        <w:rPr>
          <w:rFonts w:ascii="GHEA Grapalat" w:hAnsi="GHEA Grapalat"/>
          <w:b/>
          <w:sz w:val="20"/>
          <w:szCs w:val="20"/>
          <w:lang w:val="hy-AM"/>
        </w:rPr>
        <w:t>2. ԿՈՂՄԵՐԻ ԻՐԱՎՈՒՆՔՆԵՐԸ ԵՎ ՊԱՐՏԱԿԱՆՈՒԹՅՈՒՆՆԵՐԸ</w:t>
      </w:r>
    </w:p>
    <w:p w14:paraId="095BBE14"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2</w:t>
      </w:r>
      <w:r w:rsidRPr="00032348">
        <w:rPr>
          <w:rFonts w:ascii="Cambria Math" w:hAnsi="Cambria Math" w:cs="Cambria Math"/>
          <w:sz w:val="20"/>
          <w:szCs w:val="20"/>
          <w:lang w:val="hy-AM"/>
        </w:rPr>
        <w:t>․</w:t>
      </w:r>
      <w:r w:rsidRPr="00032348">
        <w:rPr>
          <w:rFonts w:ascii="GHEA Grapalat" w:hAnsi="GHEA Grapalat"/>
          <w:sz w:val="20"/>
          <w:szCs w:val="20"/>
          <w:lang w:val="hy-AM"/>
        </w:rPr>
        <w:t xml:space="preserve">1 Կողմերը պարտավոր են ղեկավարվել </w:t>
      </w:r>
      <w:r w:rsidRPr="00956BA0">
        <w:rPr>
          <w:rFonts w:ascii="GHEA Grapalat" w:hAnsi="GHEA Grapalat"/>
          <w:sz w:val="20"/>
          <w:szCs w:val="20"/>
          <w:lang w:val="hy-AM"/>
        </w:rPr>
        <w:t xml:space="preserve">ՀՀ օրենքը </w:t>
      </w:r>
      <w:r>
        <w:rPr>
          <w:rFonts w:ascii="GHEA Grapalat" w:hAnsi="GHEA Grapalat"/>
          <w:sz w:val="20"/>
          <w:szCs w:val="20"/>
          <w:lang w:val="hy-AM"/>
        </w:rPr>
        <w:t>«</w:t>
      </w:r>
      <w:r w:rsidRPr="00956BA0">
        <w:rPr>
          <w:rFonts w:ascii="GHEA Grapalat" w:hAnsi="GHEA Grapalat"/>
          <w:sz w:val="20"/>
          <w:szCs w:val="20"/>
          <w:lang w:val="hy-AM"/>
        </w:rPr>
        <w:t>Գնումների Մասին</w:t>
      </w:r>
      <w:r>
        <w:rPr>
          <w:rFonts w:ascii="GHEA Grapalat" w:hAnsi="GHEA Grapalat"/>
          <w:sz w:val="20"/>
          <w:szCs w:val="20"/>
          <w:lang w:val="hy-AM"/>
        </w:rPr>
        <w:t>»,</w:t>
      </w:r>
      <w:r w:rsidRPr="00956BA0">
        <w:rPr>
          <w:rFonts w:ascii="GHEA Grapalat" w:hAnsi="GHEA Grapalat"/>
          <w:sz w:val="20"/>
          <w:szCs w:val="20"/>
          <w:lang w:val="hy-AM"/>
        </w:rPr>
        <w:t xml:space="preserve"> </w:t>
      </w:r>
      <w:r>
        <w:rPr>
          <w:rFonts w:ascii="GHEA Grapalat" w:hAnsi="GHEA Grapalat"/>
          <w:sz w:val="20"/>
          <w:szCs w:val="20"/>
          <w:lang w:val="hy-AM"/>
        </w:rPr>
        <w:t xml:space="preserve">ՀՀ օրենքը </w:t>
      </w:r>
      <w:r w:rsidRPr="00032348">
        <w:rPr>
          <w:rFonts w:ascii="GHEA Grapalat" w:hAnsi="GHEA Grapalat"/>
          <w:sz w:val="20"/>
          <w:szCs w:val="20"/>
          <w:lang w:val="hy-AM"/>
        </w:rPr>
        <w:t>«Էներգետիկային մասին»,</w:t>
      </w:r>
      <w:r>
        <w:rPr>
          <w:rFonts w:ascii="GHEA Grapalat" w:hAnsi="GHEA Grapalat"/>
          <w:sz w:val="20"/>
          <w:szCs w:val="20"/>
          <w:lang w:val="hy-AM"/>
        </w:rPr>
        <w:t xml:space="preserve"> </w:t>
      </w:r>
      <w:r w:rsidRPr="00032348">
        <w:rPr>
          <w:rFonts w:ascii="GHEA Grapalat" w:hAnsi="GHEA Grapalat"/>
          <w:sz w:val="20"/>
          <w:szCs w:val="20"/>
          <w:lang w:val="hy-AM"/>
        </w:rPr>
        <w:t>Հայաստանի Հանրապետության հանրային ծառայությունները կարգավորող հանձնաժողովի (այսուհետ՝ Հանձնաժողով) սահմանած առևտրային կանոններով,</w:t>
      </w:r>
      <w:r>
        <w:rPr>
          <w:rFonts w:ascii="GHEA Grapalat" w:hAnsi="GHEA Grapalat"/>
          <w:sz w:val="20"/>
          <w:szCs w:val="20"/>
          <w:lang w:val="hy-AM"/>
        </w:rPr>
        <w:t xml:space="preserve"> և սույն ոլորտը կարգավորող այլ որոշումներով,</w:t>
      </w:r>
      <w:r w:rsidRPr="00032348">
        <w:rPr>
          <w:rFonts w:ascii="GHEA Grapalat" w:hAnsi="GHEA Grapalat"/>
          <w:sz w:val="20"/>
          <w:szCs w:val="20"/>
          <w:lang w:val="hy-AM"/>
        </w:rPr>
        <w:t xml:space="preserve"> սույն պայմանագրով, </w:t>
      </w:r>
      <w:r w:rsidRPr="009A27FE">
        <w:rPr>
          <w:rFonts w:ascii="GHEA Grapalat" w:hAnsi="GHEA Grapalat"/>
          <w:sz w:val="20"/>
          <w:szCs w:val="20"/>
          <w:lang w:val="hy-AM"/>
        </w:rPr>
        <w:t>Հ</w:t>
      </w:r>
      <w:r>
        <w:rPr>
          <w:rFonts w:ascii="GHEA Grapalat" w:hAnsi="GHEA Grapalat"/>
          <w:sz w:val="20"/>
          <w:szCs w:val="20"/>
          <w:lang w:val="hy-AM"/>
        </w:rPr>
        <w:t>Հ</w:t>
      </w:r>
      <w:r w:rsidRPr="009A27FE">
        <w:rPr>
          <w:rFonts w:ascii="GHEA Grapalat" w:hAnsi="GHEA Grapalat"/>
          <w:sz w:val="20"/>
          <w:szCs w:val="20"/>
          <w:lang w:val="hy-AM"/>
        </w:rPr>
        <w:t xml:space="preserve"> Հանրային Ծառայությունները Կարգավորող Հանձնաժողովի </w:t>
      </w:r>
      <w:r>
        <w:rPr>
          <w:rFonts w:ascii="GHEA Grapalat" w:hAnsi="GHEA Grapalat"/>
          <w:sz w:val="20"/>
          <w:szCs w:val="20"/>
          <w:lang w:val="hy-AM"/>
        </w:rPr>
        <w:t>2019 թվականի թիվ 517-Ն որոշմամբ</w:t>
      </w:r>
      <w:r w:rsidRPr="009A27FE">
        <w:rPr>
          <w:rFonts w:ascii="GHEA Grapalat" w:hAnsi="GHEA Grapalat"/>
          <w:sz w:val="20"/>
          <w:szCs w:val="20"/>
          <w:lang w:val="hy-AM"/>
        </w:rPr>
        <w:t xml:space="preserve"> (</w:t>
      </w:r>
      <w:r>
        <w:rPr>
          <w:rFonts w:ascii="GHEA Grapalat" w:hAnsi="GHEA Grapalat"/>
          <w:sz w:val="20"/>
          <w:szCs w:val="20"/>
          <w:lang w:val="hy-AM"/>
        </w:rPr>
        <w:t xml:space="preserve">Այսուհետ՝ </w:t>
      </w:r>
      <w:r w:rsidRPr="00032348">
        <w:rPr>
          <w:rFonts w:ascii="GHEA Grapalat" w:hAnsi="GHEA Grapalat"/>
          <w:sz w:val="20"/>
          <w:szCs w:val="20"/>
          <w:lang w:val="hy-AM"/>
        </w:rPr>
        <w:t>Առևտրային կանոններով</w:t>
      </w:r>
      <w:r w:rsidRPr="009A27FE">
        <w:rPr>
          <w:rFonts w:ascii="GHEA Grapalat" w:hAnsi="GHEA Grapalat"/>
          <w:sz w:val="20"/>
          <w:szCs w:val="20"/>
          <w:lang w:val="hy-AM"/>
        </w:rPr>
        <w:t>)</w:t>
      </w:r>
      <w:r w:rsidRPr="00032348">
        <w:rPr>
          <w:rFonts w:ascii="GHEA Grapalat" w:hAnsi="GHEA Grapalat"/>
          <w:sz w:val="20"/>
          <w:szCs w:val="20"/>
          <w:lang w:val="hy-AM"/>
        </w:rPr>
        <w:t>, ինչպես նաև այլ իրավական ակտերով։</w:t>
      </w:r>
    </w:p>
    <w:p w14:paraId="1F97AB42" w14:textId="77777777" w:rsidR="004820BB" w:rsidRPr="00032348" w:rsidRDefault="004820BB" w:rsidP="004820BB">
      <w:pPr>
        <w:ind w:firstLine="709"/>
        <w:jc w:val="both"/>
        <w:rPr>
          <w:rFonts w:ascii="GHEA Grapalat" w:hAnsi="GHEA Grapalat"/>
          <w:b/>
          <w:sz w:val="20"/>
          <w:szCs w:val="20"/>
          <w:lang w:val="hy-AM"/>
        </w:rPr>
      </w:pPr>
      <w:r w:rsidRPr="00032348">
        <w:rPr>
          <w:rFonts w:ascii="GHEA Grapalat" w:hAnsi="GHEA Grapalat"/>
          <w:b/>
          <w:sz w:val="20"/>
          <w:szCs w:val="20"/>
          <w:lang w:val="hy-AM"/>
        </w:rPr>
        <w:t>2.2 Սպառողն իրավունք ունի`</w:t>
      </w:r>
    </w:p>
    <w:p w14:paraId="1891B9FA"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2.2.1 Մատակարարից պահանջել մատակարարել սույն պայմանագրով սահմանված կարգով և ժամկետներում անհրաժեշտ քանակությամբ էլեկտրական էներգիա:</w:t>
      </w:r>
    </w:p>
    <w:p w14:paraId="29986BBC"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2.2.2 պահանջել էլեկտրական էներգիայի սպասարկման որակի ցուցանիշների ապահովում</w:t>
      </w:r>
      <w:r>
        <w:rPr>
          <w:rFonts w:ascii="GHEA Grapalat" w:hAnsi="GHEA Grapalat"/>
          <w:sz w:val="20"/>
          <w:szCs w:val="20"/>
          <w:lang w:val="hy-AM"/>
        </w:rPr>
        <w:t>։</w:t>
      </w:r>
    </w:p>
    <w:p w14:paraId="5769E2D0" w14:textId="77777777" w:rsidR="004820BB"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2.2.3 Եթե հանձնվել է պայմանագրով որոշվածից պակաս քանակի էլեկտրաէներգիա, ապա</w:t>
      </w:r>
      <w:r>
        <w:rPr>
          <w:rFonts w:ascii="GHEA Grapalat" w:hAnsi="GHEA Grapalat"/>
          <w:sz w:val="20"/>
          <w:szCs w:val="20"/>
          <w:lang w:val="hy-AM"/>
        </w:rPr>
        <w:t>՝</w:t>
      </w:r>
      <w:r w:rsidRPr="00032348">
        <w:rPr>
          <w:rFonts w:ascii="GHEA Grapalat" w:hAnsi="GHEA Grapalat"/>
          <w:sz w:val="20"/>
          <w:szCs w:val="20"/>
          <w:lang w:val="hy-AM"/>
        </w:rPr>
        <w:t xml:space="preserve"> </w:t>
      </w:r>
    </w:p>
    <w:p w14:paraId="142F2566" w14:textId="77777777" w:rsidR="004820BB" w:rsidRDefault="004820BB" w:rsidP="004820BB">
      <w:pPr>
        <w:ind w:firstLine="709"/>
        <w:jc w:val="both"/>
        <w:rPr>
          <w:rFonts w:ascii="GHEA Grapalat" w:hAnsi="GHEA Grapalat"/>
          <w:sz w:val="20"/>
          <w:szCs w:val="20"/>
          <w:lang w:val="hy-AM"/>
        </w:rPr>
      </w:pPr>
      <w:r w:rsidRPr="00A71D81">
        <w:rPr>
          <w:rFonts w:ascii="GHEA Grapalat" w:hAnsi="GHEA Grapalat"/>
          <w:sz w:val="20"/>
          <w:lang w:val="hy-AM"/>
        </w:rPr>
        <w:t>ա)</w:t>
      </w:r>
      <w:r>
        <w:rPr>
          <w:rFonts w:ascii="GHEA Grapalat" w:hAnsi="GHEA Grapalat"/>
          <w:sz w:val="20"/>
          <w:lang w:val="hy-AM"/>
        </w:rPr>
        <w:t xml:space="preserve"> </w:t>
      </w:r>
      <w:r w:rsidRPr="00032348">
        <w:rPr>
          <w:rFonts w:ascii="GHEA Grapalat" w:hAnsi="GHEA Grapalat"/>
          <w:sz w:val="20"/>
          <w:szCs w:val="20"/>
          <w:lang w:val="hy-AM"/>
        </w:rPr>
        <w:t>պահանջել լրացնելու էլեկտրական էներգիայի պակաս մատակարարված քանակը,</w:t>
      </w:r>
    </w:p>
    <w:p w14:paraId="6FBA79BE" w14:textId="77777777" w:rsidR="004820BB" w:rsidRPr="00A71D81" w:rsidRDefault="004820BB" w:rsidP="004820BB">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w:t>
      </w:r>
      <w:r w:rsidRPr="00032348">
        <w:rPr>
          <w:rFonts w:ascii="GHEA Grapalat" w:hAnsi="GHEA Grapalat"/>
          <w:sz w:val="20"/>
          <w:szCs w:val="20"/>
          <w:lang w:val="hy-AM"/>
        </w:rPr>
        <w:t>էլեկտրական էներգիայի</w:t>
      </w:r>
      <w:r>
        <w:rPr>
          <w:rFonts w:ascii="GHEA Grapalat" w:hAnsi="GHEA Grapalat"/>
          <w:sz w:val="20"/>
          <w:szCs w:val="20"/>
          <w:lang w:val="hy-AM"/>
        </w:rPr>
        <w:t>ց</w:t>
      </w:r>
      <w:r w:rsidRPr="00A71D81">
        <w:rPr>
          <w:rFonts w:ascii="GHEA Grapalat" w:hAnsi="GHEA Grapalat"/>
          <w:sz w:val="20"/>
          <w:lang w:val="hy-AM"/>
        </w:rPr>
        <w:t xml:space="preserve"> և դրա համար վճարելուց, իսկ եթե </w:t>
      </w:r>
      <w:r w:rsidRPr="00032348">
        <w:rPr>
          <w:rFonts w:ascii="GHEA Grapalat" w:hAnsi="GHEA Grapalat"/>
          <w:sz w:val="20"/>
          <w:szCs w:val="20"/>
          <w:lang w:val="hy-AM"/>
        </w:rPr>
        <w:t>էլեկտրական էներգիայի</w:t>
      </w:r>
      <w:r w:rsidRPr="00A71D81">
        <w:rPr>
          <w:rFonts w:ascii="GHEA Grapalat" w:hAnsi="GHEA Grapalat"/>
          <w:sz w:val="20"/>
          <w:lang w:val="hy-AM"/>
        </w:rPr>
        <w:t xml:space="preserve"> համար վճարվել է, ապա պահանջել վերադարձնելու վճարված գումարը և վճարելու պայմանագրի 6.2 կետով նախատեսված տույժը:</w:t>
      </w:r>
    </w:p>
    <w:p w14:paraId="5FDD56FF" w14:textId="77777777" w:rsidR="004820BB" w:rsidRPr="00032348" w:rsidRDefault="004820BB" w:rsidP="004820BB">
      <w:pPr>
        <w:tabs>
          <w:tab w:val="left" w:pos="720"/>
        </w:tabs>
        <w:ind w:firstLine="709"/>
        <w:jc w:val="both"/>
        <w:rPr>
          <w:rFonts w:ascii="GHEA Grapalat" w:hAnsi="GHEA Grapalat"/>
          <w:sz w:val="20"/>
          <w:szCs w:val="20"/>
          <w:lang w:val="hy-AM"/>
        </w:rPr>
      </w:pPr>
      <w:r w:rsidRPr="00683E4C">
        <w:rPr>
          <w:rFonts w:ascii="GHEA Grapalat" w:hAnsi="GHEA Grapalat"/>
          <w:sz w:val="20"/>
          <w:szCs w:val="20"/>
          <w:lang w:val="hy-AM"/>
        </w:rPr>
        <w:t>2.2.4 Միակողմանի լուծել պայմանագիրը (լրիվ կամ մասնակի), եթե Մատակարարը էականորեն խախտել է էլեկտրական էներգիայի մատակարաման լիցենզիայով և իրավական ակտերով իրեն վերապահված պատրավորթությունները։</w:t>
      </w:r>
    </w:p>
    <w:p w14:paraId="495F60E8" w14:textId="77777777" w:rsidR="004820BB" w:rsidRPr="00032348" w:rsidRDefault="004820BB" w:rsidP="004820BB">
      <w:pPr>
        <w:ind w:firstLine="709"/>
        <w:jc w:val="both"/>
        <w:rPr>
          <w:rFonts w:ascii="GHEA Grapalat" w:hAnsi="GHEA Grapalat"/>
          <w:b/>
          <w:sz w:val="20"/>
          <w:szCs w:val="20"/>
          <w:lang w:val="hy-AM"/>
        </w:rPr>
      </w:pPr>
      <w:r w:rsidRPr="00032348">
        <w:rPr>
          <w:rFonts w:ascii="GHEA Grapalat" w:hAnsi="GHEA Grapalat"/>
          <w:b/>
          <w:sz w:val="20"/>
          <w:szCs w:val="20"/>
          <w:lang w:val="hy-AM"/>
        </w:rPr>
        <w:t>2.3 Սպառողը պարտավոր է`</w:t>
      </w:r>
    </w:p>
    <w:p w14:paraId="6B15902D" w14:textId="77777777" w:rsidR="004820BB"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 xml:space="preserve">2.3.1 վճարել նախորդ ամսվա ընթացքում սպառած էլեկտրական էներգիայի արժեքը՝ համապատասխան հարկային հաշիվը դուրս գրելուց հետո </w:t>
      </w:r>
      <w:r w:rsidRPr="00784A43">
        <w:rPr>
          <w:rFonts w:ascii="GHEA Grapalat" w:hAnsi="GHEA Grapalat"/>
          <w:sz w:val="20"/>
          <w:szCs w:val="20"/>
          <w:lang w:val="hy-AM"/>
        </w:rPr>
        <w:t>5 (</w:t>
      </w:r>
      <w:r>
        <w:rPr>
          <w:rFonts w:ascii="GHEA Grapalat" w:hAnsi="GHEA Grapalat"/>
          <w:sz w:val="20"/>
          <w:szCs w:val="20"/>
          <w:lang w:val="hy-AM"/>
        </w:rPr>
        <w:t>հինգ</w:t>
      </w:r>
      <w:r w:rsidRPr="00784A43">
        <w:rPr>
          <w:rFonts w:ascii="GHEA Grapalat" w:hAnsi="GHEA Grapalat"/>
          <w:sz w:val="20"/>
          <w:szCs w:val="20"/>
          <w:lang w:val="hy-AM"/>
        </w:rPr>
        <w:t>)</w:t>
      </w:r>
      <w:r>
        <w:rPr>
          <w:rFonts w:ascii="GHEA Grapalat" w:hAnsi="GHEA Grapalat"/>
          <w:sz w:val="20"/>
          <w:szCs w:val="20"/>
          <w:lang w:val="hy-AM"/>
        </w:rPr>
        <w:t xml:space="preserve"> աշխատանքային օրվա ընթացքում</w:t>
      </w:r>
      <w:r w:rsidRPr="00032348">
        <w:rPr>
          <w:rFonts w:ascii="GHEA Grapalat" w:hAnsi="GHEA Grapalat"/>
          <w:sz w:val="20"/>
          <w:szCs w:val="20"/>
          <w:lang w:val="hy-AM"/>
        </w:rPr>
        <w:t>:</w:t>
      </w:r>
    </w:p>
    <w:p w14:paraId="3548FDC4" w14:textId="77777777" w:rsidR="004820BB" w:rsidRDefault="004820BB" w:rsidP="004820BB">
      <w:pPr>
        <w:ind w:firstLine="709"/>
        <w:jc w:val="both"/>
        <w:rPr>
          <w:rFonts w:ascii="GHEA Grapalat" w:hAnsi="GHEA Grapalat"/>
          <w:sz w:val="20"/>
          <w:szCs w:val="20"/>
          <w:lang w:val="hy-AM"/>
        </w:rPr>
      </w:pPr>
      <w:r>
        <w:rPr>
          <w:rFonts w:ascii="GHEA Grapalat" w:hAnsi="GHEA Grapalat"/>
          <w:sz w:val="20"/>
          <w:szCs w:val="20"/>
          <w:lang w:val="hy-AM"/>
        </w:rPr>
        <w:t>2</w:t>
      </w:r>
      <w:r w:rsidRPr="00AF0B11">
        <w:rPr>
          <w:rFonts w:ascii="Cambria Math" w:hAnsi="Cambria Math" w:cs="Cambria Math"/>
          <w:sz w:val="20"/>
          <w:szCs w:val="20"/>
          <w:lang w:val="hy-AM"/>
        </w:rPr>
        <w:t>․</w:t>
      </w:r>
      <w:r w:rsidRPr="00AF0B11">
        <w:rPr>
          <w:rFonts w:ascii="GHEA Grapalat" w:hAnsi="GHEA Grapalat"/>
          <w:sz w:val="20"/>
          <w:szCs w:val="20"/>
          <w:lang w:val="hy-AM"/>
        </w:rPr>
        <w:t>3</w:t>
      </w:r>
      <w:r w:rsidRPr="00AF0B11">
        <w:rPr>
          <w:rFonts w:ascii="Cambria Math" w:hAnsi="Cambria Math" w:cs="Cambria Math"/>
          <w:sz w:val="20"/>
          <w:szCs w:val="20"/>
          <w:lang w:val="hy-AM"/>
        </w:rPr>
        <w:t>․</w:t>
      </w:r>
      <w:r w:rsidRPr="00AF0B11">
        <w:rPr>
          <w:rFonts w:ascii="GHEA Grapalat" w:hAnsi="GHEA Grapalat"/>
          <w:sz w:val="20"/>
          <w:szCs w:val="20"/>
          <w:lang w:val="hy-AM"/>
        </w:rPr>
        <w:t>2</w:t>
      </w:r>
      <w:r>
        <w:rPr>
          <w:rFonts w:ascii="Cambria Math" w:hAnsi="Cambria Math"/>
          <w:sz w:val="20"/>
          <w:szCs w:val="20"/>
          <w:lang w:val="hy-AM"/>
        </w:rPr>
        <w:t xml:space="preserve"> </w:t>
      </w:r>
      <w:r w:rsidRPr="00AF0B11">
        <w:rPr>
          <w:rFonts w:ascii="GHEA Grapalat" w:hAnsi="GHEA Grapalat"/>
          <w:sz w:val="20"/>
          <w:szCs w:val="20"/>
          <w:lang w:val="hy-AM"/>
        </w:rPr>
        <w:t>իր սեփականությունը հանդիսացող էլեկտրամատակարարվող տարածքը</w:t>
      </w:r>
      <w:r>
        <w:rPr>
          <w:rFonts w:ascii="GHEA Grapalat" w:hAnsi="GHEA Grapalat"/>
          <w:sz w:val="20"/>
          <w:szCs w:val="20"/>
          <w:lang w:val="hy-AM"/>
        </w:rPr>
        <w:t>/տարածքի մասը</w:t>
      </w:r>
      <w:r w:rsidRPr="00AF0B11">
        <w:rPr>
          <w:rFonts w:ascii="GHEA Grapalat" w:hAnsi="GHEA Grapalat"/>
          <w:sz w:val="20"/>
          <w:szCs w:val="20"/>
          <w:lang w:val="hy-AM"/>
        </w:rPr>
        <w:t xml:space="preserve"> վաճառելու կամ այլ կերպ օտարելու դեպքում առնվազն 15 (տասնհինգ) օրացույցային օրվա ընթացքում դիմել Մատակարարին՝ վերջնահաշվարկ կատարելու, էլեկտրամատակարարումը դադարեցնելու և Պայմանագիրը լուծելու համար:</w:t>
      </w:r>
    </w:p>
    <w:p w14:paraId="4C3C25F0" w14:textId="77777777" w:rsidR="004820BB" w:rsidRDefault="004820BB" w:rsidP="004820BB">
      <w:pPr>
        <w:ind w:firstLine="709"/>
        <w:jc w:val="both"/>
        <w:rPr>
          <w:rFonts w:ascii="GHEA Grapalat" w:hAnsi="GHEA Grapalat"/>
          <w:sz w:val="20"/>
          <w:szCs w:val="20"/>
          <w:lang w:val="hy-AM"/>
        </w:rPr>
      </w:pPr>
      <w:r>
        <w:rPr>
          <w:rFonts w:ascii="GHEA Grapalat" w:hAnsi="GHEA Grapalat"/>
          <w:sz w:val="20"/>
          <w:szCs w:val="20"/>
          <w:lang w:val="hy-AM"/>
        </w:rPr>
        <w:t>2</w:t>
      </w:r>
      <w:r w:rsidRPr="00956BA0">
        <w:rPr>
          <w:rFonts w:ascii="Cambria Math" w:hAnsi="Cambria Math" w:cs="Cambria Math"/>
          <w:sz w:val="20"/>
          <w:szCs w:val="20"/>
          <w:lang w:val="hy-AM"/>
        </w:rPr>
        <w:t>․</w:t>
      </w:r>
      <w:r w:rsidRPr="00956BA0">
        <w:rPr>
          <w:rFonts w:ascii="GHEA Grapalat" w:hAnsi="GHEA Grapalat"/>
          <w:sz w:val="20"/>
          <w:szCs w:val="20"/>
          <w:lang w:val="hy-AM"/>
        </w:rPr>
        <w:t>3</w:t>
      </w:r>
      <w:r w:rsidRPr="00956BA0">
        <w:rPr>
          <w:rFonts w:ascii="Cambria Math" w:hAnsi="Cambria Math" w:cs="Cambria Math"/>
          <w:sz w:val="20"/>
          <w:szCs w:val="20"/>
          <w:lang w:val="hy-AM"/>
        </w:rPr>
        <w:t>․</w:t>
      </w:r>
      <w:r w:rsidRPr="00956BA0">
        <w:rPr>
          <w:rFonts w:ascii="GHEA Grapalat" w:hAnsi="GHEA Grapalat"/>
          <w:sz w:val="20"/>
          <w:szCs w:val="20"/>
          <w:lang w:val="hy-AM"/>
        </w:rPr>
        <w:t>3</w:t>
      </w:r>
      <w:r>
        <w:rPr>
          <w:rFonts w:ascii="GHEA Grapalat" w:hAnsi="GHEA Grapalat"/>
          <w:sz w:val="20"/>
          <w:szCs w:val="20"/>
          <w:lang w:val="hy-AM"/>
        </w:rPr>
        <w:t xml:space="preserve"> Ներկայացնել Մատակարարին Սպառողի և «ՀԷՑ» ՓԲԸ-ի միջև կնքված Էլեկտրական էներգիայի բաշխման ծառայության մատուցման և էլեկտրական էներգիայի երաշխավորված մատակարարման պայմանագիրը, իր անբաժանելի մաս հանդիսացող բոլոր համաձայնագրերով և Հավելվածներով։</w:t>
      </w:r>
    </w:p>
    <w:p w14:paraId="3A884AF2" w14:textId="77777777" w:rsidR="004820BB" w:rsidRDefault="004820BB" w:rsidP="004820BB">
      <w:pPr>
        <w:ind w:firstLine="709"/>
        <w:jc w:val="both"/>
        <w:rPr>
          <w:rFonts w:ascii="GHEA Grapalat" w:hAnsi="GHEA Grapalat"/>
          <w:sz w:val="20"/>
          <w:szCs w:val="20"/>
          <w:lang w:val="hy-AM"/>
        </w:rPr>
      </w:pPr>
      <w:r>
        <w:rPr>
          <w:rFonts w:ascii="GHEA Grapalat" w:hAnsi="GHEA Grapalat"/>
          <w:sz w:val="20"/>
          <w:szCs w:val="20"/>
          <w:lang w:val="hy-AM"/>
        </w:rPr>
        <w:lastRenderedPageBreak/>
        <w:t>2</w:t>
      </w:r>
      <w:r w:rsidRPr="00683E4C">
        <w:rPr>
          <w:rFonts w:ascii="Cambria Math" w:hAnsi="Cambria Math" w:cs="Cambria Math"/>
          <w:sz w:val="20"/>
          <w:szCs w:val="20"/>
          <w:lang w:val="hy-AM"/>
        </w:rPr>
        <w:t>․</w:t>
      </w:r>
      <w:r w:rsidRPr="00683E4C">
        <w:rPr>
          <w:rFonts w:ascii="GHEA Grapalat" w:hAnsi="GHEA Grapalat"/>
          <w:sz w:val="20"/>
          <w:szCs w:val="20"/>
          <w:lang w:val="hy-AM"/>
        </w:rPr>
        <w:t>3</w:t>
      </w:r>
      <w:r w:rsidRPr="00683E4C">
        <w:rPr>
          <w:rFonts w:ascii="Cambria Math" w:hAnsi="Cambria Math" w:cs="Cambria Math"/>
          <w:sz w:val="20"/>
          <w:szCs w:val="20"/>
          <w:lang w:val="hy-AM"/>
        </w:rPr>
        <w:t>․</w:t>
      </w:r>
      <w:r w:rsidRPr="00683E4C">
        <w:rPr>
          <w:rFonts w:ascii="GHEA Grapalat" w:hAnsi="GHEA Grapalat"/>
          <w:sz w:val="20"/>
          <w:szCs w:val="20"/>
          <w:lang w:val="hy-AM"/>
        </w:rPr>
        <w:t xml:space="preserve">4 </w:t>
      </w:r>
      <w:r>
        <w:rPr>
          <w:rFonts w:ascii="GHEA Grapalat" w:hAnsi="GHEA Grapalat"/>
          <w:sz w:val="20"/>
          <w:szCs w:val="20"/>
          <w:lang w:val="hy-AM"/>
        </w:rPr>
        <w:t xml:space="preserve">Սպառողի տեխնիկական պայմանի/պայմանների փոփոխման/ նոր տեխնիկական պայմանի/պայմանների ստացման, էլեկտրական էներգիայի սպառումով ենթակառուցվածքների, ենթակայանների ավելացման/փոփոխման, նոր հասցեների ավելացման, ինչպես նաև հաշվիչ սարքերի փոխարինման դեպքերում հնարավորինս շուտ, բայց ոչ ուշ քան 5 </w:t>
      </w:r>
      <w:r w:rsidRPr="00683E4C">
        <w:rPr>
          <w:rFonts w:ascii="GHEA Grapalat" w:hAnsi="GHEA Grapalat"/>
          <w:sz w:val="20"/>
          <w:szCs w:val="20"/>
          <w:lang w:val="hy-AM"/>
        </w:rPr>
        <w:t>(</w:t>
      </w:r>
      <w:r>
        <w:rPr>
          <w:rFonts w:ascii="GHEA Grapalat" w:hAnsi="GHEA Grapalat"/>
          <w:sz w:val="20"/>
          <w:szCs w:val="20"/>
          <w:lang w:val="hy-AM"/>
        </w:rPr>
        <w:t>հինգ</w:t>
      </w:r>
      <w:r w:rsidRPr="00683E4C">
        <w:rPr>
          <w:rFonts w:ascii="GHEA Grapalat" w:hAnsi="GHEA Grapalat"/>
          <w:sz w:val="20"/>
          <w:szCs w:val="20"/>
          <w:lang w:val="hy-AM"/>
        </w:rPr>
        <w:t>)</w:t>
      </w:r>
      <w:r>
        <w:rPr>
          <w:rFonts w:ascii="GHEA Grapalat" w:hAnsi="GHEA Grapalat"/>
          <w:sz w:val="20"/>
          <w:szCs w:val="20"/>
          <w:lang w:val="hy-AM"/>
        </w:rPr>
        <w:t xml:space="preserve"> աշխատանքային օր առաջ տեղեկացնել Մատակարարին։</w:t>
      </w:r>
    </w:p>
    <w:p w14:paraId="19AFE8D4" w14:textId="77777777" w:rsidR="004820BB" w:rsidRPr="00A42EAB" w:rsidRDefault="004820BB" w:rsidP="004820BB">
      <w:pPr>
        <w:ind w:firstLine="709"/>
        <w:jc w:val="both"/>
        <w:rPr>
          <w:rFonts w:ascii="GHEA Grapalat" w:hAnsi="GHEA Grapalat"/>
          <w:sz w:val="20"/>
          <w:szCs w:val="20"/>
          <w:lang w:val="hy-AM"/>
        </w:rPr>
      </w:pPr>
      <w:r>
        <w:rPr>
          <w:rFonts w:ascii="GHEA Grapalat" w:hAnsi="GHEA Grapalat"/>
          <w:sz w:val="20"/>
          <w:szCs w:val="20"/>
          <w:lang w:val="hy-AM"/>
        </w:rPr>
        <w:t>2</w:t>
      </w:r>
      <w:r w:rsidRPr="00175709">
        <w:rPr>
          <w:rFonts w:ascii="Cambria Math" w:hAnsi="Cambria Math" w:cs="Cambria Math"/>
          <w:sz w:val="20"/>
          <w:szCs w:val="20"/>
          <w:lang w:val="hy-AM"/>
        </w:rPr>
        <w:t>․</w:t>
      </w:r>
      <w:r w:rsidRPr="00175709">
        <w:rPr>
          <w:rFonts w:ascii="GHEA Grapalat" w:hAnsi="GHEA Grapalat"/>
          <w:sz w:val="20"/>
          <w:szCs w:val="20"/>
          <w:lang w:val="hy-AM"/>
        </w:rPr>
        <w:t>3</w:t>
      </w:r>
      <w:r w:rsidRPr="00175709">
        <w:rPr>
          <w:rFonts w:ascii="Cambria Math" w:hAnsi="Cambria Math" w:cs="Cambria Math"/>
          <w:sz w:val="20"/>
          <w:szCs w:val="20"/>
          <w:lang w:val="hy-AM"/>
        </w:rPr>
        <w:t>․</w:t>
      </w:r>
      <w:r>
        <w:rPr>
          <w:rFonts w:ascii="GHEA Grapalat" w:hAnsi="GHEA Grapalat"/>
          <w:sz w:val="20"/>
          <w:szCs w:val="20"/>
          <w:lang w:val="hy-AM"/>
        </w:rPr>
        <w:t>5</w:t>
      </w:r>
      <w:r w:rsidRPr="00175709">
        <w:rPr>
          <w:rFonts w:ascii="GHEA Grapalat" w:hAnsi="GHEA Grapalat"/>
          <w:sz w:val="20"/>
          <w:szCs w:val="20"/>
          <w:lang w:val="hy-AM"/>
        </w:rPr>
        <w:t xml:space="preserve"> </w:t>
      </w:r>
      <w:r>
        <w:rPr>
          <w:rFonts w:ascii="GHEA Grapalat" w:hAnsi="GHEA Grapalat"/>
          <w:sz w:val="20"/>
          <w:szCs w:val="20"/>
          <w:lang w:val="hy-AM"/>
        </w:rPr>
        <w:t xml:space="preserve">Սպառողի յուրաքանչյուր հաշվարկային սարքի փոփոխման և/կամ </w:t>
      </w:r>
      <w:r w:rsidRPr="00A42EAB">
        <w:rPr>
          <w:rFonts w:ascii="GHEA Grapalat" w:hAnsi="GHEA Grapalat"/>
          <w:sz w:val="20"/>
          <w:szCs w:val="20"/>
          <w:lang w:val="hy-AM"/>
        </w:rPr>
        <w:t>հաշվառման համալիրի Հայաստանի Հանրապետության էլեկտրաէներգետիկական շուկայի բաշխման ցանցային կանոններով սահմանված պահանջներին համապատասխանեցման</w:t>
      </w:r>
      <w:r>
        <w:rPr>
          <w:rFonts w:ascii="GHEA Grapalat" w:hAnsi="GHEA Grapalat"/>
          <w:sz w:val="20"/>
          <w:szCs w:val="20"/>
          <w:lang w:val="hy-AM"/>
        </w:rPr>
        <w:t xml:space="preserve"> դեպքում, ինչի արդյունքում հնարավորություն կստեղծվի նշված նոր սպառման կետերի միացմումը Մատակարարին, փոխանցել Մատակարարին նոր տվյալները ստանալու պահից 5 </w:t>
      </w:r>
      <w:r w:rsidRPr="00A42EAB">
        <w:rPr>
          <w:rFonts w:ascii="GHEA Grapalat" w:hAnsi="GHEA Grapalat"/>
          <w:sz w:val="20"/>
          <w:szCs w:val="20"/>
          <w:lang w:val="hy-AM"/>
        </w:rPr>
        <w:t>(</w:t>
      </w:r>
      <w:r>
        <w:rPr>
          <w:rFonts w:ascii="GHEA Grapalat" w:hAnsi="GHEA Grapalat"/>
          <w:sz w:val="20"/>
          <w:szCs w:val="20"/>
          <w:lang w:val="hy-AM"/>
        </w:rPr>
        <w:t>հինգ</w:t>
      </w:r>
      <w:r w:rsidRPr="00A42EAB">
        <w:rPr>
          <w:rFonts w:ascii="GHEA Grapalat" w:hAnsi="GHEA Grapalat"/>
          <w:sz w:val="20"/>
          <w:szCs w:val="20"/>
          <w:lang w:val="hy-AM"/>
        </w:rPr>
        <w:t>)</w:t>
      </w:r>
      <w:r>
        <w:rPr>
          <w:rFonts w:ascii="GHEA Grapalat" w:hAnsi="GHEA Grapalat"/>
          <w:sz w:val="20"/>
          <w:szCs w:val="20"/>
          <w:lang w:val="hy-AM"/>
        </w:rPr>
        <w:t xml:space="preserve"> աշխատանքային օրվա ընթացքում փոխանցել Մատակարարին։ </w:t>
      </w:r>
    </w:p>
    <w:p w14:paraId="0C83C85D" w14:textId="77777777" w:rsidR="004820BB" w:rsidRPr="00032348" w:rsidRDefault="004820BB" w:rsidP="004820BB">
      <w:pPr>
        <w:ind w:firstLine="709"/>
        <w:jc w:val="both"/>
        <w:rPr>
          <w:rFonts w:ascii="GHEA Grapalat" w:hAnsi="GHEA Grapalat"/>
          <w:b/>
          <w:sz w:val="20"/>
          <w:szCs w:val="20"/>
          <w:lang w:val="hy-AM"/>
        </w:rPr>
      </w:pPr>
      <w:r w:rsidRPr="00032348">
        <w:rPr>
          <w:rFonts w:ascii="GHEA Grapalat" w:hAnsi="GHEA Grapalat"/>
          <w:b/>
          <w:sz w:val="20"/>
          <w:szCs w:val="20"/>
          <w:lang w:val="hy-AM"/>
        </w:rPr>
        <w:t>2.4 Մատակարարը իրավունք ունի`</w:t>
      </w:r>
    </w:p>
    <w:p w14:paraId="36AA45DE"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2.4.1 Սպառողից պահանջել վճարելու պայմանագրով նախատեսված կարգով, ծավալներով, ժամկետներում և հասցեով մատակարարված և Սպառողի կողմից ընդունված էլեկտրական էներգիայի համար իրեն վճարման ենթակա գումարները:</w:t>
      </w:r>
    </w:p>
    <w:p w14:paraId="3D472453"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2.4.2 Միակողմանի լուծել պայմանագիրը (լրիվ կամ մասնակի), եթե Սպառողն էականորեն խախտել է պայմանագիրը այն է՝ եթե երեք և ավել անգամ խախտվել են սպառաված էլեկտրական էներգիայի համար վճարելու ժամկետները։</w:t>
      </w:r>
    </w:p>
    <w:p w14:paraId="6D495359" w14:textId="77777777" w:rsidR="004820BB" w:rsidRPr="00032348" w:rsidRDefault="004820BB" w:rsidP="004820BB">
      <w:pPr>
        <w:ind w:firstLine="709"/>
        <w:jc w:val="both"/>
        <w:rPr>
          <w:rFonts w:ascii="GHEA Grapalat" w:hAnsi="GHEA Grapalat"/>
          <w:sz w:val="20"/>
          <w:szCs w:val="20"/>
          <w:lang w:val="hy-AM" w:eastAsia="ru-RU"/>
        </w:rPr>
      </w:pPr>
      <w:r w:rsidRPr="00032348">
        <w:rPr>
          <w:rFonts w:ascii="GHEA Grapalat" w:hAnsi="GHEA Grapalat"/>
          <w:sz w:val="20"/>
          <w:szCs w:val="20"/>
          <w:lang w:val="hy-AM" w:eastAsia="ru-RU"/>
        </w:rPr>
        <w:t>2</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4</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3 Մատակարարը իր պարտականությունների իրականացման համար Սպառողից կարող է պահանջել որոշ տեխնիկական տվյալներ՝ Բաշխողի հետ պայմանագիր, որից որոշ տվյալների Հաշվարկային կենտրոն ներկայացնելու նպատակով։</w:t>
      </w:r>
    </w:p>
    <w:p w14:paraId="310F7D50" w14:textId="77777777" w:rsidR="004820BB" w:rsidRPr="00032348" w:rsidRDefault="004820BB" w:rsidP="004820BB">
      <w:pPr>
        <w:ind w:firstLine="567"/>
        <w:jc w:val="both"/>
        <w:rPr>
          <w:rFonts w:ascii="GHEA Grapalat" w:hAnsi="GHEA Grapalat"/>
          <w:sz w:val="20"/>
          <w:szCs w:val="20"/>
          <w:lang w:val="hy-AM" w:eastAsia="ru-RU"/>
        </w:rPr>
      </w:pPr>
      <w:r w:rsidRPr="00032348">
        <w:rPr>
          <w:rFonts w:ascii="GHEA Grapalat" w:hAnsi="GHEA Grapalat"/>
          <w:sz w:val="20"/>
          <w:szCs w:val="20"/>
          <w:lang w:val="hy-AM" w:eastAsia="ru-RU"/>
        </w:rPr>
        <w:t>2</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4</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4 Մատակարարն իրավունք ունի Սպառողի կողմից վճարման համար սահմանված ժամկետի խախտման դեպքում Սպառողից պահանջել կանխավճար կամ իր համար ընդունելի վճարման այլ երաշխիքներ:</w:t>
      </w:r>
    </w:p>
    <w:p w14:paraId="3A4722D4" w14:textId="77777777" w:rsidR="004820BB" w:rsidRPr="00032348" w:rsidRDefault="004820BB" w:rsidP="004820BB">
      <w:pPr>
        <w:ind w:firstLine="709"/>
        <w:jc w:val="both"/>
        <w:rPr>
          <w:rFonts w:ascii="GHEA Grapalat" w:hAnsi="GHEA Grapalat"/>
          <w:b/>
          <w:sz w:val="20"/>
          <w:szCs w:val="20"/>
          <w:lang w:val="hy-AM"/>
        </w:rPr>
      </w:pPr>
      <w:r w:rsidRPr="00032348">
        <w:rPr>
          <w:rFonts w:ascii="GHEA Grapalat" w:hAnsi="GHEA Grapalat"/>
          <w:b/>
          <w:sz w:val="20"/>
          <w:szCs w:val="20"/>
          <w:lang w:val="hy-AM"/>
        </w:rPr>
        <w:t>2.5 Մատակարարը պարտավոր է`</w:t>
      </w:r>
    </w:p>
    <w:p w14:paraId="561004C4"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2.5.1 Սպառողին պատկանող էներգետիկ տեղակայանքների հասցեներում մատակարարել էլեկտրական էներգիա։</w:t>
      </w:r>
    </w:p>
    <w:p w14:paraId="3F93C6AB"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2.5.</w:t>
      </w:r>
      <w:r>
        <w:rPr>
          <w:rFonts w:ascii="GHEA Grapalat" w:hAnsi="GHEA Grapalat"/>
          <w:sz w:val="20"/>
          <w:szCs w:val="20"/>
          <w:lang w:val="hy-AM"/>
        </w:rPr>
        <w:t>2</w:t>
      </w:r>
      <w:r w:rsidRPr="00032348">
        <w:rPr>
          <w:rFonts w:ascii="GHEA Grapalat" w:hAnsi="GHEA Grapalat"/>
          <w:sz w:val="20"/>
          <w:szCs w:val="20"/>
          <w:lang w:val="hy-AM"/>
        </w:rPr>
        <w:t xml:space="preserve"> Սպառողին հանձնել պայմանագրով նախատեսված քանակի էլեկտրական էներգիա` պայմանագրով նախատեսված ժամկետներում և հասցեներով։ </w:t>
      </w:r>
    </w:p>
    <w:p w14:paraId="23396471"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2.5.</w:t>
      </w:r>
      <w:r>
        <w:rPr>
          <w:rFonts w:ascii="GHEA Grapalat" w:hAnsi="GHEA Grapalat"/>
          <w:sz w:val="20"/>
          <w:szCs w:val="20"/>
          <w:lang w:val="hy-AM"/>
        </w:rPr>
        <w:t>3</w:t>
      </w:r>
      <w:r w:rsidRPr="00032348">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14:paraId="6BCF001D" w14:textId="77777777" w:rsidR="004820BB"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2.5.</w:t>
      </w:r>
      <w:r>
        <w:rPr>
          <w:rFonts w:ascii="GHEA Grapalat" w:hAnsi="GHEA Grapalat"/>
          <w:sz w:val="20"/>
          <w:szCs w:val="20"/>
          <w:lang w:val="hy-AM"/>
        </w:rPr>
        <w:t>4</w:t>
      </w:r>
      <w:r w:rsidRPr="00032348">
        <w:rPr>
          <w:rFonts w:ascii="GHEA Grapalat" w:hAnsi="GHEA Grapalat"/>
          <w:sz w:val="20"/>
          <w:szCs w:val="20"/>
          <w:lang w:val="hy-AM"/>
        </w:rPr>
        <w:t xml:space="preserve"> Պայմանագրով նախատեսված դեպքերում վճարել պայմանագրի 6.4  կետերով նախատեսված տույժը։</w:t>
      </w:r>
    </w:p>
    <w:p w14:paraId="7F445A28" w14:textId="77777777" w:rsidR="004820BB" w:rsidRDefault="004820BB" w:rsidP="004820BB">
      <w:pPr>
        <w:ind w:firstLine="709"/>
        <w:jc w:val="both"/>
        <w:rPr>
          <w:rFonts w:ascii="GHEA Grapalat" w:hAnsi="GHEA Grapalat"/>
          <w:sz w:val="20"/>
          <w:szCs w:val="20"/>
          <w:lang w:val="hy-AM"/>
        </w:rPr>
      </w:pPr>
      <w:r>
        <w:rPr>
          <w:rFonts w:ascii="GHEA Grapalat" w:hAnsi="GHEA Grapalat"/>
          <w:sz w:val="20"/>
          <w:szCs w:val="20"/>
          <w:lang w:val="hy-AM"/>
        </w:rPr>
        <w:t>2</w:t>
      </w:r>
      <w:r w:rsidRPr="00A42EAB">
        <w:rPr>
          <w:rFonts w:ascii="Cambria Math" w:hAnsi="Cambria Math" w:cs="Cambria Math"/>
          <w:sz w:val="20"/>
          <w:szCs w:val="20"/>
          <w:lang w:val="hy-AM"/>
        </w:rPr>
        <w:t>․</w:t>
      </w:r>
      <w:r w:rsidRPr="00A42EAB">
        <w:rPr>
          <w:rFonts w:ascii="GHEA Grapalat" w:hAnsi="GHEA Grapalat"/>
          <w:sz w:val="20"/>
          <w:szCs w:val="20"/>
          <w:lang w:val="hy-AM"/>
        </w:rPr>
        <w:t>5</w:t>
      </w:r>
      <w:r w:rsidRPr="00A42EAB">
        <w:rPr>
          <w:rFonts w:ascii="Cambria Math" w:hAnsi="Cambria Math" w:cs="Cambria Math"/>
          <w:sz w:val="20"/>
          <w:szCs w:val="20"/>
          <w:lang w:val="hy-AM"/>
        </w:rPr>
        <w:t>․</w:t>
      </w:r>
      <w:r w:rsidRPr="00A42EAB">
        <w:rPr>
          <w:rFonts w:ascii="GHEA Grapalat" w:hAnsi="GHEA Grapalat"/>
          <w:sz w:val="20"/>
          <w:szCs w:val="20"/>
          <w:lang w:val="hy-AM"/>
        </w:rPr>
        <w:t xml:space="preserve">5 </w:t>
      </w:r>
      <w:r>
        <w:rPr>
          <w:rFonts w:ascii="GHEA Grapalat" w:hAnsi="GHEA Grapalat"/>
          <w:sz w:val="20"/>
          <w:szCs w:val="20"/>
          <w:lang w:val="hy-AM"/>
        </w:rPr>
        <w:t>Սույն Պայմանագրի կնքման և Պայմանագրի 2</w:t>
      </w:r>
      <w:r w:rsidRPr="00A42EAB">
        <w:rPr>
          <w:rFonts w:ascii="Cambria Math" w:hAnsi="Cambria Math" w:cs="Cambria Math"/>
          <w:sz w:val="20"/>
          <w:szCs w:val="20"/>
          <w:lang w:val="hy-AM"/>
        </w:rPr>
        <w:t>․</w:t>
      </w:r>
      <w:r w:rsidRPr="00A42EAB">
        <w:rPr>
          <w:rFonts w:ascii="GHEA Grapalat" w:hAnsi="GHEA Grapalat"/>
          <w:sz w:val="20"/>
          <w:szCs w:val="20"/>
          <w:lang w:val="hy-AM"/>
        </w:rPr>
        <w:t>3</w:t>
      </w:r>
      <w:r w:rsidRPr="00A42EAB">
        <w:rPr>
          <w:rFonts w:ascii="Cambria Math" w:hAnsi="Cambria Math" w:cs="Cambria Math"/>
          <w:sz w:val="20"/>
          <w:szCs w:val="20"/>
          <w:lang w:val="hy-AM"/>
        </w:rPr>
        <w:t>․</w:t>
      </w:r>
      <w:r w:rsidRPr="00A42EAB">
        <w:rPr>
          <w:rFonts w:ascii="GHEA Grapalat" w:hAnsi="GHEA Grapalat"/>
          <w:sz w:val="20"/>
          <w:szCs w:val="20"/>
          <w:lang w:val="hy-AM"/>
        </w:rPr>
        <w:t>3</w:t>
      </w:r>
      <w:r w:rsidRPr="00A42EAB">
        <w:rPr>
          <w:rFonts w:ascii="Cambria Math" w:hAnsi="Cambria Math" w:cs="Cambria Math"/>
          <w:sz w:val="20"/>
          <w:szCs w:val="20"/>
          <w:lang w:val="hy-AM"/>
        </w:rPr>
        <w:t>․</w:t>
      </w:r>
      <w:r w:rsidRPr="00A42EAB">
        <w:rPr>
          <w:rFonts w:ascii="GHEA Grapalat" w:hAnsi="GHEA Grapalat"/>
          <w:sz w:val="20"/>
          <w:szCs w:val="20"/>
          <w:lang w:val="hy-AM"/>
        </w:rPr>
        <w:t xml:space="preserve"> </w:t>
      </w:r>
      <w:r w:rsidRPr="00A42EAB">
        <w:rPr>
          <w:rFonts w:ascii="GHEA Grapalat" w:hAnsi="GHEA Grapalat" w:cs="GHEA Grapalat"/>
          <w:sz w:val="20"/>
          <w:szCs w:val="20"/>
          <w:lang w:val="hy-AM"/>
        </w:rPr>
        <w:t>կետով</w:t>
      </w:r>
      <w:r w:rsidRPr="00A42EAB">
        <w:rPr>
          <w:rFonts w:ascii="GHEA Grapalat" w:hAnsi="GHEA Grapalat"/>
          <w:sz w:val="20"/>
          <w:szCs w:val="20"/>
          <w:lang w:val="hy-AM"/>
        </w:rPr>
        <w:t xml:space="preserve"> </w:t>
      </w:r>
      <w:r w:rsidRPr="00A42EAB">
        <w:rPr>
          <w:rFonts w:ascii="GHEA Grapalat" w:hAnsi="GHEA Grapalat" w:cs="GHEA Grapalat"/>
          <w:sz w:val="20"/>
          <w:szCs w:val="20"/>
          <w:lang w:val="hy-AM"/>
        </w:rPr>
        <w:t>նախատեսված</w:t>
      </w:r>
      <w:r>
        <w:rPr>
          <w:rFonts w:ascii="Cambria Math" w:hAnsi="Cambria Math"/>
          <w:sz w:val="20"/>
          <w:szCs w:val="20"/>
          <w:lang w:val="hy-AM"/>
        </w:rPr>
        <w:t xml:space="preserve"> </w:t>
      </w:r>
      <w:r>
        <w:rPr>
          <w:rFonts w:ascii="GHEA Grapalat" w:hAnsi="GHEA Grapalat"/>
          <w:sz w:val="20"/>
          <w:szCs w:val="20"/>
          <w:lang w:val="hy-AM"/>
        </w:rPr>
        <w:t xml:space="preserve"> տվյալների լիարժեք ստացման պահից 15 </w:t>
      </w:r>
      <w:r w:rsidRPr="00A42EAB">
        <w:rPr>
          <w:rFonts w:ascii="GHEA Grapalat" w:hAnsi="GHEA Grapalat"/>
          <w:sz w:val="20"/>
          <w:szCs w:val="20"/>
          <w:lang w:val="hy-AM"/>
        </w:rPr>
        <w:t>(</w:t>
      </w:r>
      <w:r>
        <w:rPr>
          <w:rFonts w:ascii="GHEA Grapalat" w:hAnsi="GHEA Grapalat"/>
          <w:sz w:val="20"/>
          <w:szCs w:val="20"/>
          <w:lang w:val="hy-AM"/>
        </w:rPr>
        <w:t>տասնհինգ</w:t>
      </w:r>
      <w:r w:rsidRPr="00A42EAB">
        <w:rPr>
          <w:rFonts w:ascii="GHEA Grapalat" w:hAnsi="GHEA Grapalat"/>
          <w:sz w:val="20"/>
          <w:szCs w:val="20"/>
          <w:lang w:val="hy-AM"/>
        </w:rPr>
        <w:t>)</w:t>
      </w:r>
      <w:r>
        <w:rPr>
          <w:rFonts w:ascii="GHEA Grapalat" w:hAnsi="GHEA Grapalat"/>
          <w:sz w:val="20"/>
          <w:szCs w:val="20"/>
          <w:lang w:val="hy-AM"/>
        </w:rPr>
        <w:t xml:space="preserve">-օրյա ժամկետում «Հաշվաչկային Կենրոն» ՓԲԸ-ի կողմից կարգավորվող ՀՀ Էլեկտրաէներգետիկական շուկայի կառավարման ծրագրային համակարգի </w:t>
      </w:r>
      <w:r w:rsidRPr="00E870E9">
        <w:rPr>
          <w:rFonts w:ascii="GHEA Grapalat" w:hAnsi="GHEA Grapalat"/>
          <w:sz w:val="20"/>
          <w:szCs w:val="20"/>
          <w:lang w:val="hy-AM"/>
        </w:rPr>
        <w:t>(</w:t>
      </w:r>
      <w:r>
        <w:rPr>
          <w:rFonts w:ascii="GHEA Grapalat" w:hAnsi="GHEA Grapalat"/>
          <w:sz w:val="20"/>
          <w:szCs w:val="20"/>
          <w:lang w:val="hy-AM"/>
        </w:rPr>
        <w:t>Այսուհետ՝ Շուկայի համակարգ</w:t>
      </w:r>
      <w:r w:rsidRPr="00E870E9">
        <w:rPr>
          <w:rFonts w:ascii="GHEA Grapalat" w:hAnsi="GHEA Grapalat"/>
          <w:sz w:val="20"/>
          <w:szCs w:val="20"/>
          <w:lang w:val="hy-AM"/>
        </w:rPr>
        <w:t>)</w:t>
      </w:r>
      <w:r>
        <w:rPr>
          <w:rFonts w:ascii="GHEA Grapalat" w:hAnsi="GHEA Grapalat"/>
          <w:sz w:val="20"/>
          <w:szCs w:val="20"/>
          <w:lang w:val="hy-AM"/>
        </w:rPr>
        <w:t xml:space="preserve"> միջոցով կատարել Սպառողի միացումը Մատակարարի խմբին և սկսել Սպառողին մատակարարել էլեկտրական էներգիա։</w:t>
      </w:r>
    </w:p>
    <w:p w14:paraId="7C43BA05" w14:textId="77777777" w:rsidR="004820BB" w:rsidRDefault="004820BB" w:rsidP="004820BB">
      <w:pPr>
        <w:ind w:firstLine="709"/>
        <w:jc w:val="both"/>
        <w:rPr>
          <w:rFonts w:ascii="GHEA Grapalat" w:hAnsi="GHEA Grapalat"/>
          <w:sz w:val="20"/>
          <w:szCs w:val="20"/>
          <w:lang w:val="hy-AM"/>
        </w:rPr>
      </w:pPr>
      <w:r>
        <w:rPr>
          <w:rFonts w:ascii="GHEA Grapalat" w:hAnsi="GHEA Grapalat"/>
          <w:sz w:val="20"/>
          <w:szCs w:val="20"/>
          <w:lang w:val="hy-AM"/>
        </w:rPr>
        <w:t>2</w:t>
      </w:r>
      <w:r w:rsidRPr="00E870E9">
        <w:rPr>
          <w:rFonts w:ascii="Cambria Math" w:hAnsi="Cambria Math" w:cs="Cambria Math"/>
          <w:sz w:val="20"/>
          <w:szCs w:val="20"/>
          <w:lang w:val="hy-AM"/>
        </w:rPr>
        <w:t>․</w:t>
      </w:r>
      <w:r w:rsidRPr="00E870E9">
        <w:rPr>
          <w:rFonts w:ascii="GHEA Grapalat" w:hAnsi="GHEA Grapalat"/>
          <w:sz w:val="20"/>
          <w:szCs w:val="20"/>
          <w:lang w:val="hy-AM"/>
        </w:rPr>
        <w:t>5</w:t>
      </w:r>
      <w:r w:rsidRPr="00E870E9">
        <w:rPr>
          <w:rFonts w:ascii="Cambria Math" w:hAnsi="Cambria Math" w:cs="Cambria Math"/>
          <w:sz w:val="20"/>
          <w:szCs w:val="20"/>
          <w:lang w:val="hy-AM"/>
        </w:rPr>
        <w:t>․</w:t>
      </w:r>
      <w:r>
        <w:rPr>
          <w:rFonts w:ascii="GHEA Grapalat" w:hAnsi="GHEA Grapalat"/>
          <w:sz w:val="20"/>
          <w:szCs w:val="20"/>
          <w:lang w:val="hy-AM"/>
        </w:rPr>
        <w:t>6</w:t>
      </w:r>
      <w:r w:rsidRPr="00E870E9">
        <w:rPr>
          <w:rFonts w:ascii="Cambria Math" w:hAnsi="Cambria Math" w:cs="Cambria Math"/>
          <w:sz w:val="20"/>
          <w:szCs w:val="20"/>
          <w:lang w:val="hy-AM"/>
        </w:rPr>
        <w:t>․</w:t>
      </w:r>
      <w:r w:rsidRPr="00E870E9">
        <w:rPr>
          <w:rFonts w:ascii="GHEA Grapalat" w:hAnsi="GHEA Grapalat"/>
          <w:sz w:val="20"/>
          <w:szCs w:val="20"/>
          <w:lang w:val="hy-AM"/>
        </w:rPr>
        <w:t xml:space="preserve"> Սույն Պայմանագրի 2</w:t>
      </w:r>
      <w:r w:rsidRPr="00E870E9">
        <w:rPr>
          <w:rFonts w:ascii="Cambria Math" w:hAnsi="Cambria Math" w:cs="Cambria Math"/>
          <w:sz w:val="20"/>
          <w:szCs w:val="20"/>
          <w:lang w:val="hy-AM"/>
        </w:rPr>
        <w:t>․</w:t>
      </w:r>
      <w:r w:rsidRPr="00E870E9">
        <w:rPr>
          <w:rFonts w:ascii="GHEA Grapalat" w:hAnsi="GHEA Grapalat"/>
          <w:sz w:val="20"/>
          <w:szCs w:val="20"/>
          <w:lang w:val="hy-AM"/>
        </w:rPr>
        <w:t>3</w:t>
      </w:r>
      <w:r w:rsidRPr="00E870E9">
        <w:rPr>
          <w:rFonts w:ascii="Cambria Math" w:hAnsi="Cambria Math" w:cs="Cambria Math"/>
          <w:sz w:val="20"/>
          <w:szCs w:val="20"/>
          <w:lang w:val="hy-AM"/>
        </w:rPr>
        <w:t>․</w:t>
      </w:r>
      <w:r w:rsidRPr="00E870E9">
        <w:rPr>
          <w:rFonts w:ascii="GHEA Grapalat" w:hAnsi="GHEA Grapalat"/>
          <w:sz w:val="20"/>
          <w:szCs w:val="20"/>
          <w:lang w:val="hy-AM"/>
        </w:rPr>
        <w:t>5</w:t>
      </w:r>
      <w:r w:rsidRPr="00E870E9">
        <w:rPr>
          <w:rFonts w:ascii="Cambria Math" w:hAnsi="Cambria Math" w:cs="Cambria Math"/>
          <w:sz w:val="20"/>
          <w:szCs w:val="20"/>
          <w:lang w:val="hy-AM"/>
        </w:rPr>
        <w:t>․</w:t>
      </w:r>
      <w:r w:rsidRPr="00E870E9">
        <w:rPr>
          <w:rFonts w:ascii="GHEA Grapalat" w:hAnsi="GHEA Grapalat"/>
          <w:sz w:val="20"/>
          <w:szCs w:val="20"/>
          <w:lang w:val="hy-AM"/>
        </w:rPr>
        <w:t xml:space="preserve"> կետով նախատեսված յուրաքանչյուր նոր սպառման կետի </w:t>
      </w:r>
      <w:r>
        <w:rPr>
          <w:rFonts w:ascii="GHEA Grapalat" w:hAnsi="GHEA Grapalat"/>
          <w:sz w:val="20"/>
          <w:szCs w:val="20"/>
          <w:lang w:val="hy-AM"/>
        </w:rPr>
        <w:t xml:space="preserve">Մատակարարին միացման հնարավության և համապատասխան փաստաթղթերի լիարժեք ստացման դեպքում կատարել Շուկայի համակարգի միջոցով միացում և սկսել էլեկտրական էներգիայի մատակարարում 15 </w:t>
      </w:r>
      <w:r w:rsidRPr="00E870E9">
        <w:rPr>
          <w:rFonts w:ascii="GHEA Grapalat" w:hAnsi="GHEA Grapalat"/>
          <w:sz w:val="20"/>
          <w:szCs w:val="20"/>
          <w:lang w:val="hy-AM"/>
        </w:rPr>
        <w:t>(</w:t>
      </w:r>
      <w:r>
        <w:rPr>
          <w:rFonts w:ascii="GHEA Grapalat" w:hAnsi="GHEA Grapalat"/>
          <w:sz w:val="20"/>
          <w:szCs w:val="20"/>
          <w:lang w:val="hy-AM"/>
        </w:rPr>
        <w:t>տասնհինգ</w:t>
      </w:r>
      <w:r w:rsidRPr="00E870E9">
        <w:rPr>
          <w:rFonts w:ascii="GHEA Grapalat" w:hAnsi="GHEA Grapalat"/>
          <w:sz w:val="20"/>
          <w:szCs w:val="20"/>
          <w:lang w:val="hy-AM"/>
        </w:rPr>
        <w:t>)</w:t>
      </w:r>
      <w:r>
        <w:rPr>
          <w:rFonts w:ascii="GHEA Grapalat" w:hAnsi="GHEA Grapalat"/>
          <w:sz w:val="20"/>
          <w:szCs w:val="20"/>
          <w:lang w:val="hy-AM"/>
        </w:rPr>
        <w:t>-օրյա ժամկետում</w:t>
      </w:r>
      <w:r w:rsidRPr="00DE7F33">
        <w:rPr>
          <w:rFonts w:ascii="GHEA Grapalat" w:hAnsi="GHEA Grapalat"/>
          <w:sz w:val="20"/>
          <w:szCs w:val="20"/>
          <w:lang w:val="hy-AM"/>
        </w:rPr>
        <w:t>:</w:t>
      </w:r>
      <w:r>
        <w:rPr>
          <w:rFonts w:ascii="GHEA Grapalat" w:hAnsi="GHEA Grapalat"/>
          <w:sz w:val="20"/>
          <w:szCs w:val="20"/>
          <w:lang w:val="hy-AM"/>
        </w:rPr>
        <w:t xml:space="preserve"> </w:t>
      </w:r>
    </w:p>
    <w:p w14:paraId="4D445E02" w14:textId="77777777" w:rsidR="004820BB" w:rsidRPr="00A71D81" w:rsidRDefault="004820BB" w:rsidP="004820BB">
      <w:pPr>
        <w:ind w:firstLine="709"/>
        <w:jc w:val="both"/>
        <w:rPr>
          <w:rFonts w:ascii="GHEA Grapalat" w:hAnsi="GHEA Grapalat"/>
          <w:sz w:val="20"/>
          <w:lang w:val="hy-AM"/>
        </w:rPr>
      </w:pPr>
      <w:r w:rsidRPr="00A71D81">
        <w:rPr>
          <w:rFonts w:ascii="GHEA Grapalat" w:hAnsi="GHEA Grapalat"/>
          <w:sz w:val="20"/>
          <w:lang w:val="hy-AM"/>
        </w:rPr>
        <w:t xml:space="preserve">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w:t>
      </w:r>
      <w:r>
        <w:rPr>
          <w:rFonts w:ascii="GHEA Grapalat" w:hAnsi="GHEA Grapalat"/>
          <w:sz w:val="20"/>
          <w:lang w:val="hy-AM"/>
        </w:rPr>
        <w:t>Սպառող</w:t>
      </w:r>
      <w:r w:rsidRPr="00A71D81">
        <w:rPr>
          <w:rFonts w:ascii="GHEA Grapalat" w:hAnsi="GHEA Grapalat"/>
          <w:sz w:val="20"/>
          <w:lang w:val="hy-AM"/>
        </w:rPr>
        <w:t>ին։</w:t>
      </w:r>
    </w:p>
    <w:p w14:paraId="52D746DF" w14:textId="77777777" w:rsidR="004820BB" w:rsidRPr="00A71D81" w:rsidRDefault="004820BB" w:rsidP="004820BB">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7C6B22E" w14:textId="77777777" w:rsidR="004820BB" w:rsidRPr="00E870E9" w:rsidRDefault="004820BB" w:rsidP="004820BB">
      <w:pPr>
        <w:ind w:firstLine="709"/>
        <w:jc w:val="both"/>
        <w:rPr>
          <w:rFonts w:ascii="GHEA Grapalat" w:hAnsi="GHEA Grapalat"/>
          <w:sz w:val="20"/>
          <w:szCs w:val="20"/>
          <w:lang w:val="hy-AM"/>
        </w:rPr>
      </w:pPr>
    </w:p>
    <w:p w14:paraId="0CAE4809" w14:textId="77777777" w:rsidR="004820BB" w:rsidRPr="00032348" w:rsidRDefault="004820BB" w:rsidP="004820BB">
      <w:pPr>
        <w:ind w:firstLine="709"/>
        <w:jc w:val="center"/>
        <w:rPr>
          <w:rFonts w:ascii="GHEA Grapalat" w:hAnsi="GHEA Grapalat"/>
          <w:b/>
          <w:sz w:val="20"/>
          <w:szCs w:val="20"/>
          <w:lang w:val="hy-AM"/>
        </w:rPr>
      </w:pPr>
      <w:r w:rsidRPr="00032348">
        <w:rPr>
          <w:rFonts w:ascii="GHEA Grapalat" w:hAnsi="GHEA Grapalat"/>
          <w:b/>
          <w:sz w:val="20"/>
          <w:szCs w:val="20"/>
          <w:lang w:val="hy-AM"/>
        </w:rPr>
        <w:t>3. ՊԱՅՄԱՆԱԳՐԻ ԳԻՆԸ ԵՎ ՎՃԱՐՄԱՆ ԿԱՐԳԸ</w:t>
      </w:r>
    </w:p>
    <w:p w14:paraId="150E3306"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 xml:space="preserve">3.1  </w:t>
      </w:r>
      <w:r w:rsidRPr="00381A2C">
        <w:rPr>
          <w:rFonts w:ascii="GHEA Grapalat" w:hAnsi="GHEA Grapalat"/>
          <w:sz w:val="20"/>
          <w:lang w:val="hy-AM"/>
        </w:rPr>
        <w:t xml:space="preserve">Պայմանագրի գինը կազմում է </w:t>
      </w:r>
      <w:r>
        <w:rPr>
          <w:rFonts w:ascii="GHEA Grapalat" w:hAnsi="GHEA Grapalat"/>
          <w:sz w:val="20"/>
          <w:lang w:val="hy-AM"/>
        </w:rPr>
        <w:t>մինչև</w:t>
      </w:r>
      <w:r w:rsidRPr="00381A2C">
        <w:rPr>
          <w:rFonts w:ascii="GHEA Grapalat" w:hAnsi="GHEA Grapalat"/>
          <w:sz w:val="20"/>
          <w:lang w:val="hy-AM"/>
        </w:rPr>
        <w:t xml:space="preserve"> </w:t>
      </w:r>
      <w:r>
        <w:rPr>
          <w:rFonts w:ascii="GHEA Grapalat" w:hAnsi="GHEA Grapalat" w:cs="Arial"/>
          <w:sz w:val="20"/>
          <w:szCs w:val="20"/>
          <w:lang w:val="hy-AM"/>
        </w:rPr>
        <w:t>318,000,000</w:t>
      </w:r>
      <w:r w:rsidRPr="003567CF">
        <w:rPr>
          <w:rFonts w:ascii="GHEA Grapalat" w:hAnsi="GHEA Grapalat" w:cs="Arial"/>
          <w:sz w:val="20"/>
          <w:szCs w:val="20"/>
          <w:lang w:val="hy-AM"/>
        </w:rPr>
        <w:t xml:space="preserve"> (</w:t>
      </w:r>
      <w:r>
        <w:rPr>
          <w:rFonts w:ascii="GHEA Grapalat" w:hAnsi="GHEA Grapalat" w:cs="Arial"/>
          <w:sz w:val="20"/>
          <w:szCs w:val="20"/>
          <w:lang w:val="hy-AM"/>
        </w:rPr>
        <w:t>երեք հարյուր տասնութ միլիոն</w:t>
      </w:r>
      <w:r w:rsidRPr="003567CF">
        <w:rPr>
          <w:rFonts w:ascii="GHEA Grapalat" w:hAnsi="GHEA Grapalat" w:cs="Arial"/>
          <w:sz w:val="20"/>
          <w:szCs w:val="20"/>
          <w:lang w:val="hy-AM"/>
        </w:rPr>
        <w:t xml:space="preserve">) </w:t>
      </w:r>
      <w:r w:rsidRPr="00381A2C">
        <w:rPr>
          <w:rFonts w:ascii="GHEA Grapalat" w:hAnsi="GHEA Grapalat"/>
          <w:sz w:val="20"/>
          <w:lang w:val="hy-AM"/>
        </w:rPr>
        <w:t>ՀՀ դրամ, ներառյալ ԱԱՀ-ն:</w:t>
      </w:r>
      <w:r>
        <w:rPr>
          <w:rStyle w:val="FootnoteReference"/>
          <w:rFonts w:ascii="GHEA Grapalat" w:hAnsi="GHEA Grapalat"/>
          <w:sz w:val="20"/>
          <w:lang w:val="hy-AM"/>
        </w:rPr>
        <w:footnoteReference w:id="5"/>
      </w:r>
      <w:r>
        <w:rPr>
          <w:rFonts w:ascii="GHEA Grapalat" w:hAnsi="GHEA Grapalat"/>
          <w:sz w:val="20"/>
          <w:lang w:val="hy-AM"/>
        </w:rPr>
        <w:t xml:space="preserve"> Ընդ որում </w:t>
      </w:r>
      <w:r>
        <w:rPr>
          <w:rFonts w:ascii="GHEA Grapalat" w:hAnsi="GHEA Grapalat"/>
          <w:sz w:val="20"/>
          <w:szCs w:val="20"/>
          <w:lang w:val="hy-AM"/>
        </w:rPr>
        <w:t>ս</w:t>
      </w:r>
      <w:r w:rsidRPr="00032348">
        <w:rPr>
          <w:rFonts w:ascii="GHEA Grapalat" w:hAnsi="GHEA Grapalat"/>
          <w:sz w:val="20"/>
          <w:szCs w:val="20"/>
          <w:lang w:val="hy-AM"/>
        </w:rPr>
        <w:t xml:space="preserve">պառված էլեկտրական էներգիայի </w:t>
      </w:r>
      <w:r>
        <w:rPr>
          <w:rFonts w:ascii="GHEA Grapalat" w:hAnsi="GHEA Grapalat"/>
          <w:sz w:val="20"/>
          <w:szCs w:val="20"/>
          <w:lang w:val="hy-AM"/>
        </w:rPr>
        <w:t>դիմաց վճարումները իրականացվում են</w:t>
      </w:r>
      <w:r w:rsidRPr="00032348">
        <w:rPr>
          <w:rFonts w:ascii="GHEA Grapalat" w:hAnsi="GHEA Grapalat"/>
          <w:sz w:val="20"/>
          <w:szCs w:val="20"/>
          <w:lang w:val="hy-AM"/>
        </w:rPr>
        <w:t xml:space="preserve"> հաշվարկային ամսում Սպառողի առևտրային հաշվառքի սարքի (N1 հավելված) գրանցած ցուցմունքների տարբերության և հոսանքի, լարման չափիչ տրանսֆորմատորների գործակիցների և </w:t>
      </w:r>
      <w:r w:rsidRPr="0043042D">
        <w:rPr>
          <w:rFonts w:ascii="GHEA Grapalat" w:hAnsi="GHEA Grapalat"/>
          <w:sz w:val="20"/>
          <w:szCs w:val="20"/>
          <w:lang w:val="hy-AM"/>
        </w:rPr>
        <w:t>3.2</w:t>
      </w:r>
      <w:r w:rsidRPr="00032348">
        <w:rPr>
          <w:rFonts w:ascii="GHEA Grapalat" w:hAnsi="GHEA Grapalat"/>
          <w:sz w:val="20"/>
          <w:szCs w:val="20"/>
          <w:lang w:val="hy-AM"/>
        </w:rPr>
        <w:t xml:space="preserve"> կետում նշված էլեկտրական էներգիայի </w:t>
      </w:r>
      <w:r>
        <w:rPr>
          <w:rFonts w:ascii="GHEA Grapalat" w:hAnsi="GHEA Grapalat"/>
          <w:sz w:val="20"/>
          <w:szCs w:val="20"/>
          <w:lang w:val="hy-AM"/>
        </w:rPr>
        <w:t>միավորի գնի</w:t>
      </w:r>
      <w:r w:rsidRPr="00032348">
        <w:rPr>
          <w:rFonts w:ascii="GHEA Grapalat" w:hAnsi="GHEA Grapalat"/>
          <w:sz w:val="20"/>
          <w:szCs w:val="20"/>
          <w:lang w:val="hy-AM"/>
        </w:rPr>
        <w:t xml:space="preserve"> արտադրյալով բազմապատկելու միջոցով, որը պետք է փոխանցվի Պայմանագրում նշված Մատակարարի հաշվեհամարին:</w:t>
      </w:r>
    </w:p>
    <w:p w14:paraId="5CC83808" w14:textId="77777777" w:rsidR="004820BB"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3</w:t>
      </w:r>
      <w:r w:rsidRPr="00032348">
        <w:rPr>
          <w:rFonts w:ascii="Cambria Math" w:hAnsi="Cambria Math" w:cs="Cambria Math"/>
          <w:sz w:val="20"/>
          <w:szCs w:val="20"/>
          <w:lang w:val="hy-AM"/>
        </w:rPr>
        <w:t>․</w:t>
      </w:r>
      <w:r>
        <w:rPr>
          <w:rFonts w:ascii="GHEA Grapalat" w:hAnsi="GHEA Grapalat"/>
          <w:sz w:val="20"/>
          <w:szCs w:val="20"/>
          <w:lang w:val="hy-AM"/>
        </w:rPr>
        <w:t>2</w:t>
      </w:r>
      <w:r w:rsidRPr="00032348">
        <w:rPr>
          <w:rFonts w:ascii="GHEA Grapalat" w:hAnsi="GHEA Grapalat"/>
          <w:sz w:val="20"/>
          <w:szCs w:val="20"/>
          <w:lang w:val="hy-AM"/>
        </w:rPr>
        <w:t xml:space="preserve"> Էլեկտրական էներգիայի </w:t>
      </w:r>
      <w:r>
        <w:rPr>
          <w:rFonts w:ascii="GHEA Grapalat" w:hAnsi="GHEA Grapalat"/>
          <w:sz w:val="20"/>
          <w:szCs w:val="20"/>
          <w:lang w:val="hy-AM"/>
        </w:rPr>
        <w:t>միավորի գինը</w:t>
      </w:r>
      <w:r w:rsidRPr="00032348">
        <w:rPr>
          <w:rFonts w:ascii="GHEA Grapalat" w:hAnsi="GHEA Grapalat"/>
          <w:sz w:val="20"/>
          <w:szCs w:val="20"/>
          <w:lang w:val="hy-AM"/>
        </w:rPr>
        <w:t xml:space="preserve"> կազմում է՝ </w:t>
      </w:r>
    </w:p>
    <w:p w14:paraId="081A765B" w14:textId="77777777" w:rsidR="004820BB" w:rsidRDefault="004820BB" w:rsidP="004820BB">
      <w:pPr>
        <w:pStyle w:val="ListParagraph"/>
        <w:numPr>
          <w:ilvl w:val="0"/>
          <w:numId w:val="32"/>
        </w:numPr>
        <w:jc w:val="both"/>
        <w:rPr>
          <w:rFonts w:ascii="GHEA Grapalat" w:hAnsi="GHEA Grapalat"/>
          <w:sz w:val="20"/>
          <w:szCs w:val="20"/>
          <w:lang w:val="hy-AM"/>
        </w:rPr>
      </w:pPr>
      <w:r w:rsidRPr="00AF0B11">
        <w:rPr>
          <w:rFonts w:ascii="GHEA Grapalat" w:hAnsi="GHEA Grapalat"/>
          <w:sz w:val="20"/>
          <w:szCs w:val="20"/>
          <w:lang w:val="hy-AM"/>
        </w:rPr>
        <w:lastRenderedPageBreak/>
        <w:t>6</w:t>
      </w:r>
      <w:r>
        <w:rPr>
          <w:rFonts w:ascii="GHEA Grapalat" w:hAnsi="GHEA Grapalat"/>
          <w:sz w:val="20"/>
          <w:szCs w:val="20"/>
          <w:lang w:val="hy-AM"/>
        </w:rPr>
        <w:t xml:space="preserve"> </w:t>
      </w:r>
      <w:r w:rsidRPr="009A27FE">
        <w:rPr>
          <w:rFonts w:ascii="GHEA Grapalat" w:hAnsi="GHEA Grapalat"/>
          <w:sz w:val="20"/>
          <w:szCs w:val="20"/>
          <w:lang w:val="hy-AM"/>
        </w:rPr>
        <w:t>(10)</w:t>
      </w:r>
      <w:r w:rsidRPr="00AF0B11">
        <w:rPr>
          <w:rFonts w:ascii="GHEA Grapalat" w:hAnsi="GHEA Grapalat"/>
          <w:sz w:val="20"/>
          <w:szCs w:val="20"/>
          <w:lang w:val="hy-AM"/>
        </w:rPr>
        <w:t xml:space="preserve"> կՎ լարման համար՝ ________ դրամ/կՎտժ</w:t>
      </w:r>
      <w:r w:rsidRPr="00A71D81">
        <w:rPr>
          <w:rFonts w:ascii="GHEA Grapalat" w:hAnsi="GHEA Grapalat"/>
          <w:sz w:val="20"/>
          <w:lang w:val="hy-AM"/>
        </w:rPr>
        <w:t xml:space="preserve">,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6"/>
      </w:r>
      <w:r w:rsidRPr="00AF0B11">
        <w:rPr>
          <w:rFonts w:ascii="GHEA Grapalat" w:hAnsi="GHEA Grapalat"/>
          <w:sz w:val="20"/>
          <w:szCs w:val="20"/>
          <w:lang w:val="hy-AM"/>
        </w:rPr>
        <w:t xml:space="preserve"> </w:t>
      </w:r>
    </w:p>
    <w:p w14:paraId="7A3B46AA" w14:textId="77777777" w:rsidR="004820BB" w:rsidRDefault="004820BB" w:rsidP="004820BB">
      <w:pPr>
        <w:jc w:val="both"/>
        <w:rPr>
          <w:rFonts w:ascii="GHEA Grapalat" w:hAnsi="GHEA Grapalat"/>
          <w:sz w:val="20"/>
          <w:lang w:val="hy-AM"/>
        </w:rPr>
      </w:pPr>
      <w:r>
        <w:rPr>
          <w:rFonts w:ascii="GHEA Grapalat" w:hAnsi="GHEA Grapalat"/>
          <w:sz w:val="20"/>
          <w:lang w:val="hy-AM"/>
        </w:rPr>
        <w:t xml:space="preserve">           Նշված</w:t>
      </w:r>
      <w:r w:rsidRPr="00601AD7">
        <w:rPr>
          <w:rFonts w:ascii="GHEA Grapalat" w:hAnsi="GHEA Grapalat"/>
          <w:sz w:val="20"/>
          <w:lang w:val="hy-AM"/>
        </w:rPr>
        <w:t xml:space="preserve"> գինը ներառում է պայմանագրի կատարումն ապահովելու նպատակով </w:t>
      </w:r>
      <w:r>
        <w:rPr>
          <w:rFonts w:ascii="GHEA Grapalat" w:hAnsi="GHEA Grapalat"/>
          <w:sz w:val="20"/>
          <w:lang w:val="hy-AM"/>
        </w:rPr>
        <w:t>Մատակարարի</w:t>
      </w:r>
      <w:r w:rsidRPr="00601AD7">
        <w:rPr>
          <w:rFonts w:ascii="GHEA Grapalat" w:hAnsi="GHEA Grapalat"/>
          <w:sz w:val="20"/>
          <w:lang w:val="hy-AM"/>
        </w:rPr>
        <w:t xml:space="preserve"> կողմից կատարվելիք բոլոր վճարները (ծախսերը)</w:t>
      </w:r>
      <w:r>
        <w:rPr>
          <w:rFonts w:ascii="GHEA Grapalat" w:hAnsi="GHEA Grapalat"/>
          <w:sz w:val="20"/>
          <w:lang w:val="hy-AM"/>
        </w:rPr>
        <w:t xml:space="preserve"> </w:t>
      </w:r>
      <w:r w:rsidRPr="00017D77">
        <w:rPr>
          <w:rFonts w:ascii="GHEA Grapalat" w:hAnsi="GHEA Grapalat" w:cs="Sylfaen"/>
          <w:sz w:val="20"/>
          <w:lang w:val="es-ES"/>
        </w:rPr>
        <w:t>(</w:t>
      </w:r>
      <w:r>
        <w:rPr>
          <w:rFonts w:ascii="GHEA Grapalat" w:hAnsi="GHEA Grapalat" w:cs="Sylfaen"/>
          <w:sz w:val="20"/>
          <w:lang w:val="hy-AM"/>
        </w:rPr>
        <w:t xml:space="preserve">բացառությամբ </w:t>
      </w:r>
      <w:r w:rsidRPr="003D5B75">
        <w:rPr>
          <w:rFonts w:ascii="GHEA Grapalat" w:hAnsi="GHEA Grapalat" w:cs="Sylfaen"/>
          <w:sz w:val="20"/>
          <w:lang w:val="hy-AM"/>
        </w:rPr>
        <w:t>էլեկտրական էկերգիայի բաշխման ծառայության վճար</w:t>
      </w:r>
      <w:r>
        <w:rPr>
          <w:rFonts w:ascii="GHEA Grapalat" w:hAnsi="GHEA Grapalat" w:cs="Sylfaen"/>
          <w:sz w:val="20"/>
          <w:lang w:val="hy-AM"/>
        </w:rPr>
        <w:t>ի</w:t>
      </w:r>
      <w:r w:rsidRPr="00017D77">
        <w:rPr>
          <w:rFonts w:ascii="GHEA Grapalat" w:hAnsi="GHEA Grapalat" w:cs="Sylfaen"/>
          <w:sz w:val="20"/>
          <w:lang w:val="es-ES"/>
        </w:rPr>
        <w:t>)</w:t>
      </w:r>
      <w:r w:rsidRPr="00601AD7">
        <w:rPr>
          <w:rFonts w:ascii="GHEA Grapalat" w:hAnsi="GHEA Grapalat"/>
          <w:sz w:val="20"/>
          <w:lang w:val="hy-AM"/>
        </w:rPr>
        <w:t xml:space="preserve">, այդ թվում` հարկերը, տուրքերը, ապահովագրման ծախսերը, </w:t>
      </w:r>
      <w:r w:rsidRPr="00300440">
        <w:rPr>
          <w:rFonts w:ascii="GHEA Grapalat" w:hAnsi="GHEA Grapalat" w:cs="Sylfaen"/>
          <w:b/>
          <w:bCs/>
          <w:sz w:val="20"/>
          <w:lang w:val="hy-AM"/>
        </w:rPr>
        <w:t>հզորության վճարը</w:t>
      </w:r>
      <w:r>
        <w:rPr>
          <w:rFonts w:ascii="GHEA Grapalat" w:hAnsi="GHEA Grapalat" w:cs="Sylfaen"/>
          <w:sz w:val="20"/>
          <w:lang w:val="hy-AM"/>
        </w:rPr>
        <w:t>,</w:t>
      </w:r>
      <w:r w:rsidRPr="00601AD7">
        <w:rPr>
          <w:rFonts w:ascii="GHEA Grapalat" w:hAnsi="GHEA Grapalat"/>
          <w:sz w:val="20"/>
          <w:lang w:val="hy-AM"/>
        </w:rPr>
        <w:t xml:space="preserve"> պարգևավճարները և ակնկալվող շահույթը։</w:t>
      </w:r>
    </w:p>
    <w:p w14:paraId="4F12DE25" w14:textId="77777777" w:rsidR="004820BB" w:rsidRDefault="004820BB" w:rsidP="004820BB">
      <w:pPr>
        <w:ind w:firstLine="708"/>
        <w:jc w:val="both"/>
        <w:rPr>
          <w:rFonts w:ascii="GHEA Grapalat" w:hAnsi="GHEA Grapalat"/>
          <w:sz w:val="20"/>
          <w:szCs w:val="20"/>
          <w:lang w:val="hy-AM"/>
        </w:rPr>
      </w:pPr>
      <w:r w:rsidRPr="00AF0B11">
        <w:rPr>
          <w:rFonts w:ascii="GHEA Grapalat" w:hAnsi="GHEA Grapalat"/>
          <w:sz w:val="20"/>
          <w:szCs w:val="20"/>
          <w:lang w:val="hy-AM"/>
        </w:rPr>
        <w:t>Էլեկտրական էներգիայի մատակարարման գինը կայուն է և Մատակարարն իրավունք չունի պահանջել ավելացնելու, իսկ Սպառողը նվազեցնելու այդ գինը</w:t>
      </w:r>
      <w:bookmarkStart w:id="12" w:name="_Hlk124775642"/>
      <w:r w:rsidRPr="00AF0B11">
        <w:rPr>
          <w:rFonts w:ascii="GHEA Grapalat" w:hAnsi="GHEA Grapalat"/>
          <w:sz w:val="20"/>
          <w:szCs w:val="20"/>
          <w:lang w:val="hy-AM"/>
        </w:rPr>
        <w:t>։</w:t>
      </w:r>
    </w:p>
    <w:bookmarkEnd w:id="12"/>
    <w:p w14:paraId="21E10AFC"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3.</w:t>
      </w:r>
      <w:r>
        <w:rPr>
          <w:rFonts w:ascii="GHEA Grapalat" w:hAnsi="GHEA Grapalat"/>
          <w:sz w:val="20"/>
          <w:szCs w:val="20"/>
          <w:lang w:val="hy-AM"/>
        </w:rPr>
        <w:t>3</w:t>
      </w:r>
      <w:r w:rsidRPr="00032348">
        <w:rPr>
          <w:rFonts w:ascii="GHEA Grapalat" w:hAnsi="GHEA Grapalat"/>
          <w:sz w:val="20"/>
          <w:szCs w:val="20"/>
          <w:lang w:val="hy-AM"/>
        </w:rPr>
        <w:t xml:space="preserve"> Առևտրային հաշվառքի սարքի խախտման (էլեկտրական էներգիայի քանակության սխալ գրանցման) դեպքում սպառված էլեկտրական էներգիայի քանակությունը որոշվում է հաշվարկային եղանակով, ԷՄԱ կանոնների և այլ նորմատիվ ակտերով սահմանված կարգով:</w:t>
      </w:r>
    </w:p>
    <w:p w14:paraId="516F1B58"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3</w:t>
      </w:r>
      <w:r w:rsidRPr="00DE7F33">
        <w:rPr>
          <w:rFonts w:ascii="Cambria Math" w:hAnsi="Cambria Math" w:cs="Cambria Math"/>
          <w:sz w:val="20"/>
          <w:szCs w:val="20"/>
          <w:lang w:val="hy-AM"/>
        </w:rPr>
        <w:t>․</w:t>
      </w:r>
      <w:r>
        <w:rPr>
          <w:rFonts w:ascii="GHEA Grapalat" w:hAnsi="GHEA Grapalat"/>
          <w:sz w:val="20"/>
          <w:szCs w:val="20"/>
          <w:lang w:val="hy-AM"/>
        </w:rPr>
        <w:t>4</w:t>
      </w:r>
      <w:r w:rsidRPr="00032348">
        <w:rPr>
          <w:rFonts w:ascii="GHEA Grapalat" w:hAnsi="GHEA Grapalat"/>
          <w:sz w:val="20"/>
          <w:szCs w:val="20"/>
          <w:lang w:val="hy-AM"/>
        </w:rPr>
        <w:t xml:space="preserve"> Հաշվարկային փաստաթղթերի մեջ սխալ հայտնաբերելու դեպքում սխալը հայտնաբերած Կողմը փաստի մասին տեղեկացնում է մյուս Կողմին: </w:t>
      </w:r>
    </w:p>
    <w:p w14:paraId="2E78E8D8"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3</w:t>
      </w:r>
      <w:r w:rsidRPr="00DE7F33">
        <w:rPr>
          <w:rFonts w:ascii="Cambria Math" w:hAnsi="Cambria Math" w:cs="Cambria Math"/>
          <w:sz w:val="20"/>
          <w:szCs w:val="20"/>
          <w:lang w:val="hy-AM"/>
        </w:rPr>
        <w:t>․</w:t>
      </w:r>
      <w:r>
        <w:rPr>
          <w:rFonts w:ascii="GHEA Grapalat" w:hAnsi="GHEA Grapalat"/>
          <w:sz w:val="20"/>
          <w:szCs w:val="20"/>
          <w:lang w:val="hy-AM"/>
        </w:rPr>
        <w:t>5</w:t>
      </w:r>
      <w:r w:rsidRPr="00032348">
        <w:rPr>
          <w:rFonts w:ascii="GHEA Grapalat" w:hAnsi="GHEA Grapalat"/>
          <w:sz w:val="20"/>
          <w:szCs w:val="20"/>
          <w:lang w:val="hy-AM"/>
        </w:rPr>
        <w:t xml:space="preserve"> Պայմանագրի համաձայն Մատակարարի հանդեպ Սպառողի դրամական պարտավորությունների առկայության դեպքում սպառողի վճարումներն առաջնահերթ ուղղվում են հիմնական պարտավորության մարմանը՝ ըստ դրա վճարման համար ՀՀ օրենսդրական ակտերով սահմանված ժամկետի վաղեմության, որից հետո միայն հաշվարկված տույժի մարմանը:</w:t>
      </w:r>
    </w:p>
    <w:p w14:paraId="6F897331" w14:textId="77777777" w:rsidR="004820BB"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3.</w:t>
      </w:r>
      <w:r>
        <w:rPr>
          <w:rFonts w:ascii="GHEA Grapalat" w:hAnsi="GHEA Grapalat"/>
          <w:sz w:val="20"/>
          <w:szCs w:val="20"/>
          <w:lang w:val="hy-AM"/>
        </w:rPr>
        <w:t>6</w:t>
      </w:r>
      <w:r w:rsidRPr="00032348">
        <w:rPr>
          <w:rFonts w:ascii="GHEA Grapalat" w:hAnsi="GHEA Grapalat"/>
          <w:sz w:val="20"/>
          <w:szCs w:val="20"/>
          <w:lang w:val="hy-AM"/>
        </w:rPr>
        <w:t xml:space="preserve"> Սպառողն իրեն մատակարարված էլեկտրական էներգիայի դիմաց վճարում է ՀՀ դրամով անկանխիկ` դրամական միջոցները Մատակարարի հաշվարկային հաշվին փոխանցելու միջոցով։</w:t>
      </w:r>
    </w:p>
    <w:p w14:paraId="07151F02" w14:textId="77777777" w:rsidR="004820BB" w:rsidRDefault="004820BB" w:rsidP="004820BB">
      <w:pPr>
        <w:ind w:firstLine="709"/>
        <w:jc w:val="both"/>
        <w:rPr>
          <w:rFonts w:ascii="GHEA Grapalat" w:hAnsi="GHEA Grapalat"/>
          <w:sz w:val="20"/>
          <w:lang w:val="hy-AM"/>
        </w:rPr>
      </w:pPr>
      <w:r w:rsidRPr="00A71D81">
        <w:rPr>
          <w:rFonts w:ascii="GHEA Grapalat" w:hAnsi="GHEA Grapalat"/>
          <w:sz w:val="20"/>
          <w:lang w:val="hy-AM"/>
        </w:rPr>
        <w:t xml:space="preserve">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A71D81">
        <w:rPr>
          <w:rFonts w:ascii="GHEA Grapalat" w:hAnsi="GHEA Grapalat"/>
          <w:sz w:val="20"/>
          <w:lang w:val="hy-AM"/>
        </w:rPr>
        <w:t xml:space="preserve">ը: </w:t>
      </w:r>
    </w:p>
    <w:p w14:paraId="50533B1C" w14:textId="77777777" w:rsidR="004820BB" w:rsidRPr="00E53BC7" w:rsidRDefault="004820BB" w:rsidP="004820BB">
      <w:pPr>
        <w:ind w:firstLine="709"/>
        <w:jc w:val="both"/>
        <w:rPr>
          <w:rFonts w:ascii="GHEA Grapalat" w:hAnsi="GHEA Grapalat"/>
          <w:sz w:val="20"/>
          <w:lang w:val="hy-AM"/>
        </w:rPr>
      </w:pPr>
      <w:r w:rsidRPr="00E53BC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40F8188" w14:textId="77777777" w:rsidR="004820BB" w:rsidRPr="00032348" w:rsidRDefault="004820BB" w:rsidP="004820BB">
      <w:pPr>
        <w:ind w:firstLine="709"/>
        <w:jc w:val="both"/>
        <w:rPr>
          <w:rFonts w:ascii="GHEA Grapalat" w:hAnsi="GHEA Grapalat"/>
          <w:sz w:val="20"/>
          <w:szCs w:val="20"/>
          <w:lang w:val="hy-AM"/>
        </w:rPr>
      </w:pPr>
    </w:p>
    <w:p w14:paraId="01E90884" w14:textId="77777777" w:rsidR="004820BB" w:rsidRPr="00032348" w:rsidRDefault="004820BB" w:rsidP="004820BB">
      <w:pPr>
        <w:ind w:firstLine="709"/>
        <w:jc w:val="center"/>
        <w:rPr>
          <w:rFonts w:ascii="GHEA Grapalat" w:hAnsi="GHEA Grapalat"/>
          <w:b/>
          <w:sz w:val="20"/>
          <w:szCs w:val="20"/>
          <w:lang w:val="hy-AM"/>
        </w:rPr>
      </w:pPr>
      <w:r w:rsidRPr="00032348">
        <w:rPr>
          <w:rFonts w:ascii="GHEA Grapalat" w:hAnsi="GHEA Grapalat"/>
          <w:b/>
          <w:sz w:val="20"/>
          <w:szCs w:val="20"/>
          <w:lang w:val="hy-AM"/>
        </w:rPr>
        <w:t xml:space="preserve">4. </w:t>
      </w:r>
      <w:r>
        <w:rPr>
          <w:rFonts w:ascii="GHEA Grapalat" w:hAnsi="GHEA Grapalat"/>
          <w:b/>
          <w:sz w:val="20"/>
          <w:szCs w:val="20"/>
          <w:lang w:val="hy-AM"/>
        </w:rPr>
        <w:t>ԿՈՂՄԵՐԻ</w:t>
      </w:r>
      <w:r w:rsidRPr="00032348">
        <w:rPr>
          <w:rFonts w:ascii="GHEA Grapalat" w:hAnsi="GHEA Grapalat"/>
          <w:b/>
          <w:sz w:val="20"/>
          <w:szCs w:val="20"/>
          <w:lang w:val="hy-AM"/>
        </w:rPr>
        <w:t xml:space="preserve"> ԵՐԱՇԽԻՔ</w:t>
      </w:r>
      <w:r>
        <w:rPr>
          <w:rFonts w:ascii="GHEA Grapalat" w:hAnsi="GHEA Grapalat"/>
          <w:b/>
          <w:sz w:val="20"/>
          <w:szCs w:val="20"/>
          <w:lang w:val="hy-AM"/>
        </w:rPr>
        <w:t>ՆԵՐ</w:t>
      </w:r>
    </w:p>
    <w:p w14:paraId="63F855B7" w14:textId="77777777" w:rsidR="004820BB"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4.1 Մատակարարը երաշխավորում է մատակարարված էլեկտրական էներգիայի մատակարաման համապատասխանությունը ոլորտը կարգավորող իրավական ակտերի և լիցենզիայի պայմաններին համապատախան։</w:t>
      </w:r>
    </w:p>
    <w:p w14:paraId="48FD3C4D" w14:textId="77777777" w:rsidR="004820BB" w:rsidRDefault="004820BB" w:rsidP="004820BB">
      <w:pPr>
        <w:ind w:firstLine="709"/>
        <w:jc w:val="both"/>
        <w:rPr>
          <w:rFonts w:ascii="GHEA Grapalat" w:hAnsi="GHEA Grapalat"/>
          <w:sz w:val="20"/>
          <w:szCs w:val="20"/>
          <w:lang w:val="hy-AM"/>
        </w:rPr>
      </w:pPr>
    </w:p>
    <w:p w14:paraId="35FF3941" w14:textId="77777777" w:rsidR="004820BB" w:rsidRPr="00A71D81" w:rsidRDefault="004820BB" w:rsidP="004820BB">
      <w:pPr>
        <w:ind w:firstLine="709"/>
        <w:jc w:val="center"/>
        <w:rPr>
          <w:rFonts w:ascii="GHEA Grapalat" w:hAnsi="GHEA Grapalat"/>
          <w:b/>
          <w:sz w:val="20"/>
          <w:lang w:val="hy-AM"/>
        </w:rPr>
      </w:pPr>
      <w:r w:rsidRPr="00A71D81">
        <w:rPr>
          <w:rFonts w:ascii="GHEA Grapalat" w:hAnsi="GHEA Grapalat"/>
          <w:b/>
          <w:sz w:val="20"/>
          <w:lang w:val="hy-AM"/>
        </w:rPr>
        <w:t>5. ՀԱՆՁՆՈՒՄԸ ԵՎ ԸՆԴՈՒՆՈՒՄԸ</w:t>
      </w:r>
    </w:p>
    <w:p w14:paraId="1B443FF1" w14:textId="77777777" w:rsidR="004820BB" w:rsidRDefault="004820BB" w:rsidP="004820BB">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w:t>
      </w:r>
      <w:r>
        <w:rPr>
          <w:rFonts w:ascii="GHEA Grapalat" w:hAnsi="GHEA Grapalat"/>
          <w:sz w:val="20"/>
          <w:lang w:val="hy-AM"/>
        </w:rPr>
        <w:t>էլեկտրական էներգիան</w:t>
      </w:r>
      <w:r w:rsidRPr="00A71D81">
        <w:rPr>
          <w:rFonts w:ascii="GHEA Grapalat" w:hAnsi="GHEA Grapalat"/>
          <w:sz w:val="20"/>
          <w:lang w:val="hy-AM"/>
        </w:rPr>
        <w:t xml:space="preserve"> </w:t>
      </w:r>
      <w:r w:rsidRPr="00A71D81">
        <w:rPr>
          <w:rFonts w:ascii="GHEA Grapalat" w:hAnsi="GHEA Grapalat" w:cs="Sylfaen"/>
          <w:sz w:val="20"/>
          <w:lang w:val="hy-AM"/>
        </w:rPr>
        <w:t xml:space="preserve">ընդունվում է </w:t>
      </w:r>
      <w:r>
        <w:rPr>
          <w:rFonts w:ascii="GHEA Grapalat" w:hAnsi="GHEA Grapalat" w:cs="Sylfaen"/>
          <w:sz w:val="20"/>
          <w:lang w:val="hy-AM"/>
        </w:rPr>
        <w:t xml:space="preserve">Սպառողի </w:t>
      </w:r>
      <w:r w:rsidRPr="00A71D81">
        <w:rPr>
          <w:rFonts w:ascii="GHEA Grapalat" w:hAnsi="GHEA Grapalat" w:cs="Sylfaen"/>
          <w:sz w:val="20"/>
          <w:lang w:val="hy-AM"/>
        </w:rPr>
        <w:t xml:space="preserve">և </w:t>
      </w:r>
      <w:r>
        <w:rPr>
          <w:rFonts w:ascii="GHEA Grapalat" w:hAnsi="GHEA Grapalat" w:cs="Sylfaen"/>
          <w:sz w:val="20"/>
          <w:lang w:val="hy-AM"/>
        </w:rPr>
        <w:t>Մատակարարի</w:t>
      </w:r>
      <w:r w:rsidRPr="00A71D81">
        <w:rPr>
          <w:rFonts w:ascii="GHEA Grapalat" w:hAnsi="GHEA Grapalat" w:cs="Sylfaen"/>
          <w:sz w:val="20"/>
          <w:lang w:val="hy-AM"/>
        </w:rPr>
        <w:t xml:space="preserve"> միջև հանձնման-ընդունման արձանագրության ստորագրմամբ: </w:t>
      </w:r>
      <w:r>
        <w:rPr>
          <w:rFonts w:ascii="GHEA Grapalat" w:hAnsi="GHEA Grapalat"/>
          <w:sz w:val="20"/>
          <w:lang w:val="hy-AM"/>
        </w:rPr>
        <w:t>ապրանքը</w:t>
      </w:r>
      <w:r>
        <w:rPr>
          <w:rFonts w:ascii="GHEA Grapalat" w:hAnsi="GHEA Grapalat" w:cs="Sylfaen"/>
          <w:sz w:val="20"/>
          <w:lang w:val="hy-AM"/>
        </w:rPr>
        <w:t xml:space="preserve"> Սպառողին</w:t>
      </w:r>
      <w:r w:rsidRPr="00A71D81">
        <w:rPr>
          <w:rFonts w:ascii="GHEA Grapalat" w:hAnsi="GHEA Grapalat" w:cs="Sylfaen"/>
          <w:sz w:val="20"/>
          <w:lang w:val="hy-AM"/>
        </w:rPr>
        <w:t xml:space="preserve"> հանձնելու փաստը ֆիքսվում է </w:t>
      </w:r>
      <w:r>
        <w:rPr>
          <w:rFonts w:ascii="GHEA Grapalat" w:hAnsi="GHEA Grapalat" w:cs="Sylfaen"/>
          <w:sz w:val="20"/>
          <w:lang w:val="hy-AM"/>
        </w:rPr>
        <w:t xml:space="preserve">Սպառողի </w:t>
      </w:r>
      <w:r w:rsidRPr="00A71D81">
        <w:rPr>
          <w:rFonts w:ascii="GHEA Grapalat" w:hAnsi="GHEA Grapalat" w:cs="Sylfaen"/>
          <w:sz w:val="20"/>
          <w:lang w:val="hy-AM"/>
        </w:rPr>
        <w:t xml:space="preserve">և </w:t>
      </w:r>
      <w:r>
        <w:rPr>
          <w:rFonts w:ascii="GHEA Grapalat" w:hAnsi="GHEA Grapalat" w:cs="Sylfaen"/>
          <w:sz w:val="20"/>
          <w:lang w:val="hy-AM"/>
        </w:rPr>
        <w:t>Մատակարարի</w:t>
      </w:r>
      <w:r w:rsidRPr="00A71D81">
        <w:rPr>
          <w:rFonts w:ascii="GHEA Grapalat" w:hAnsi="GHEA Grapalat" w:cs="Sylfaen"/>
          <w:sz w:val="20"/>
          <w:lang w:val="hy-AM"/>
        </w:rPr>
        <w:t xml:space="preserve"> միջև երկկողմ հաստատված փաստաթղթով՝ նշելով փաստաթղթի կազմման ամսաթիվը: </w:t>
      </w:r>
    </w:p>
    <w:p w14:paraId="2455C569" w14:textId="77777777" w:rsidR="004820BB" w:rsidRPr="00032348" w:rsidRDefault="004820BB" w:rsidP="004820BB">
      <w:pPr>
        <w:ind w:firstLine="709"/>
        <w:jc w:val="both"/>
        <w:rPr>
          <w:rFonts w:ascii="GHEA Grapalat" w:hAnsi="GHEA Grapalat"/>
          <w:sz w:val="20"/>
          <w:szCs w:val="20"/>
          <w:lang w:val="hy-AM"/>
        </w:rPr>
      </w:pPr>
      <w:r w:rsidRPr="00A71D81">
        <w:rPr>
          <w:rFonts w:ascii="GHEA Grapalat" w:hAnsi="GHEA Grapalat" w:cs="Sylfaen"/>
          <w:sz w:val="20"/>
          <w:szCs w:val="20"/>
          <w:lang w:val="hy-AM"/>
        </w:rPr>
        <w:t xml:space="preserve">Մինչև պայմանագրով մատակարարման համար նախատեսված օրը ներառյալ </w:t>
      </w:r>
      <w:r>
        <w:rPr>
          <w:rFonts w:ascii="GHEA Grapalat" w:hAnsi="GHEA Grapalat" w:cs="Sylfaen"/>
          <w:sz w:val="20"/>
          <w:szCs w:val="20"/>
          <w:lang w:val="hy-AM"/>
        </w:rPr>
        <w:t>Մատակարարը</w:t>
      </w:r>
      <w:r w:rsidRPr="00A71D81">
        <w:rPr>
          <w:rFonts w:ascii="GHEA Grapalat" w:hAnsi="GHEA Grapalat" w:cs="Sylfaen"/>
          <w:sz w:val="20"/>
          <w:szCs w:val="20"/>
          <w:lang w:val="hy-AM"/>
        </w:rPr>
        <w:t xml:space="preserve"> </w:t>
      </w:r>
      <w:r>
        <w:rPr>
          <w:rFonts w:ascii="GHEA Grapalat" w:hAnsi="GHEA Grapalat" w:cs="Sylfaen"/>
          <w:sz w:val="20"/>
          <w:szCs w:val="20"/>
          <w:lang w:val="hy-AM"/>
        </w:rPr>
        <w:t>Սպառողին</w:t>
      </w:r>
      <w:r w:rsidRPr="00A71D81">
        <w:rPr>
          <w:rFonts w:ascii="GHEA Grapalat" w:hAnsi="GHEA Grapalat" w:cs="Sylfaen"/>
          <w:sz w:val="20"/>
          <w:szCs w:val="20"/>
          <w:lang w:val="hy-AM"/>
        </w:rPr>
        <w:t xml:space="preserve">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lang w:val="hy-AM"/>
        </w:rPr>
        <w:t xml:space="preserve">2 </w:t>
      </w:r>
      <w:r w:rsidRPr="00B96252">
        <w:rPr>
          <w:rFonts w:ascii="GHEA Grapalat" w:hAnsi="GHEA Grapalat" w:cs="Sylfaen"/>
          <w:sz w:val="20"/>
          <w:szCs w:val="20"/>
          <w:lang w:val="hy-AM"/>
        </w:rPr>
        <w:t>(</w:t>
      </w:r>
      <w:r>
        <w:rPr>
          <w:rFonts w:ascii="GHEA Grapalat" w:hAnsi="GHEA Grapalat" w:cs="Sylfaen"/>
          <w:sz w:val="20"/>
          <w:szCs w:val="20"/>
          <w:u w:val="single"/>
          <w:lang w:val="hy-AM"/>
        </w:rPr>
        <w:t>երկու</w:t>
      </w:r>
      <w:r w:rsidRPr="00B96252">
        <w:rPr>
          <w:rFonts w:ascii="GHEA Grapalat" w:hAnsi="GHEA Grapalat" w:cs="Sylfaen"/>
          <w:sz w:val="20"/>
          <w:szCs w:val="20"/>
          <w:u w:val="single"/>
          <w:lang w:val="hy-AM"/>
        </w:rPr>
        <w:t>)</w:t>
      </w:r>
      <w:r w:rsidRPr="00A71D81">
        <w:rPr>
          <w:rFonts w:ascii="GHEA Grapalat" w:hAnsi="GHEA Grapalat" w:cs="Sylfaen"/>
          <w:sz w:val="20"/>
          <w:szCs w:val="20"/>
          <w:lang w:val="hy-AM"/>
        </w:rPr>
        <w:t xml:space="preserve"> օրինակ (հավելված N 3)</w:t>
      </w:r>
      <w:r w:rsidRPr="00B96252">
        <w:rPr>
          <w:rFonts w:ascii="GHEA Grapalat" w:hAnsi="GHEA Grapalat" w:cs="Sylfaen"/>
          <w:sz w:val="20"/>
          <w:szCs w:val="20"/>
          <w:lang w:val="hy-AM"/>
        </w:rPr>
        <w:t xml:space="preserve">, </w:t>
      </w:r>
      <w:r>
        <w:rPr>
          <w:rFonts w:ascii="GHEA Grapalat" w:hAnsi="GHEA Grapalat" w:cs="Sylfaen"/>
          <w:sz w:val="20"/>
          <w:szCs w:val="20"/>
          <w:lang w:val="hy-AM"/>
        </w:rPr>
        <w:t>որին կցվում է Ս</w:t>
      </w:r>
      <w:r w:rsidRPr="00032348">
        <w:rPr>
          <w:rFonts w:ascii="GHEA Grapalat" w:hAnsi="GHEA Grapalat"/>
          <w:sz w:val="20"/>
          <w:szCs w:val="20"/>
          <w:lang w:val="hy-AM"/>
        </w:rPr>
        <w:t xml:space="preserve">պառողին ներկայացվող հաշվարկային փաստաթուղթ, որը ներառում է </w:t>
      </w:r>
      <w:r>
        <w:rPr>
          <w:rFonts w:ascii="GHEA Grapalat" w:hAnsi="GHEA Grapalat"/>
          <w:sz w:val="20"/>
          <w:szCs w:val="20"/>
          <w:lang w:val="hy-AM"/>
        </w:rPr>
        <w:t>Ս</w:t>
      </w:r>
      <w:r w:rsidRPr="00032348">
        <w:rPr>
          <w:rFonts w:ascii="GHEA Grapalat" w:hAnsi="GHEA Grapalat"/>
          <w:sz w:val="20"/>
          <w:szCs w:val="20"/>
          <w:lang w:val="hy-AM"/>
        </w:rPr>
        <w:t>պառողի անունը, ազգանունը (անվանումը), գտնվելու (բնակության) վայրը, Հաշվառման քարտի համարը, Հաշվարկային ամիսը, Առևտրային հաշվառքի սարքի նախորդ և վերջին ցուցմունքները, Առևտրային հաշվառքի սարքի նախորդ և վերջին ցուցմունքների գրանցման օրը, մատուցված բաշխման ծառայության քանակը և արժեքը, պարտքի մնացորդը Հաշվարկային ամսվա սկզբին և վերջին (արտահայտված Հայաստանի Հանրապետության դրամով` ներառյալ ավելացված արժեքի հարկը) և վճարման ամսաթիվը:</w:t>
      </w:r>
    </w:p>
    <w:p w14:paraId="09832437" w14:textId="77777777" w:rsidR="004820BB" w:rsidRPr="00A71D81" w:rsidRDefault="004820BB" w:rsidP="004820BB">
      <w:pPr>
        <w:ind w:firstLine="720"/>
        <w:jc w:val="both"/>
        <w:rPr>
          <w:rFonts w:ascii="GHEA Grapalat" w:hAnsi="GHEA Grapalat" w:cs="Sylfaen"/>
          <w:sz w:val="20"/>
          <w:lang w:val="hy-AM"/>
        </w:rPr>
      </w:pPr>
      <w:r w:rsidRPr="00A71D81">
        <w:rPr>
          <w:rFonts w:ascii="GHEA Grapalat" w:hAnsi="GHEA Grapalat" w:cs="Sylfaen"/>
          <w:sz w:val="20"/>
          <w:szCs w:val="20"/>
          <w:lang w:val="hy-AM"/>
        </w:rPr>
        <w:t xml:space="preserve"> </w:t>
      </w: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w:t>
      </w:r>
      <w:r>
        <w:rPr>
          <w:rFonts w:ascii="GHEA Grapalat" w:hAnsi="GHEA Grapalat" w:cs="Sylfaen"/>
          <w:sz w:val="20"/>
          <w:lang w:val="hy-AM"/>
        </w:rPr>
        <w:t>Սպառողը</w:t>
      </w:r>
      <w:r w:rsidRPr="00A71D81">
        <w:rPr>
          <w:rFonts w:ascii="GHEA Grapalat" w:hAnsi="GHEA Grapalat" w:cs="Sylfaen"/>
          <w:sz w:val="20"/>
          <w:lang w:val="hy-AM"/>
        </w:rPr>
        <w:t>`</w:t>
      </w:r>
    </w:p>
    <w:p w14:paraId="07110802" w14:textId="77777777" w:rsidR="004820BB" w:rsidRPr="00A71D81" w:rsidRDefault="004820BB" w:rsidP="004820BB">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36CE6C8" w14:textId="77777777" w:rsidR="004820BB" w:rsidRPr="00A71D81" w:rsidRDefault="004820BB" w:rsidP="004820BB">
      <w:pPr>
        <w:ind w:firstLine="720"/>
        <w:jc w:val="both"/>
        <w:rPr>
          <w:rFonts w:ascii="GHEA Grapalat" w:hAnsi="GHEA Grapalat" w:cs="Sylfaen"/>
          <w:sz w:val="20"/>
          <w:lang w:val="hy-AM"/>
        </w:rPr>
      </w:pPr>
      <w:r w:rsidRPr="00A71D81">
        <w:rPr>
          <w:rFonts w:ascii="GHEA Grapalat" w:hAnsi="GHEA Grapalat" w:cs="Sylfaen"/>
          <w:sz w:val="20"/>
          <w:lang w:val="hy-AM"/>
        </w:rPr>
        <w:t xml:space="preserve"> բ) </w:t>
      </w:r>
      <w:r>
        <w:rPr>
          <w:rFonts w:ascii="GHEA Grapalat" w:hAnsi="GHEA Grapalat" w:cs="Sylfaen"/>
          <w:sz w:val="20"/>
          <w:lang w:val="hy-AM"/>
        </w:rPr>
        <w:t>Մատակարարի</w:t>
      </w:r>
      <w:r w:rsidRPr="00A71D81">
        <w:rPr>
          <w:rFonts w:ascii="GHEA Grapalat" w:hAnsi="GHEA Grapalat" w:cs="Sylfaen"/>
          <w:sz w:val="20"/>
          <w:lang w:val="hy-AM"/>
        </w:rPr>
        <w:t xml:space="preserve"> նկատմամբ կիրառում է պայմանագրով նախատեսված պատասխանատվության միջոցներ։</w:t>
      </w:r>
    </w:p>
    <w:p w14:paraId="73DE4704" w14:textId="77777777" w:rsidR="004820BB" w:rsidRPr="00A71D81" w:rsidRDefault="004820BB" w:rsidP="004820BB">
      <w:pPr>
        <w:ind w:firstLine="709"/>
        <w:jc w:val="both"/>
        <w:rPr>
          <w:rFonts w:ascii="GHEA Grapalat" w:hAnsi="GHEA Grapalat"/>
          <w:sz w:val="20"/>
          <w:lang w:val="hy-AM"/>
        </w:rPr>
      </w:pPr>
      <w:r w:rsidRPr="00A71D81">
        <w:rPr>
          <w:rFonts w:ascii="GHEA Grapalat" w:hAnsi="GHEA Grapalat"/>
          <w:sz w:val="20"/>
          <w:lang w:val="hy-AM"/>
        </w:rPr>
        <w:t xml:space="preserve">5.3 </w:t>
      </w:r>
      <w:r>
        <w:rPr>
          <w:rFonts w:ascii="GHEA Grapalat" w:hAnsi="GHEA Grapalat"/>
          <w:sz w:val="20"/>
          <w:lang w:val="hy-AM"/>
        </w:rPr>
        <w:t>Սպառողը</w:t>
      </w:r>
      <w:r w:rsidRPr="00A71D81">
        <w:rPr>
          <w:rFonts w:ascii="GHEA Grapalat" w:hAnsi="GHEA Grapalat"/>
          <w:sz w:val="20"/>
          <w:lang w:val="hy-AM"/>
        </w:rPr>
        <w:t xml:space="preserve">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10 </w:t>
      </w:r>
      <w:r w:rsidRPr="00B96252">
        <w:rPr>
          <w:rFonts w:ascii="GHEA Grapalat" w:hAnsi="GHEA Grapalat" w:cs="Sylfaen"/>
          <w:sz w:val="20"/>
          <w:szCs w:val="20"/>
          <w:u w:val="single"/>
          <w:lang w:val="hy-AM"/>
        </w:rPr>
        <w:t>(</w:t>
      </w:r>
      <w:r>
        <w:rPr>
          <w:rFonts w:ascii="GHEA Grapalat" w:hAnsi="GHEA Grapalat" w:cs="Sylfaen"/>
          <w:sz w:val="20"/>
          <w:szCs w:val="20"/>
          <w:u w:val="single"/>
          <w:lang w:val="hy-AM"/>
        </w:rPr>
        <w:t>տասը</w:t>
      </w:r>
      <w:r w:rsidRPr="00B96252">
        <w:rPr>
          <w:rFonts w:ascii="GHEA Grapalat" w:hAnsi="GHEA Grapalat" w:cs="Sylfaen"/>
          <w:sz w:val="20"/>
          <w:szCs w:val="20"/>
          <w:u w:val="single"/>
          <w:lang w:val="hy-AM"/>
        </w:rPr>
        <w:t>)</w:t>
      </w:r>
      <w:r w:rsidRPr="00A71D81">
        <w:rPr>
          <w:rFonts w:ascii="GHEA Grapalat" w:hAnsi="GHEA Grapalat" w:cs="Sylfaen"/>
          <w:sz w:val="20"/>
          <w:szCs w:val="20"/>
          <w:lang w:val="hy-AM"/>
        </w:rPr>
        <w:t xml:space="preserve"> աշխատանքային օրվա ընթացքում </w:t>
      </w:r>
      <w:r>
        <w:rPr>
          <w:rFonts w:ascii="GHEA Grapalat" w:hAnsi="GHEA Grapalat"/>
          <w:sz w:val="20"/>
          <w:lang w:val="hy-AM"/>
        </w:rPr>
        <w:t>Մատակարարին</w:t>
      </w:r>
      <w:r w:rsidRPr="00A71D81">
        <w:rPr>
          <w:rFonts w:ascii="GHEA Grapalat" w:hAnsi="GHEA Grapalat"/>
          <w:sz w:val="20"/>
          <w:lang w:val="hy-AM"/>
        </w:rPr>
        <w:t xml:space="preserve"> է ներկայացնում իր կողմից ստորագրված հանձնման-ընդունման արձանագրության մեկ օրինակը կամ ապրանքը չընդունելու պատճառաբանված մերժումը։</w:t>
      </w:r>
    </w:p>
    <w:p w14:paraId="315765C8" w14:textId="77777777" w:rsidR="004820BB" w:rsidRPr="00A71D81" w:rsidRDefault="004820BB" w:rsidP="004820BB">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 xml:space="preserve">Եթե պայմանագրի 5.3 կետով սահմանված ժամկետում </w:t>
      </w:r>
      <w:r>
        <w:rPr>
          <w:rFonts w:ascii="GHEA Grapalat" w:hAnsi="GHEA Grapalat" w:cs="Sylfaen"/>
          <w:sz w:val="20"/>
          <w:lang w:val="hy-AM"/>
        </w:rPr>
        <w:t>Սպառողը</w:t>
      </w:r>
      <w:r w:rsidRPr="00A71D81">
        <w:rPr>
          <w:rFonts w:ascii="GHEA Grapalat" w:hAnsi="GHEA Grapalat" w:cs="Sylfaen"/>
          <w:sz w:val="20"/>
          <w:lang w:val="hy-AM"/>
        </w:rPr>
        <w:t xml:space="preserve">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 xml:space="preserve">ված վերջնաժամկետին հաջորդող աշխատանքային օրը </w:t>
      </w:r>
      <w:r>
        <w:rPr>
          <w:rFonts w:ascii="GHEA Grapalat" w:hAnsi="GHEA Grapalat" w:cs="Sylfaen"/>
          <w:sz w:val="20"/>
          <w:lang w:val="hy-AM"/>
        </w:rPr>
        <w:t>Սպառողը</w:t>
      </w:r>
      <w:r w:rsidRPr="00A71D81">
        <w:rPr>
          <w:rFonts w:ascii="GHEA Grapalat" w:hAnsi="GHEA Grapalat" w:cs="Sylfaen"/>
          <w:sz w:val="20"/>
          <w:lang w:val="hy-AM"/>
        </w:rPr>
        <w:t xml:space="preserve"> </w:t>
      </w:r>
      <w:r>
        <w:rPr>
          <w:rFonts w:ascii="GHEA Grapalat" w:hAnsi="GHEA Grapalat" w:cs="Sylfaen"/>
          <w:sz w:val="20"/>
          <w:lang w:val="hy-AM"/>
        </w:rPr>
        <w:t>Մատակարարին</w:t>
      </w:r>
      <w:r w:rsidRPr="00A71D81">
        <w:rPr>
          <w:rFonts w:ascii="GHEA Grapalat" w:hAnsi="GHEA Grapalat" w:cs="Sylfaen"/>
          <w:sz w:val="20"/>
          <w:lang w:val="hy-AM"/>
        </w:rPr>
        <w:t xml:space="preserve">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0E870EB" w14:textId="77777777" w:rsidR="004820BB" w:rsidRDefault="004820BB" w:rsidP="004820BB">
      <w:pPr>
        <w:ind w:firstLine="709"/>
        <w:jc w:val="center"/>
        <w:rPr>
          <w:rFonts w:ascii="GHEA Grapalat" w:hAnsi="GHEA Grapalat"/>
          <w:b/>
          <w:sz w:val="20"/>
          <w:szCs w:val="20"/>
          <w:lang w:val="hy-AM"/>
        </w:rPr>
      </w:pPr>
      <w:r>
        <w:rPr>
          <w:rFonts w:ascii="GHEA Grapalat" w:hAnsi="GHEA Grapalat"/>
          <w:b/>
          <w:sz w:val="20"/>
          <w:szCs w:val="20"/>
          <w:lang w:val="hy-AM"/>
        </w:rPr>
        <w:t>6</w:t>
      </w:r>
      <w:r w:rsidRPr="00032348">
        <w:rPr>
          <w:rFonts w:ascii="GHEA Grapalat" w:hAnsi="GHEA Grapalat"/>
          <w:b/>
          <w:sz w:val="20"/>
          <w:szCs w:val="20"/>
          <w:lang w:val="hy-AM"/>
        </w:rPr>
        <w:t>. ԷԼԵԿՏՐԱՄԱՏԱԿԱՐԱՐՄԱՆ ԸՆԴՀԱՏՈՒՄԸ ԿԱՄ ԴԱԴԱՐԵՑՈՒՄԸ</w:t>
      </w:r>
    </w:p>
    <w:p w14:paraId="704090E1" w14:textId="77777777" w:rsidR="004820BB" w:rsidRPr="00032348" w:rsidRDefault="004820BB" w:rsidP="004820BB">
      <w:pPr>
        <w:ind w:firstLine="709"/>
        <w:jc w:val="both"/>
        <w:rPr>
          <w:rFonts w:ascii="GHEA Grapalat" w:hAnsi="GHEA Grapalat"/>
          <w:sz w:val="20"/>
          <w:szCs w:val="20"/>
          <w:lang w:val="hy-AM"/>
        </w:rPr>
      </w:pPr>
      <w:r>
        <w:rPr>
          <w:rFonts w:ascii="GHEA Grapalat" w:hAnsi="GHEA Grapalat"/>
          <w:sz w:val="20"/>
          <w:szCs w:val="20"/>
          <w:lang w:val="hy-AM"/>
        </w:rPr>
        <w:t>6</w:t>
      </w:r>
      <w:r w:rsidRPr="00032348">
        <w:rPr>
          <w:rFonts w:ascii="Cambria Math" w:hAnsi="Cambria Math" w:cs="Cambria Math"/>
          <w:sz w:val="20"/>
          <w:szCs w:val="20"/>
          <w:lang w:val="hy-AM"/>
        </w:rPr>
        <w:t>․</w:t>
      </w:r>
      <w:r w:rsidRPr="00032348">
        <w:rPr>
          <w:rFonts w:ascii="GHEA Grapalat" w:hAnsi="GHEA Grapalat"/>
          <w:sz w:val="20"/>
          <w:szCs w:val="20"/>
          <w:lang w:val="hy-AM"/>
        </w:rPr>
        <w:t>1. Վթարի և այլ արտապլանային աշխատանքների պատճառով առաջացած անջատումներից առաջ Սպառողին չտեղեկացնելու դեպքում Մատակարարը պատասխանատվություն չի կրում այն մասով, որ մասով որ այն իր տիրույթում չէ։</w:t>
      </w:r>
    </w:p>
    <w:p w14:paraId="7802F9B4" w14:textId="77777777" w:rsidR="004820BB" w:rsidRPr="00032348" w:rsidRDefault="004820BB" w:rsidP="004820BB">
      <w:pPr>
        <w:ind w:firstLine="709"/>
        <w:jc w:val="both"/>
        <w:rPr>
          <w:rFonts w:ascii="GHEA Grapalat" w:hAnsi="GHEA Grapalat"/>
          <w:sz w:val="20"/>
          <w:szCs w:val="20"/>
          <w:lang w:val="hy-AM"/>
        </w:rPr>
      </w:pPr>
      <w:r>
        <w:rPr>
          <w:rFonts w:ascii="GHEA Grapalat" w:hAnsi="GHEA Grapalat"/>
          <w:sz w:val="20"/>
          <w:szCs w:val="20"/>
          <w:lang w:val="hy-AM"/>
        </w:rPr>
        <w:t>6</w:t>
      </w:r>
      <w:r w:rsidRPr="00032348">
        <w:rPr>
          <w:rFonts w:ascii="Cambria Math" w:hAnsi="Cambria Math" w:cs="Cambria Math"/>
          <w:sz w:val="20"/>
          <w:szCs w:val="20"/>
          <w:lang w:val="hy-AM"/>
        </w:rPr>
        <w:t>․</w:t>
      </w:r>
      <w:r w:rsidRPr="00032348">
        <w:rPr>
          <w:rFonts w:ascii="GHEA Grapalat" w:hAnsi="GHEA Grapalat"/>
          <w:sz w:val="20"/>
          <w:szCs w:val="20"/>
          <w:lang w:val="hy-AM"/>
        </w:rPr>
        <w:t>2 Մատակարարն իրավունք ունի դիմել Բաշխողին սպառողի էլեկտրամատակարարումը դադարեցնելու նպատակով՝</w:t>
      </w:r>
    </w:p>
    <w:p w14:paraId="25325E69"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1) սպառված էլեկտրական էներգիայի դիմաց Պայմանագրով սահմանված ժամկետներում և կարգով վճարում չկատարելու դեպքում:</w:t>
      </w:r>
    </w:p>
    <w:p w14:paraId="185CAAE7"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2) Հայաստանի Հանրապետության օրենսդրությամբ և Պայմանագրով սահմանված դեպքերում</w:t>
      </w:r>
    </w:p>
    <w:p w14:paraId="361521B5" w14:textId="77777777" w:rsidR="004820BB" w:rsidRPr="00032348" w:rsidRDefault="004820BB" w:rsidP="004820BB">
      <w:pPr>
        <w:ind w:firstLine="709"/>
        <w:jc w:val="center"/>
        <w:rPr>
          <w:rFonts w:ascii="GHEA Grapalat" w:hAnsi="GHEA Grapalat"/>
          <w:b/>
          <w:sz w:val="20"/>
          <w:szCs w:val="20"/>
          <w:lang w:val="hy-AM"/>
        </w:rPr>
      </w:pPr>
    </w:p>
    <w:p w14:paraId="63BAE2A9" w14:textId="77777777" w:rsidR="004820BB" w:rsidRPr="00032348" w:rsidRDefault="004820BB" w:rsidP="004820BB">
      <w:pPr>
        <w:ind w:firstLine="709"/>
        <w:jc w:val="center"/>
        <w:rPr>
          <w:rFonts w:ascii="GHEA Grapalat" w:hAnsi="GHEA Grapalat"/>
          <w:b/>
          <w:sz w:val="20"/>
          <w:szCs w:val="20"/>
          <w:lang w:val="hy-AM"/>
        </w:rPr>
      </w:pPr>
      <w:r>
        <w:rPr>
          <w:rFonts w:ascii="GHEA Grapalat" w:hAnsi="GHEA Grapalat"/>
          <w:b/>
          <w:sz w:val="20"/>
          <w:szCs w:val="20"/>
          <w:lang w:val="hy-AM"/>
        </w:rPr>
        <w:t>7</w:t>
      </w:r>
      <w:r w:rsidRPr="00032348">
        <w:rPr>
          <w:rFonts w:ascii="GHEA Grapalat" w:hAnsi="GHEA Grapalat"/>
          <w:b/>
          <w:sz w:val="20"/>
          <w:szCs w:val="20"/>
          <w:lang w:val="hy-AM"/>
        </w:rPr>
        <w:t>. ԿՈՂՄԵՐԻ ՊԱՏԱՍԽԱՆԱՏՎՈՒԹՅՈՒՆԸ</w:t>
      </w:r>
    </w:p>
    <w:p w14:paraId="1396594B" w14:textId="77777777" w:rsidR="004820BB" w:rsidRPr="00032348" w:rsidRDefault="004820BB" w:rsidP="004820BB">
      <w:pPr>
        <w:ind w:firstLine="709"/>
        <w:jc w:val="both"/>
        <w:rPr>
          <w:rFonts w:ascii="GHEA Grapalat" w:hAnsi="GHEA Grapalat"/>
          <w:sz w:val="20"/>
          <w:szCs w:val="20"/>
          <w:lang w:val="hy-AM"/>
        </w:rPr>
      </w:pPr>
      <w:r>
        <w:rPr>
          <w:rFonts w:ascii="GHEA Grapalat" w:hAnsi="GHEA Grapalat" w:cs="Arial"/>
          <w:sz w:val="20"/>
          <w:szCs w:val="20"/>
          <w:lang w:val="hy-AM"/>
        </w:rPr>
        <w:t>7</w:t>
      </w:r>
      <w:r w:rsidRPr="00032348">
        <w:rPr>
          <w:rFonts w:ascii="Cambria Math" w:hAnsi="Cambria Math" w:cs="Cambria Math"/>
          <w:sz w:val="20"/>
          <w:szCs w:val="20"/>
          <w:lang w:val="hy-AM"/>
        </w:rPr>
        <w:t>․</w:t>
      </w:r>
      <w:r w:rsidRPr="00032348">
        <w:rPr>
          <w:rFonts w:ascii="GHEA Grapalat" w:hAnsi="GHEA Grapalat"/>
          <w:sz w:val="20"/>
          <w:szCs w:val="20"/>
          <w:lang w:val="hy-AM"/>
        </w:rPr>
        <w:t>1 Պայմանագրով սահմանված պարտավորությունները չկատարելու կամ ոչ պատշաճ կատարելու դեպքում Կողմերը պատասխանատվություն են կրում ինչպես Հայաստանի Հանրապետության օրենքներով,</w:t>
      </w:r>
      <w:r>
        <w:rPr>
          <w:rFonts w:ascii="GHEA Grapalat" w:hAnsi="GHEA Grapalat"/>
          <w:sz w:val="20"/>
          <w:szCs w:val="20"/>
          <w:lang w:val="hy-AM"/>
        </w:rPr>
        <w:t xml:space="preserve"> </w:t>
      </w:r>
      <w:r w:rsidRPr="00032348">
        <w:rPr>
          <w:rFonts w:ascii="GHEA Grapalat" w:hAnsi="GHEA Grapalat"/>
          <w:sz w:val="20"/>
          <w:szCs w:val="20"/>
          <w:lang w:val="hy-AM"/>
        </w:rPr>
        <w:t>այնպես էլ սույն պայմանագրով սահմանված կարգով:</w:t>
      </w:r>
    </w:p>
    <w:p w14:paraId="09EC5B4E" w14:textId="77777777" w:rsidR="004820BB" w:rsidRPr="00032348" w:rsidRDefault="004820BB" w:rsidP="004820BB">
      <w:pPr>
        <w:ind w:firstLine="709"/>
        <w:jc w:val="both"/>
        <w:rPr>
          <w:rFonts w:ascii="GHEA Grapalat" w:hAnsi="GHEA Grapalat"/>
          <w:sz w:val="20"/>
          <w:szCs w:val="20"/>
          <w:lang w:val="hy-AM"/>
        </w:rPr>
      </w:pPr>
      <w:r>
        <w:rPr>
          <w:rFonts w:ascii="GHEA Grapalat" w:hAnsi="GHEA Grapalat"/>
          <w:sz w:val="20"/>
          <w:szCs w:val="20"/>
          <w:lang w:val="hy-AM"/>
        </w:rPr>
        <w:t>7</w:t>
      </w:r>
      <w:r w:rsidRPr="00032348">
        <w:rPr>
          <w:rFonts w:ascii="Cambria Math" w:hAnsi="Cambria Math" w:cs="Cambria Math"/>
          <w:sz w:val="20"/>
          <w:szCs w:val="20"/>
          <w:lang w:val="hy-AM"/>
        </w:rPr>
        <w:t>․</w:t>
      </w:r>
      <w:r w:rsidRPr="00032348">
        <w:rPr>
          <w:rFonts w:ascii="GHEA Grapalat" w:hAnsi="GHEA Grapalat"/>
          <w:sz w:val="20"/>
          <w:szCs w:val="20"/>
          <w:lang w:val="hy-AM"/>
        </w:rPr>
        <w:t>2 Սպառողի կողմից պայմանագրի 3</w:t>
      </w:r>
      <w:r w:rsidRPr="00032348">
        <w:rPr>
          <w:rFonts w:ascii="Cambria Math" w:hAnsi="Cambria Math" w:cs="Cambria Math"/>
          <w:sz w:val="20"/>
          <w:szCs w:val="20"/>
          <w:lang w:val="hy-AM"/>
        </w:rPr>
        <w:t>․</w:t>
      </w:r>
      <w:r w:rsidRPr="00032348">
        <w:rPr>
          <w:rFonts w:ascii="GHEA Grapalat" w:hAnsi="GHEA Grapalat"/>
          <w:sz w:val="20"/>
          <w:szCs w:val="20"/>
          <w:lang w:val="hy-AM"/>
        </w:rPr>
        <w:t xml:space="preserve">3 կետի համաձայն վճարման ժամկետը խախտելու դեպքում Մատակարարն իրավունք ունի Սպառողից պահանջել վճարելու տույժ` ժամկետանց յուրաքանչյուր ուշացած </w:t>
      </w:r>
      <w:r w:rsidRPr="00A71D81">
        <w:rPr>
          <w:rFonts w:ascii="GHEA Grapalat" w:hAnsi="GHEA Grapalat"/>
          <w:sz w:val="20"/>
          <w:lang w:val="hy-AM"/>
        </w:rPr>
        <w:t xml:space="preserve">աշխատանքային </w:t>
      </w:r>
      <w:r w:rsidRPr="00032348">
        <w:rPr>
          <w:rFonts w:ascii="GHEA Grapalat" w:hAnsi="GHEA Grapalat"/>
          <w:sz w:val="20"/>
          <w:szCs w:val="20"/>
          <w:lang w:val="hy-AM"/>
        </w:rPr>
        <w:t xml:space="preserve">օրվա համար չվճարված գումարի </w:t>
      </w:r>
      <w:r w:rsidRPr="00A71D81">
        <w:rPr>
          <w:rFonts w:ascii="GHEA Grapalat" w:hAnsi="GHEA Grapalat"/>
          <w:sz w:val="20"/>
          <w:lang w:val="hy-AM"/>
        </w:rPr>
        <w:t xml:space="preserve">0,05 </w:t>
      </w:r>
      <w:r w:rsidRPr="00A71D81">
        <w:rPr>
          <w:rFonts w:ascii="GHEA Grapalat" w:hAnsi="GHEA Grapalat" w:cs="Sylfaen"/>
          <w:sz w:val="20"/>
          <w:lang w:val="hy-AM"/>
        </w:rPr>
        <w:t xml:space="preserve">(զրո ամբողջ հինգ հարյուրերորդական) </w:t>
      </w:r>
      <w:r w:rsidRPr="00032348">
        <w:rPr>
          <w:rFonts w:ascii="GHEA Grapalat" w:hAnsi="GHEA Grapalat"/>
          <w:sz w:val="20"/>
          <w:szCs w:val="20"/>
          <w:lang w:val="hy-AM"/>
        </w:rPr>
        <w:t>տոկոսի չափով:</w:t>
      </w:r>
    </w:p>
    <w:p w14:paraId="4B7776A2" w14:textId="77777777" w:rsidR="004820BB" w:rsidRPr="00A71D81" w:rsidRDefault="004820BB" w:rsidP="004820BB">
      <w:pPr>
        <w:ind w:firstLine="709"/>
        <w:jc w:val="both"/>
        <w:rPr>
          <w:rFonts w:ascii="GHEA Grapalat" w:hAnsi="GHEA Grapalat"/>
          <w:sz w:val="20"/>
          <w:lang w:val="hy-AM"/>
        </w:rPr>
      </w:pPr>
      <w:r>
        <w:rPr>
          <w:rFonts w:ascii="GHEA Grapalat" w:hAnsi="GHEA Grapalat"/>
          <w:sz w:val="20"/>
          <w:szCs w:val="20"/>
          <w:lang w:val="hy-AM"/>
        </w:rPr>
        <w:t>7</w:t>
      </w:r>
      <w:r w:rsidRPr="00032348">
        <w:rPr>
          <w:rFonts w:ascii="GHEA Grapalat" w:hAnsi="GHEA Grapalat"/>
          <w:sz w:val="20"/>
          <w:szCs w:val="20"/>
          <w:lang w:val="hy-AM"/>
        </w:rPr>
        <w:t>.</w:t>
      </w:r>
      <w:r>
        <w:rPr>
          <w:rFonts w:ascii="GHEA Grapalat" w:hAnsi="GHEA Grapalat"/>
          <w:sz w:val="20"/>
          <w:szCs w:val="20"/>
          <w:lang w:val="hy-AM"/>
        </w:rPr>
        <w:t>3</w:t>
      </w:r>
      <w:r w:rsidRPr="00032348">
        <w:rPr>
          <w:rFonts w:ascii="GHEA Grapalat" w:hAnsi="GHEA Grapalat"/>
          <w:sz w:val="20"/>
          <w:szCs w:val="20"/>
          <w:lang w:val="hy-AM"/>
        </w:rPr>
        <w:t xml:space="preserve"> Մատակարարի կողմից պայմանագրով նախատեսված </w:t>
      </w:r>
      <w:r>
        <w:rPr>
          <w:rFonts w:ascii="GHEA Grapalat" w:hAnsi="GHEA Grapalat"/>
          <w:sz w:val="20"/>
          <w:szCs w:val="20"/>
          <w:lang w:val="hy-AM"/>
        </w:rPr>
        <w:t xml:space="preserve">էլեկտրական էներգիայի </w:t>
      </w:r>
      <w:r w:rsidRPr="00032348">
        <w:rPr>
          <w:rFonts w:ascii="GHEA Grapalat" w:hAnsi="GHEA Grapalat"/>
          <w:sz w:val="20"/>
          <w:szCs w:val="20"/>
          <w:lang w:val="hy-AM"/>
        </w:rPr>
        <w:t xml:space="preserve">մատակարարման ժամկետների խախտման դեպքում Մատակարարից յուրաքանչյուր ուշացված օրվա համար գանձվում է տույժ` մատակարարման ենթակա, սակայն չմատակարարված </w:t>
      </w:r>
      <w:r>
        <w:rPr>
          <w:rFonts w:ascii="GHEA Grapalat" w:hAnsi="GHEA Grapalat"/>
          <w:sz w:val="20"/>
          <w:szCs w:val="20"/>
          <w:lang w:val="hy-AM"/>
        </w:rPr>
        <w:t>էլեկտրական էներգիայի</w:t>
      </w:r>
      <w:r w:rsidRPr="00032348">
        <w:rPr>
          <w:rFonts w:ascii="GHEA Grapalat" w:hAnsi="GHEA Grapalat"/>
          <w:sz w:val="20"/>
          <w:szCs w:val="20"/>
          <w:lang w:val="hy-AM"/>
        </w:rPr>
        <w:t xml:space="preserve"> գնի </w:t>
      </w:r>
      <w:r w:rsidRPr="00A71D81">
        <w:rPr>
          <w:rFonts w:ascii="GHEA Grapalat" w:hAnsi="GHEA Grapalat"/>
          <w:sz w:val="20"/>
          <w:lang w:val="hy-AM"/>
        </w:rPr>
        <w:t xml:space="preserve">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10F00A4" w14:textId="77777777" w:rsidR="004820BB" w:rsidRPr="00AF190A" w:rsidRDefault="004820BB" w:rsidP="004820BB">
      <w:pPr>
        <w:ind w:firstLine="709"/>
        <w:jc w:val="both"/>
        <w:rPr>
          <w:rFonts w:ascii="GHEA Grapalat" w:hAnsi="GHEA Grapalat"/>
          <w:sz w:val="20"/>
          <w:szCs w:val="20"/>
          <w:lang w:val="hy-AM"/>
        </w:rPr>
      </w:pPr>
      <w:r>
        <w:rPr>
          <w:rFonts w:ascii="GHEA Grapalat" w:hAnsi="GHEA Grapalat"/>
          <w:sz w:val="20"/>
          <w:szCs w:val="20"/>
          <w:lang w:val="hy-AM"/>
        </w:rPr>
        <w:t>7</w:t>
      </w:r>
      <w:r w:rsidRPr="00AF190A">
        <w:rPr>
          <w:rFonts w:ascii="Cambria Math" w:hAnsi="Cambria Math" w:cs="Cambria Math"/>
          <w:sz w:val="20"/>
          <w:szCs w:val="20"/>
          <w:lang w:val="hy-AM"/>
        </w:rPr>
        <w:t>․</w:t>
      </w:r>
      <w:r w:rsidRPr="00AF190A">
        <w:rPr>
          <w:rFonts w:ascii="GHEA Grapalat" w:hAnsi="GHEA Grapalat"/>
          <w:sz w:val="20"/>
          <w:szCs w:val="20"/>
          <w:lang w:val="hy-AM"/>
        </w:rPr>
        <w:t>4  Սույն Պայմանագրի շրջանակներում գործող հարաբերությունների ընթացքում օգտագործովղ/շահագործվող ցանկացած տեխնիկական սարքավորումների (ներառյալ, բայց չսահմանափակվելով՝ ենթակայանների, հաշվառքի սարքերի (հաշվիչների), մալուխների, լարերի, տրանսֆորմատորների) վնասվելու կամ անսարքությունների դեպքում, այդ սարքավորումների վերանորոգման/փոխարինման պարտականությունը կրում է այդ սրաքավորման սեփականատերը։</w:t>
      </w:r>
    </w:p>
    <w:p w14:paraId="77985A9B" w14:textId="77777777" w:rsidR="004820BB" w:rsidRPr="00032348" w:rsidRDefault="004820BB" w:rsidP="004820BB">
      <w:pPr>
        <w:ind w:firstLine="709"/>
        <w:jc w:val="both"/>
        <w:rPr>
          <w:rFonts w:ascii="GHEA Grapalat" w:hAnsi="GHEA Grapalat"/>
          <w:sz w:val="20"/>
          <w:szCs w:val="20"/>
          <w:lang w:val="hy-AM"/>
        </w:rPr>
      </w:pPr>
      <w:r>
        <w:rPr>
          <w:rFonts w:ascii="GHEA Grapalat" w:hAnsi="GHEA Grapalat"/>
          <w:sz w:val="20"/>
          <w:szCs w:val="20"/>
          <w:lang w:val="hy-AM"/>
        </w:rPr>
        <w:t>7</w:t>
      </w:r>
      <w:r w:rsidRPr="00032348">
        <w:rPr>
          <w:rFonts w:ascii="GHEA Grapalat" w:hAnsi="GHEA Grapalat"/>
          <w:sz w:val="20"/>
          <w:szCs w:val="20"/>
          <w:lang w:val="hy-AM"/>
        </w:rPr>
        <w:t>.5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AD8F401" w14:textId="77777777" w:rsidR="004820BB" w:rsidRDefault="004820BB" w:rsidP="004820BB">
      <w:pPr>
        <w:ind w:firstLine="709"/>
        <w:jc w:val="both"/>
        <w:rPr>
          <w:rFonts w:ascii="GHEA Grapalat" w:hAnsi="GHEA Grapalat"/>
          <w:sz w:val="20"/>
          <w:szCs w:val="20"/>
          <w:lang w:val="hy-AM"/>
        </w:rPr>
      </w:pPr>
      <w:r>
        <w:rPr>
          <w:rFonts w:ascii="GHEA Grapalat" w:hAnsi="GHEA Grapalat"/>
          <w:sz w:val="20"/>
          <w:szCs w:val="20"/>
          <w:lang w:val="hy-AM"/>
        </w:rPr>
        <w:t>7</w:t>
      </w:r>
      <w:r w:rsidRPr="00032348">
        <w:rPr>
          <w:rFonts w:ascii="GHEA Grapalat" w:hAnsi="GHEA Grapalat"/>
          <w:sz w:val="20"/>
          <w:szCs w:val="20"/>
          <w:lang w:val="hy-AM"/>
        </w:rPr>
        <w:t>.5 Տույժերի վճարումը Կողմերին չի ազատում իրենց պայմանագրային պարտվորությունները լրիվ կատարելուց։</w:t>
      </w:r>
    </w:p>
    <w:p w14:paraId="6015A267" w14:textId="77777777" w:rsidR="004820BB" w:rsidRPr="009F7A6D" w:rsidRDefault="004820BB" w:rsidP="004820BB">
      <w:pPr>
        <w:ind w:firstLine="709"/>
        <w:jc w:val="both"/>
        <w:rPr>
          <w:rFonts w:ascii="GHEA Grapalat" w:hAnsi="GHEA Grapalat"/>
          <w:sz w:val="20"/>
          <w:szCs w:val="20"/>
          <w:lang w:val="hy-AM"/>
        </w:rPr>
      </w:pPr>
      <w:r w:rsidRPr="009F7A6D">
        <w:rPr>
          <w:rFonts w:ascii="GHEA Grapalat" w:hAnsi="GHEA Grapalat"/>
          <w:sz w:val="20"/>
          <w:lang w:val="hy-AM"/>
        </w:rPr>
        <w:t xml:space="preserve">7.6 Պայմանագրով սահմանված  հզորությունների չհամապատասխանող </w:t>
      </w:r>
      <w:r w:rsidRPr="009F7A6D">
        <w:rPr>
          <w:rFonts w:ascii="GHEA Grapalat" w:hAnsi="GHEA Grapalat"/>
          <w:sz w:val="20"/>
          <w:szCs w:val="20"/>
          <w:lang w:val="hy-AM"/>
        </w:rPr>
        <w:t>էլեկտրական էներգիա</w:t>
      </w:r>
      <w:r w:rsidRPr="009F7A6D">
        <w:rPr>
          <w:rFonts w:ascii="GHEA Grapalat" w:hAnsi="GHEA Grapalat"/>
          <w:sz w:val="20"/>
          <w:lang w:val="hy-AM"/>
        </w:rPr>
        <w:t xml:space="preserve"> մատակարարելու յուրաքանչյուր դեպքում Մատակարարից գանձվում է տուգանք` պայմանագրի գնի 0,5 </w:t>
      </w:r>
      <w:r w:rsidRPr="009F7A6D">
        <w:rPr>
          <w:rFonts w:ascii="GHEA Grapalat" w:hAnsi="GHEA Grapalat" w:cs="Sylfaen"/>
          <w:sz w:val="20"/>
          <w:lang w:val="hy-AM"/>
        </w:rPr>
        <w:t>(զրո ամբողջ հինգ տասնորդական) տոկոսի</w:t>
      </w:r>
      <w:r w:rsidRPr="009F7A6D" w:rsidDel="009B7E9C">
        <w:rPr>
          <w:rFonts w:ascii="GHEA Grapalat" w:hAnsi="GHEA Grapalat"/>
          <w:sz w:val="20"/>
          <w:lang w:val="hy-AM"/>
        </w:rPr>
        <w:t xml:space="preserve"> </w:t>
      </w:r>
      <w:r w:rsidRPr="009F7A6D">
        <w:rPr>
          <w:rFonts w:ascii="GHEA Grapalat" w:hAnsi="GHEA Grapalat"/>
          <w:sz w:val="20"/>
          <w:lang w:val="hy-AM"/>
        </w:rPr>
        <w:t xml:space="preserve"> չափով:</w:t>
      </w:r>
      <w:r w:rsidRPr="009F7A6D">
        <w:rPr>
          <w:rStyle w:val="FootnoteReference"/>
          <w:rFonts w:ascii="GHEA Grapalat" w:hAnsi="GHEA Grapalat"/>
          <w:sz w:val="20"/>
          <w:lang w:val="hy-AM"/>
        </w:rPr>
        <w:footnoteReference w:id="7"/>
      </w:r>
      <w:r w:rsidRPr="009F7A6D">
        <w:rPr>
          <w:rFonts w:ascii="GHEA Grapalat" w:hAnsi="GHEA Grapalat"/>
          <w:sz w:val="20"/>
          <w:lang w:val="hy-AM"/>
        </w:rPr>
        <w:t xml:space="preserve"> </w:t>
      </w:r>
    </w:p>
    <w:p w14:paraId="390433AB" w14:textId="77777777" w:rsidR="004820BB" w:rsidRPr="00032348" w:rsidRDefault="004820BB" w:rsidP="004820BB">
      <w:pPr>
        <w:spacing w:before="240"/>
        <w:ind w:firstLine="709"/>
        <w:jc w:val="center"/>
        <w:rPr>
          <w:rFonts w:ascii="GHEA Grapalat" w:hAnsi="GHEA Grapalat"/>
          <w:b/>
          <w:sz w:val="20"/>
          <w:szCs w:val="20"/>
          <w:lang w:val="hy-AM"/>
        </w:rPr>
      </w:pPr>
      <w:r>
        <w:rPr>
          <w:rFonts w:ascii="GHEA Grapalat" w:hAnsi="GHEA Grapalat"/>
          <w:b/>
          <w:sz w:val="20"/>
          <w:szCs w:val="20"/>
          <w:lang w:val="hy-AM"/>
        </w:rPr>
        <w:t>8</w:t>
      </w:r>
      <w:r w:rsidRPr="00032348">
        <w:rPr>
          <w:rFonts w:ascii="GHEA Grapalat" w:hAnsi="GHEA Grapalat"/>
          <w:b/>
          <w:sz w:val="20"/>
          <w:szCs w:val="20"/>
          <w:lang w:val="hy-AM"/>
        </w:rPr>
        <w:t>. ԱՆՀԱՂԹԱՀԱՐԵԼԻ ՈՒԺԻ ԱԶԴԵՑՈՒԹՅՈՒՆԸ (ՖՈՐՍ-ՄԱԺՈՐ)</w:t>
      </w:r>
    </w:p>
    <w:p w14:paraId="713EF053" w14:textId="77777777" w:rsidR="004820BB" w:rsidRPr="00A71D81" w:rsidRDefault="004820BB" w:rsidP="004820BB">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968BC1" w14:textId="77777777" w:rsidR="004820BB" w:rsidRDefault="004820BB" w:rsidP="004820BB">
      <w:pPr>
        <w:ind w:firstLine="709"/>
        <w:jc w:val="center"/>
        <w:rPr>
          <w:rFonts w:ascii="GHEA Grapalat" w:hAnsi="GHEA Grapalat"/>
          <w:b/>
          <w:sz w:val="20"/>
          <w:szCs w:val="20"/>
          <w:lang w:val="hy-AM"/>
        </w:rPr>
      </w:pPr>
    </w:p>
    <w:p w14:paraId="287C184C" w14:textId="77777777" w:rsidR="004820BB" w:rsidRPr="00032348" w:rsidRDefault="004820BB" w:rsidP="004820BB">
      <w:pPr>
        <w:ind w:firstLine="709"/>
        <w:jc w:val="center"/>
        <w:rPr>
          <w:rFonts w:ascii="GHEA Grapalat" w:hAnsi="GHEA Grapalat"/>
          <w:b/>
          <w:sz w:val="20"/>
          <w:szCs w:val="20"/>
          <w:lang w:val="hy-AM"/>
        </w:rPr>
      </w:pPr>
      <w:r>
        <w:rPr>
          <w:rFonts w:ascii="GHEA Grapalat" w:hAnsi="GHEA Grapalat"/>
          <w:b/>
          <w:sz w:val="20"/>
          <w:szCs w:val="20"/>
          <w:lang w:val="hy-AM"/>
        </w:rPr>
        <w:t>9</w:t>
      </w:r>
      <w:r w:rsidRPr="00032348">
        <w:rPr>
          <w:rFonts w:ascii="GHEA Grapalat" w:hAnsi="GHEA Grapalat"/>
          <w:b/>
          <w:sz w:val="20"/>
          <w:szCs w:val="20"/>
          <w:lang w:val="hy-AM"/>
        </w:rPr>
        <w:t>. ԱՅԼ ՊԱՅՄԱՆՆԵՐ</w:t>
      </w:r>
    </w:p>
    <w:p w14:paraId="3BBCE364" w14:textId="77777777" w:rsidR="004820BB" w:rsidRDefault="004820BB" w:rsidP="004820BB">
      <w:pPr>
        <w:tabs>
          <w:tab w:val="left" w:pos="1276"/>
        </w:tabs>
        <w:ind w:firstLine="720"/>
        <w:jc w:val="both"/>
        <w:rPr>
          <w:rFonts w:ascii="GHEA Grapalat" w:hAnsi="GHEA Grapalat" w:cs="Times Armenian"/>
          <w:sz w:val="20"/>
          <w:lang w:val="hy-AM"/>
        </w:rPr>
      </w:pPr>
      <w:r>
        <w:rPr>
          <w:rFonts w:ascii="GHEA Grapalat" w:hAnsi="GHEA Grapalat"/>
          <w:sz w:val="20"/>
          <w:lang w:val="hy-AM"/>
        </w:rPr>
        <w:lastRenderedPageBreak/>
        <w:t>9</w:t>
      </w:r>
      <w:r w:rsidRPr="00A71D81">
        <w:rPr>
          <w:rFonts w:ascii="GHEA Grapalat" w:hAnsi="GHEA Grapalat"/>
          <w:sz w:val="20"/>
          <w:lang w:val="hy-AM"/>
        </w:rPr>
        <w:t xml:space="preserve">.1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86C4D9E" w14:textId="77777777" w:rsidR="004820BB" w:rsidRPr="00A71D81" w:rsidRDefault="004820BB" w:rsidP="004820BB">
      <w:pPr>
        <w:tabs>
          <w:tab w:val="left" w:pos="1276"/>
        </w:tabs>
        <w:ind w:firstLine="720"/>
        <w:jc w:val="both"/>
        <w:rPr>
          <w:rFonts w:ascii="GHEA Grapalat" w:hAnsi="GHEA Grapalat" w:cs="Sylfaen"/>
          <w:sz w:val="20"/>
          <w:lang w:val="hy-AM"/>
        </w:rPr>
      </w:pPr>
      <w:r>
        <w:rPr>
          <w:rFonts w:ascii="GHEA Grapalat" w:hAnsi="GHEA Grapalat" w:cs="Sylfaen"/>
          <w:sz w:val="20"/>
          <w:lang w:val="hy-AM"/>
        </w:rPr>
        <w:t>9</w:t>
      </w:r>
      <w:r w:rsidRPr="00A71D81">
        <w:rPr>
          <w:rFonts w:ascii="GHEA Grapalat" w:hAnsi="GHEA Grapalat" w:cs="Sylfaen"/>
          <w:sz w:val="20"/>
          <w:lang w:val="hy-AM"/>
        </w:rPr>
        <w:t xml:space="preserve">.2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DEA7B84" w14:textId="77777777" w:rsidR="004820BB" w:rsidRPr="00A71D81" w:rsidRDefault="004820BB" w:rsidP="004820BB">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  9</w:t>
      </w:r>
      <w:r w:rsidRPr="00A71D81">
        <w:rPr>
          <w:rFonts w:ascii="GHEA Grapalat" w:hAnsi="GHEA Grapalat" w:cs="Sylfaen"/>
          <w:sz w:val="20"/>
          <w:lang w:val="hy-AM"/>
        </w:rPr>
        <w:t xml:space="preserve">.3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Pr>
          <w:rFonts w:ascii="GHEA Grapalat" w:hAnsi="GHEA Grapalat" w:cs="Sylfaen"/>
          <w:sz w:val="20"/>
          <w:lang w:val="hy-AM"/>
        </w:rPr>
        <w:t>Մատակարար</w:t>
      </w:r>
      <w:r w:rsidRPr="00A71D81">
        <w:rPr>
          <w:rFonts w:ascii="GHEA Grapalat" w:hAnsi="GHEA Grapalat" w:cs="Sylfaen"/>
          <w:sz w:val="20"/>
          <w:lang w:val="hy-AM"/>
        </w:rPr>
        <w:t xml:space="preserve">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Pr>
          <w:rFonts w:ascii="GHEA Grapalat" w:hAnsi="GHEA Grapalat" w:cs="Sylfaen"/>
          <w:sz w:val="20"/>
          <w:lang w:val="hy-AM"/>
        </w:rPr>
        <w:t>Սպառող</w:t>
      </w:r>
      <w:r w:rsidRPr="00A71D81">
        <w:rPr>
          <w:rFonts w:ascii="GHEA Grapalat" w:hAnsi="GHEA Grapalat" w:cs="Sylfaen"/>
          <w:sz w:val="20"/>
          <w:lang w:val="hy-AM"/>
        </w:rPr>
        <w:t xml:space="preserve">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w:t>
      </w:r>
      <w:r>
        <w:rPr>
          <w:rFonts w:ascii="GHEA Grapalat" w:hAnsi="GHEA Grapalat" w:cs="Sylfaen"/>
          <w:sz w:val="20"/>
          <w:lang w:val="hy-AM"/>
        </w:rPr>
        <w:t>Սպառող</w:t>
      </w:r>
      <w:r w:rsidRPr="00A71D81">
        <w:rPr>
          <w:rFonts w:ascii="GHEA Grapalat" w:hAnsi="GHEA Grapalat" w:cs="Sylfaen"/>
          <w:sz w:val="20"/>
          <w:lang w:val="hy-AM"/>
        </w:rPr>
        <w:t xml:space="preserve">ը չի կրում պայմանագրի միակողմանի լուծման հետևանքով </w:t>
      </w:r>
      <w:r>
        <w:rPr>
          <w:rFonts w:ascii="GHEA Grapalat" w:hAnsi="GHEA Grapalat" w:cs="Sylfaen"/>
          <w:sz w:val="20"/>
          <w:lang w:val="hy-AM"/>
        </w:rPr>
        <w:t>Մատակարար</w:t>
      </w:r>
      <w:r w:rsidRPr="00A71D81">
        <w:rPr>
          <w:rFonts w:ascii="GHEA Grapalat" w:hAnsi="GHEA Grapalat" w:cs="Sylfaen"/>
          <w:sz w:val="20"/>
          <w:lang w:val="hy-AM"/>
        </w:rPr>
        <w:t xml:space="preserve">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Pr>
          <w:rFonts w:ascii="GHEA Grapalat" w:hAnsi="GHEA Grapalat" w:cs="Sylfaen"/>
          <w:sz w:val="20"/>
          <w:lang w:val="hy-AM"/>
        </w:rPr>
        <w:t>Սպառող</w:t>
      </w:r>
      <w:r w:rsidRPr="00A71D81">
        <w:rPr>
          <w:rFonts w:ascii="GHEA Grapalat" w:hAnsi="GHEA Grapalat" w:cs="Sylfaen"/>
          <w:sz w:val="20"/>
          <w:lang w:val="hy-AM"/>
        </w:rPr>
        <w:t>ի կրած վնասներն այն ծավալով, որի մասով պայմանագիրը լուծվել է։</w:t>
      </w:r>
      <w:r w:rsidRPr="00A71D81">
        <w:rPr>
          <w:rFonts w:ascii="GHEA Grapalat" w:hAnsi="GHEA Grapalat"/>
          <w:color w:val="000000"/>
          <w:lang w:val="hy-AM"/>
        </w:rPr>
        <w:t xml:space="preserve"> </w:t>
      </w:r>
    </w:p>
    <w:p w14:paraId="37915DFB" w14:textId="77777777" w:rsidR="004820BB" w:rsidRPr="00A71D81" w:rsidRDefault="004820BB" w:rsidP="004820BB">
      <w:pPr>
        <w:tabs>
          <w:tab w:val="left" w:pos="1276"/>
        </w:tabs>
        <w:ind w:firstLine="720"/>
        <w:jc w:val="both"/>
        <w:rPr>
          <w:rFonts w:ascii="GHEA Grapalat" w:hAnsi="GHEA Grapalat" w:cs="Sylfaen"/>
          <w:sz w:val="20"/>
          <w:lang w:val="hy-AM"/>
        </w:rPr>
      </w:pPr>
      <w:r>
        <w:rPr>
          <w:rFonts w:ascii="GHEA Grapalat" w:hAnsi="GHEA Grapalat" w:cs="Sylfaen"/>
          <w:sz w:val="20"/>
          <w:lang w:val="hy-AM"/>
        </w:rPr>
        <w:t>9</w:t>
      </w:r>
      <w:r w:rsidRPr="00A71D81">
        <w:rPr>
          <w:rFonts w:ascii="GHEA Grapalat" w:hAnsi="GHEA Grapalat" w:cs="Sylfaen"/>
          <w:sz w:val="20"/>
          <w:lang w:val="hy-AM"/>
        </w:rPr>
        <w:t>.</w:t>
      </w:r>
      <w:r w:rsidRPr="002A1D91">
        <w:rPr>
          <w:rFonts w:ascii="GHEA Grapalat" w:hAnsi="GHEA Grapalat" w:cs="Sylfaen"/>
          <w:sz w:val="20"/>
          <w:lang w:val="hy-AM"/>
        </w:rPr>
        <w:t>4</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ECF36A8" w14:textId="77777777" w:rsidR="004820BB" w:rsidRPr="00A71D81" w:rsidRDefault="004820BB" w:rsidP="004820BB">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E70A804" w14:textId="77777777" w:rsidR="004820BB" w:rsidRPr="00A71D81" w:rsidRDefault="004820BB" w:rsidP="004820BB">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2EA8B40" w14:textId="77777777" w:rsidR="004820BB" w:rsidRPr="00A71D81" w:rsidRDefault="004820BB" w:rsidP="004820BB">
      <w:pPr>
        <w:tabs>
          <w:tab w:val="left" w:pos="1276"/>
        </w:tabs>
        <w:ind w:firstLine="720"/>
        <w:jc w:val="both"/>
        <w:rPr>
          <w:rFonts w:ascii="GHEA Grapalat" w:hAnsi="GHEA Grapalat"/>
          <w:sz w:val="20"/>
          <w:lang w:val="hy-AM"/>
        </w:rPr>
      </w:pPr>
      <w:r>
        <w:rPr>
          <w:rFonts w:ascii="GHEA Grapalat" w:hAnsi="GHEA Grapalat"/>
          <w:sz w:val="20"/>
          <w:lang w:val="hy-AM"/>
        </w:rPr>
        <w:t>9</w:t>
      </w:r>
      <w:r w:rsidRPr="00A71D81">
        <w:rPr>
          <w:rFonts w:ascii="GHEA Grapalat" w:hAnsi="GHEA Grapalat"/>
          <w:sz w:val="20"/>
          <w:lang w:val="pt-BR"/>
        </w:rPr>
        <w:t>.</w:t>
      </w:r>
      <w:r w:rsidRPr="002A1D91">
        <w:rPr>
          <w:rFonts w:ascii="GHEA Grapalat" w:hAnsi="GHEA Grapalat"/>
          <w:sz w:val="20"/>
          <w:lang w:val="hy-AM"/>
        </w:rPr>
        <w:t>5</w:t>
      </w:r>
      <w:r w:rsidRPr="00A71D81">
        <w:rPr>
          <w:rFonts w:ascii="GHEA Grapalat" w:hAnsi="GHEA Grapalat"/>
          <w:sz w:val="20"/>
          <w:lang w:val="pt-BR"/>
        </w:rPr>
        <w:t xml:space="preserve">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AED0260" w14:textId="77777777" w:rsidR="004820BB" w:rsidRPr="00A71D81" w:rsidRDefault="004820BB" w:rsidP="004820BB">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w:t>
      </w:r>
      <w:r>
        <w:rPr>
          <w:rFonts w:ascii="GHEA Grapalat" w:hAnsi="GHEA Grapalat"/>
          <w:sz w:val="20"/>
          <w:lang w:val="pt-BR"/>
        </w:rPr>
        <w:t>Մատակարար</w:t>
      </w:r>
      <w:r w:rsidRPr="00A71D81">
        <w:rPr>
          <w:rFonts w:ascii="GHEA Grapalat" w:hAnsi="GHEA Grapalat"/>
          <w:sz w:val="20"/>
          <w:lang w:val="hy-AM"/>
        </w:rPr>
        <w:t>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180D479" w14:textId="77777777" w:rsidR="004820BB" w:rsidRPr="00A71D81" w:rsidRDefault="004820BB" w:rsidP="004820BB">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pt-BR"/>
        </w:rPr>
        <w:t>Մատակարար</w:t>
      </w:r>
      <w:r w:rsidRPr="00A71D81">
        <w:rPr>
          <w:rFonts w:ascii="GHEA Grapalat" w:hAnsi="GHEA Grapalat"/>
          <w:sz w:val="20"/>
          <w:lang w:val="pt-BR"/>
        </w:rPr>
        <w:t xml:space="preserve">ը գրավոր տեղեկացնում է </w:t>
      </w:r>
      <w:r>
        <w:rPr>
          <w:rFonts w:ascii="GHEA Grapalat" w:hAnsi="GHEA Grapalat"/>
          <w:sz w:val="20"/>
          <w:lang w:val="pt-BR"/>
        </w:rPr>
        <w:t>Սպառող</w:t>
      </w:r>
      <w:r w:rsidRPr="00A71D81">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8"/>
      </w:r>
    </w:p>
    <w:p w14:paraId="0663F742" w14:textId="77777777" w:rsidR="004820BB" w:rsidRPr="00A71D81" w:rsidRDefault="004820BB" w:rsidP="004820BB">
      <w:pPr>
        <w:tabs>
          <w:tab w:val="left" w:pos="1276"/>
        </w:tabs>
        <w:ind w:firstLine="720"/>
        <w:jc w:val="both"/>
        <w:rPr>
          <w:rFonts w:ascii="GHEA Grapalat" w:hAnsi="GHEA Grapalat"/>
          <w:sz w:val="20"/>
          <w:lang w:val="pt-BR"/>
        </w:rPr>
      </w:pPr>
      <w:r>
        <w:rPr>
          <w:rFonts w:ascii="GHEA Grapalat" w:hAnsi="GHEA Grapalat"/>
          <w:sz w:val="20"/>
          <w:lang w:val="hy-AM"/>
        </w:rPr>
        <w:t>9</w:t>
      </w:r>
      <w:r w:rsidRPr="00A71D81">
        <w:rPr>
          <w:rFonts w:ascii="GHEA Grapalat" w:hAnsi="GHEA Grapalat"/>
          <w:sz w:val="20"/>
          <w:lang w:val="pt-BR"/>
        </w:rPr>
        <w:t>.</w:t>
      </w:r>
      <w:r w:rsidRPr="002A1D91">
        <w:rPr>
          <w:rFonts w:ascii="GHEA Grapalat" w:hAnsi="GHEA Grapalat"/>
          <w:sz w:val="20"/>
          <w:lang w:val="pt-BR"/>
        </w:rPr>
        <w:t>6</w:t>
      </w:r>
      <w:r w:rsidRPr="00A71D81">
        <w:rPr>
          <w:rFonts w:ascii="GHEA Grapalat" w:hAnsi="GHEA Grapalat"/>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9"/>
      </w:r>
    </w:p>
    <w:p w14:paraId="44115586" w14:textId="77777777" w:rsidR="004820BB" w:rsidRPr="00A71D81" w:rsidRDefault="004820BB" w:rsidP="004820BB">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sidRPr="00A71D81">
        <w:rPr>
          <w:rFonts w:ascii="GHEA Grapalat" w:hAnsi="GHEA Grapalat" w:cs="Times Armenian"/>
          <w:sz w:val="20"/>
          <w:lang w:val="hy-AM"/>
        </w:rPr>
        <w:t>.</w:t>
      </w:r>
      <w:r w:rsidRPr="002A1D91">
        <w:rPr>
          <w:rFonts w:ascii="GHEA Grapalat" w:hAnsi="GHEA Grapalat" w:cs="Times Armenian"/>
          <w:sz w:val="20"/>
          <w:lang w:val="pt-BR"/>
        </w:rPr>
        <w:t>7</w:t>
      </w:r>
      <w:r w:rsidRPr="00A71D81">
        <w:rPr>
          <w:rFonts w:ascii="GHEA Grapalat" w:hAnsi="GHEA Grapalat" w:cs="Times Armenian"/>
          <w:sz w:val="20"/>
          <w:lang w:val="hy-AM"/>
        </w:rPr>
        <w:t xml:space="preserve"> </w:t>
      </w:r>
      <w:r>
        <w:rPr>
          <w:rFonts w:ascii="GHEA Grapalat" w:hAnsi="GHEA Grapalat" w:cs="Times Armenian"/>
          <w:sz w:val="20"/>
          <w:lang w:val="hy-AM"/>
        </w:rPr>
        <w:t>Էլեկտրական էներգիայի</w:t>
      </w:r>
      <w:r w:rsidRPr="00A71D81">
        <w:rPr>
          <w:rFonts w:ascii="GHEA Grapalat" w:hAnsi="GHEA Grapalat" w:cs="Times Armenian"/>
          <w:sz w:val="20"/>
          <w:lang w:val="hy-AM"/>
        </w:rPr>
        <w:t xml:space="preserve"> </w:t>
      </w:r>
      <w:r w:rsidRPr="00C67D31">
        <w:rPr>
          <w:rFonts w:ascii="GHEA Grapalat" w:hAnsi="GHEA Grapalat" w:cs="Times Armenian"/>
          <w:sz w:val="20"/>
          <w:lang w:val="hy-AM"/>
        </w:rPr>
        <w:t>մատա</w:t>
      </w:r>
      <w:r w:rsidRPr="00A71D81">
        <w:rPr>
          <w:rFonts w:ascii="GHEA Grapalat" w:hAnsi="GHEA Grapalat" w:cs="Sylfaen"/>
          <w:sz w:val="20"/>
          <w:lang w:val="hy-AM"/>
        </w:rPr>
        <w:t>կա</w:t>
      </w:r>
      <w:r w:rsidRPr="00C67D3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C67D3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Pr>
          <w:rFonts w:ascii="GHEA Grapalat" w:hAnsi="GHEA Grapalat" w:cs="Times Armenian"/>
          <w:sz w:val="20"/>
          <w:lang w:val="hy-AM"/>
        </w:rPr>
        <w:t>Մատակարար</w:t>
      </w:r>
      <w:r w:rsidRPr="00C67D31">
        <w:rPr>
          <w:rFonts w:ascii="GHEA Grapalat" w:hAnsi="GHEA Grapalat" w:cs="Times Armenian"/>
          <w:sz w:val="20"/>
          <w:lang w:val="hy-AM"/>
        </w:rPr>
        <w:t>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C67D31">
        <w:rPr>
          <w:rFonts w:ascii="GHEA Grapalat" w:hAnsi="GHEA Grapalat"/>
          <w:sz w:val="20"/>
          <w:lang w:val="hy-AM"/>
        </w:rPr>
        <w:t>Սպառող</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Pr>
          <w:rFonts w:ascii="GHEA Grapalat" w:hAnsi="GHEA Grapalat" w:cs="Times Armenian"/>
          <w:sz w:val="20"/>
          <w:lang w:val="hy-AM"/>
        </w:rPr>
        <w:t>Էլեկտրական էներգիայի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C67D31">
        <w:rPr>
          <w:rFonts w:ascii="GHEA Grapalat" w:hAnsi="GHEA Grapalat" w:cs="Sylfaen"/>
          <w:sz w:val="20"/>
          <w:lang w:val="hy-AM"/>
        </w:rPr>
        <w:t>իսկ</w:t>
      </w:r>
      <w:r w:rsidRPr="00A71D81">
        <w:rPr>
          <w:rFonts w:ascii="GHEA Grapalat" w:hAnsi="GHEA Grapalat" w:cs="Sylfaen"/>
          <w:sz w:val="20"/>
          <w:lang w:val="pt-BR"/>
        </w:rPr>
        <w:t xml:space="preserve"> </w:t>
      </w:r>
      <w:r>
        <w:rPr>
          <w:rFonts w:ascii="GHEA Grapalat" w:hAnsi="GHEA Grapalat" w:cs="Sylfaen"/>
          <w:sz w:val="20"/>
          <w:lang w:val="hy-AM"/>
        </w:rPr>
        <w:t>Մատակարարի</w:t>
      </w:r>
      <w:r w:rsidRPr="00A71D81">
        <w:rPr>
          <w:rFonts w:ascii="GHEA Grapalat" w:hAnsi="GHEA Grapalat" w:cs="Sylfaen"/>
          <w:sz w:val="20"/>
          <w:lang w:val="pt-BR"/>
        </w:rPr>
        <w:t xml:space="preserve"> </w:t>
      </w:r>
      <w:r w:rsidRPr="00C67D31">
        <w:rPr>
          <w:rFonts w:ascii="GHEA Grapalat" w:hAnsi="GHEA Grapalat" w:cs="Sylfaen"/>
          <w:sz w:val="20"/>
          <w:lang w:val="hy-AM"/>
        </w:rPr>
        <w:t>առաջարկությունը</w:t>
      </w:r>
      <w:r w:rsidRPr="00A71D81">
        <w:rPr>
          <w:rFonts w:ascii="GHEA Grapalat" w:hAnsi="GHEA Grapalat" w:cs="Sylfaen"/>
          <w:sz w:val="20"/>
          <w:lang w:val="pt-BR"/>
        </w:rPr>
        <w:t xml:space="preserve"> </w:t>
      </w:r>
      <w:r w:rsidRPr="00C67D31">
        <w:rPr>
          <w:rFonts w:ascii="GHEA Grapalat" w:hAnsi="GHEA Grapalat" w:cs="Sylfaen"/>
          <w:sz w:val="20"/>
          <w:lang w:val="hy-AM"/>
        </w:rPr>
        <w:t>ներկայացվել</w:t>
      </w:r>
      <w:r w:rsidRPr="00A71D81">
        <w:rPr>
          <w:rFonts w:ascii="GHEA Grapalat" w:hAnsi="GHEA Grapalat" w:cs="Sylfaen"/>
          <w:sz w:val="20"/>
          <w:lang w:val="pt-BR"/>
        </w:rPr>
        <w:t xml:space="preserve"> </w:t>
      </w:r>
      <w:r w:rsidRPr="00C67D31">
        <w:rPr>
          <w:rFonts w:ascii="GHEA Grapalat" w:hAnsi="GHEA Grapalat" w:cs="Sylfaen"/>
          <w:sz w:val="20"/>
          <w:lang w:val="hy-AM"/>
        </w:rPr>
        <w:t>է</w:t>
      </w:r>
      <w:r w:rsidRPr="00A71D81">
        <w:rPr>
          <w:rFonts w:ascii="GHEA Grapalat" w:hAnsi="GHEA Grapalat" w:cs="Sylfaen"/>
          <w:sz w:val="20"/>
          <w:lang w:val="pt-BR"/>
        </w:rPr>
        <w:t xml:space="preserve"> </w:t>
      </w:r>
      <w:r w:rsidRPr="00C67D31">
        <w:rPr>
          <w:rFonts w:ascii="GHEA Grapalat" w:hAnsi="GHEA Grapalat" w:cs="Sylfaen"/>
          <w:sz w:val="20"/>
          <w:lang w:val="hy-AM"/>
        </w:rPr>
        <w:t>ոչ</w:t>
      </w:r>
      <w:r w:rsidRPr="00A71D81">
        <w:rPr>
          <w:rFonts w:ascii="GHEA Grapalat" w:hAnsi="GHEA Grapalat" w:cs="Sylfaen"/>
          <w:sz w:val="20"/>
          <w:lang w:val="pt-BR"/>
        </w:rPr>
        <w:t xml:space="preserve"> </w:t>
      </w:r>
      <w:r w:rsidRPr="00C67D31">
        <w:rPr>
          <w:rFonts w:ascii="GHEA Grapalat" w:hAnsi="GHEA Grapalat" w:cs="Sylfaen"/>
          <w:sz w:val="20"/>
          <w:lang w:val="hy-AM"/>
        </w:rPr>
        <w:t>ուշ</w:t>
      </w:r>
      <w:r w:rsidRPr="00A71D81">
        <w:rPr>
          <w:rFonts w:ascii="GHEA Grapalat" w:hAnsi="GHEA Grapalat" w:cs="Sylfaen"/>
          <w:sz w:val="20"/>
          <w:lang w:val="pt-BR"/>
        </w:rPr>
        <w:t xml:space="preserve">, </w:t>
      </w:r>
      <w:r w:rsidRPr="00C67D31">
        <w:rPr>
          <w:rFonts w:ascii="GHEA Grapalat" w:hAnsi="GHEA Grapalat" w:cs="Sylfaen"/>
          <w:sz w:val="20"/>
          <w:lang w:val="hy-AM"/>
        </w:rPr>
        <w:t>քան</w:t>
      </w:r>
      <w:r w:rsidRPr="00A71D81">
        <w:rPr>
          <w:rFonts w:ascii="GHEA Grapalat" w:hAnsi="GHEA Grapalat" w:cs="Sylfaen"/>
          <w:sz w:val="20"/>
          <w:lang w:val="pt-BR"/>
        </w:rPr>
        <w:t xml:space="preserve"> </w:t>
      </w:r>
      <w:r w:rsidRPr="00C67D3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C67D31">
        <w:rPr>
          <w:rFonts w:ascii="GHEA Grapalat" w:hAnsi="GHEA Grapalat" w:cs="Sylfaen"/>
          <w:sz w:val="20"/>
          <w:lang w:val="hy-AM"/>
        </w:rPr>
        <w:t>ի</w:t>
      </w:r>
      <w:r w:rsidRPr="00A71D81">
        <w:rPr>
          <w:rFonts w:ascii="GHEA Grapalat" w:hAnsi="GHEA Grapalat" w:cs="Sylfaen"/>
          <w:sz w:val="20"/>
          <w:lang w:val="pt-BR"/>
        </w:rPr>
        <w:t xml:space="preserve"> </w:t>
      </w:r>
      <w:r w:rsidRPr="00C67D31">
        <w:rPr>
          <w:rFonts w:ascii="GHEA Grapalat" w:hAnsi="GHEA Grapalat" w:cs="Sylfaen"/>
          <w:sz w:val="20"/>
          <w:lang w:val="hy-AM"/>
        </w:rPr>
        <w:t>սկզբանե</w:t>
      </w:r>
      <w:r w:rsidRPr="00A71D81">
        <w:rPr>
          <w:rFonts w:ascii="GHEA Grapalat" w:hAnsi="GHEA Grapalat" w:cs="Sylfaen"/>
          <w:sz w:val="20"/>
          <w:lang w:val="pt-BR"/>
        </w:rPr>
        <w:t xml:space="preserve"> </w:t>
      </w:r>
      <w:r w:rsidRPr="00C67D31">
        <w:rPr>
          <w:rFonts w:ascii="GHEA Grapalat" w:hAnsi="GHEA Grapalat" w:cs="Sylfaen"/>
          <w:sz w:val="20"/>
          <w:lang w:val="hy-AM"/>
        </w:rPr>
        <w:t>մատակարարման</w:t>
      </w:r>
      <w:r w:rsidRPr="00A71D81">
        <w:rPr>
          <w:rFonts w:ascii="GHEA Grapalat" w:hAnsi="GHEA Grapalat" w:cs="Sylfaen"/>
          <w:sz w:val="20"/>
          <w:lang w:val="pt-BR"/>
        </w:rPr>
        <w:t xml:space="preserve"> </w:t>
      </w:r>
      <w:r w:rsidRPr="00C67D31">
        <w:rPr>
          <w:rFonts w:ascii="GHEA Grapalat" w:hAnsi="GHEA Grapalat" w:cs="Sylfaen"/>
          <w:sz w:val="20"/>
          <w:lang w:val="hy-AM"/>
        </w:rPr>
        <w:t>համար</w:t>
      </w:r>
      <w:r w:rsidRPr="00A71D81">
        <w:rPr>
          <w:rFonts w:ascii="GHEA Grapalat" w:hAnsi="GHEA Grapalat" w:cs="Sylfaen"/>
          <w:sz w:val="20"/>
          <w:lang w:val="pt-BR"/>
        </w:rPr>
        <w:t xml:space="preserve"> </w:t>
      </w:r>
      <w:r w:rsidRPr="00C67D31">
        <w:rPr>
          <w:rFonts w:ascii="GHEA Grapalat" w:hAnsi="GHEA Grapalat" w:cs="Sylfaen"/>
          <w:sz w:val="20"/>
          <w:lang w:val="hy-AM"/>
        </w:rPr>
        <w:t>սահմանված</w:t>
      </w:r>
      <w:r w:rsidRPr="00A71D81">
        <w:rPr>
          <w:rFonts w:ascii="GHEA Grapalat" w:hAnsi="GHEA Grapalat" w:cs="Sylfaen"/>
          <w:sz w:val="20"/>
          <w:lang w:val="pt-BR"/>
        </w:rPr>
        <w:t xml:space="preserve"> </w:t>
      </w:r>
      <w:r w:rsidRPr="00C67D31">
        <w:rPr>
          <w:rFonts w:ascii="GHEA Grapalat" w:hAnsi="GHEA Grapalat" w:cs="Sylfaen"/>
          <w:sz w:val="20"/>
          <w:lang w:val="hy-AM"/>
        </w:rPr>
        <w:t>ժամկետը</w:t>
      </w:r>
      <w:r w:rsidRPr="00A71D81">
        <w:rPr>
          <w:rFonts w:ascii="GHEA Grapalat" w:hAnsi="GHEA Grapalat" w:cs="Sylfaen"/>
          <w:sz w:val="20"/>
          <w:lang w:val="pt-BR"/>
        </w:rPr>
        <w:t xml:space="preserve"> </w:t>
      </w:r>
      <w:r w:rsidRPr="00C67D31">
        <w:rPr>
          <w:rFonts w:ascii="GHEA Grapalat" w:hAnsi="GHEA Grapalat" w:cs="Sylfaen"/>
          <w:sz w:val="20"/>
          <w:lang w:val="hy-AM"/>
        </w:rPr>
        <w:t>լրանալուց</w:t>
      </w:r>
      <w:r w:rsidRPr="00A71D81">
        <w:rPr>
          <w:rFonts w:ascii="GHEA Grapalat" w:hAnsi="GHEA Grapalat" w:cs="Sylfaen"/>
          <w:sz w:val="20"/>
          <w:lang w:val="pt-BR"/>
        </w:rPr>
        <w:t xml:space="preserve"> </w:t>
      </w:r>
      <w:r w:rsidRPr="00C67D31">
        <w:rPr>
          <w:rFonts w:ascii="GHEA Grapalat" w:hAnsi="GHEA Grapalat" w:cs="Sylfaen"/>
          <w:sz w:val="20"/>
          <w:lang w:val="hy-AM"/>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C67D3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C67D31">
        <w:rPr>
          <w:rFonts w:ascii="GHEA Grapalat" w:hAnsi="GHEA Grapalat" w:cs="Sylfaen"/>
          <w:sz w:val="20"/>
          <w:lang w:val="hy-AM"/>
        </w:rPr>
        <w:t>օր</w:t>
      </w:r>
      <w:r w:rsidRPr="00A71D81">
        <w:rPr>
          <w:rFonts w:ascii="GHEA Grapalat" w:hAnsi="GHEA Grapalat" w:cs="Sylfaen"/>
          <w:sz w:val="20"/>
          <w:lang w:val="pt-BR"/>
        </w:rPr>
        <w:t xml:space="preserve"> </w:t>
      </w:r>
      <w:r w:rsidRPr="00C67D31">
        <w:rPr>
          <w:rFonts w:ascii="GHEA Grapalat" w:hAnsi="GHEA Grapalat" w:cs="Sylfaen"/>
          <w:sz w:val="20"/>
          <w:lang w:val="hy-AM"/>
        </w:rPr>
        <w:t>առաջ</w:t>
      </w:r>
      <w:r w:rsidRPr="00A71D81">
        <w:rPr>
          <w:rFonts w:ascii="GHEA Grapalat" w:hAnsi="GHEA Grapalat" w:cs="Sylfaen"/>
          <w:sz w:val="20"/>
          <w:lang w:val="pt-BR"/>
        </w:rPr>
        <w:t xml:space="preserve">: Ընդ որում սույն կետով սահմանված դեպքում </w:t>
      </w:r>
      <w:r>
        <w:rPr>
          <w:rFonts w:ascii="GHEA Grapalat" w:hAnsi="GHEA Grapalat" w:cs="Times Armenian"/>
          <w:sz w:val="20"/>
          <w:lang w:val="hy-AM"/>
        </w:rPr>
        <w:t>Էլեկտրական էներգիայի</w:t>
      </w:r>
      <w:r w:rsidRPr="00A71D81">
        <w:rPr>
          <w:rFonts w:ascii="GHEA Grapalat" w:hAnsi="GHEA Grapalat" w:cs="Times Armenian"/>
          <w:sz w:val="20"/>
          <w:lang w:val="hy-AM"/>
        </w:rPr>
        <w:t xml:space="preserve"> </w:t>
      </w:r>
      <w:r w:rsidRPr="00C67D3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C67D31">
        <w:rPr>
          <w:rFonts w:ascii="GHEA Grapalat" w:hAnsi="GHEA Grapalat" w:cs="Times Armenian"/>
          <w:sz w:val="20"/>
          <w:lang w:val="hy-AM"/>
        </w:rPr>
        <w:t>մեկ</w:t>
      </w:r>
      <w:r w:rsidRPr="00A71D81">
        <w:rPr>
          <w:rFonts w:ascii="GHEA Grapalat" w:hAnsi="GHEA Grapalat" w:cs="Times Armenian"/>
          <w:sz w:val="20"/>
          <w:lang w:val="pt-BR"/>
        </w:rPr>
        <w:t xml:space="preserve"> </w:t>
      </w:r>
      <w:r w:rsidRPr="00C67D3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C67D3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C67D31">
        <w:rPr>
          <w:rFonts w:ascii="GHEA Grapalat" w:hAnsi="GHEA Grapalat" w:cs="Sylfaen"/>
          <w:sz w:val="20"/>
          <w:lang w:val="hy-AM"/>
        </w:rPr>
        <w:t>օրով</w:t>
      </w:r>
      <w:r w:rsidRPr="00A71D81">
        <w:rPr>
          <w:rFonts w:ascii="GHEA Grapalat" w:hAnsi="GHEA Grapalat" w:cs="Sylfaen"/>
          <w:sz w:val="20"/>
          <w:lang w:val="pt-BR"/>
        </w:rPr>
        <w:t xml:space="preserve">, </w:t>
      </w:r>
      <w:r w:rsidRPr="00C67D31">
        <w:rPr>
          <w:rFonts w:ascii="GHEA Grapalat" w:hAnsi="GHEA Grapalat" w:cs="Sylfaen"/>
          <w:sz w:val="20"/>
          <w:lang w:val="hy-AM"/>
        </w:rPr>
        <w:t>բայց</w:t>
      </w:r>
      <w:r w:rsidRPr="00A71D81">
        <w:rPr>
          <w:rFonts w:ascii="GHEA Grapalat" w:hAnsi="GHEA Grapalat" w:cs="Sylfaen"/>
          <w:sz w:val="20"/>
          <w:lang w:val="pt-BR"/>
        </w:rPr>
        <w:t xml:space="preserve"> </w:t>
      </w:r>
      <w:r w:rsidRPr="00C67D31">
        <w:rPr>
          <w:rFonts w:ascii="GHEA Grapalat" w:hAnsi="GHEA Grapalat" w:cs="Sylfaen"/>
          <w:sz w:val="20"/>
          <w:lang w:val="hy-AM"/>
        </w:rPr>
        <w:t>ոչ</w:t>
      </w:r>
      <w:r w:rsidRPr="00A71D81">
        <w:rPr>
          <w:rFonts w:ascii="GHEA Grapalat" w:hAnsi="GHEA Grapalat" w:cs="Sylfaen"/>
          <w:sz w:val="20"/>
          <w:lang w:val="pt-BR"/>
        </w:rPr>
        <w:t xml:space="preserve"> </w:t>
      </w:r>
      <w:r w:rsidRPr="00C67D31">
        <w:rPr>
          <w:rFonts w:ascii="GHEA Grapalat" w:hAnsi="GHEA Grapalat" w:cs="Sylfaen"/>
          <w:sz w:val="20"/>
          <w:lang w:val="hy-AM"/>
        </w:rPr>
        <w:t>ավել</w:t>
      </w:r>
      <w:r w:rsidRPr="00A71D81">
        <w:rPr>
          <w:rFonts w:ascii="GHEA Grapalat" w:hAnsi="GHEA Grapalat" w:cs="Sylfaen"/>
          <w:sz w:val="20"/>
          <w:lang w:val="pt-BR"/>
        </w:rPr>
        <w:t xml:space="preserve"> </w:t>
      </w:r>
      <w:r w:rsidRPr="00C67D31">
        <w:rPr>
          <w:rFonts w:ascii="GHEA Grapalat" w:hAnsi="GHEA Grapalat" w:cs="Sylfaen"/>
          <w:sz w:val="20"/>
          <w:lang w:val="hy-AM"/>
        </w:rPr>
        <w:t>քան</w:t>
      </w:r>
      <w:r w:rsidRPr="00A71D81">
        <w:rPr>
          <w:rFonts w:ascii="GHEA Grapalat" w:hAnsi="GHEA Grapalat" w:cs="Sylfaen"/>
          <w:sz w:val="20"/>
          <w:lang w:val="pt-BR"/>
        </w:rPr>
        <w:t xml:space="preserve"> </w:t>
      </w:r>
      <w:r w:rsidRPr="00C67D3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C67D31">
        <w:rPr>
          <w:rFonts w:ascii="GHEA Grapalat" w:hAnsi="GHEA Grapalat" w:cs="Sylfaen"/>
          <w:sz w:val="20"/>
          <w:lang w:val="hy-AM"/>
        </w:rPr>
        <w:t>սահմանված</w:t>
      </w:r>
      <w:r w:rsidRPr="00A71D81">
        <w:rPr>
          <w:rFonts w:ascii="GHEA Grapalat" w:hAnsi="GHEA Grapalat" w:cs="Sylfaen"/>
          <w:sz w:val="20"/>
          <w:lang w:val="pt-BR"/>
        </w:rPr>
        <w:t xml:space="preserve"> </w:t>
      </w:r>
      <w:r w:rsidRPr="00C67D31">
        <w:rPr>
          <w:rFonts w:ascii="GHEA Grapalat" w:hAnsi="GHEA Grapalat" w:cs="Sylfaen"/>
          <w:sz w:val="20"/>
          <w:lang w:val="hy-AM"/>
        </w:rPr>
        <w:t>ժամկետն</w:t>
      </w:r>
      <w:r w:rsidRPr="00A71D81">
        <w:rPr>
          <w:rFonts w:ascii="GHEA Grapalat" w:hAnsi="GHEA Grapalat" w:cs="Sylfaen"/>
          <w:sz w:val="20"/>
          <w:lang w:val="pt-BR"/>
        </w:rPr>
        <w:t xml:space="preserve"> </w:t>
      </w:r>
      <w:r w:rsidRPr="00C67D31">
        <w:rPr>
          <w:rFonts w:ascii="GHEA Grapalat" w:hAnsi="GHEA Grapalat" w:cs="Sylfaen"/>
          <w:sz w:val="20"/>
          <w:lang w:val="hy-AM"/>
        </w:rPr>
        <w:t>է</w:t>
      </w:r>
      <w:r w:rsidRPr="00A71D81">
        <w:rPr>
          <w:rFonts w:ascii="GHEA Grapalat" w:hAnsi="GHEA Grapalat" w:cs="Sylfaen"/>
          <w:sz w:val="20"/>
          <w:lang w:val="pt-BR"/>
        </w:rPr>
        <w:t>:</w:t>
      </w:r>
    </w:p>
    <w:p w14:paraId="680AD882" w14:textId="77777777" w:rsidR="004820BB" w:rsidRPr="00A71D81" w:rsidRDefault="004820BB" w:rsidP="004820BB">
      <w:pPr>
        <w:tabs>
          <w:tab w:val="left" w:pos="720"/>
        </w:tabs>
        <w:jc w:val="both"/>
        <w:rPr>
          <w:rFonts w:ascii="GHEA Grapalat" w:hAnsi="GHEA Grapalat"/>
          <w:sz w:val="20"/>
          <w:lang w:val="hy-AM"/>
        </w:rPr>
      </w:pPr>
      <w:r w:rsidRPr="00A71D81">
        <w:rPr>
          <w:rFonts w:ascii="GHEA Grapalat" w:hAnsi="GHEA Grapalat"/>
          <w:sz w:val="20"/>
          <w:lang w:val="hy-AM"/>
        </w:rPr>
        <w:tab/>
      </w:r>
      <w:r>
        <w:rPr>
          <w:rFonts w:ascii="GHEA Grapalat" w:hAnsi="GHEA Grapalat"/>
          <w:sz w:val="20"/>
          <w:lang w:val="hy-AM"/>
        </w:rPr>
        <w:t>9</w:t>
      </w:r>
      <w:r w:rsidRPr="00A71D81">
        <w:rPr>
          <w:rFonts w:ascii="GHEA Grapalat" w:hAnsi="GHEA Grapalat"/>
          <w:sz w:val="20"/>
          <w:lang w:val="hy-AM"/>
        </w:rPr>
        <w:t>.</w:t>
      </w:r>
      <w:r w:rsidRPr="002A1D91">
        <w:rPr>
          <w:rFonts w:ascii="GHEA Grapalat" w:hAnsi="GHEA Grapalat"/>
          <w:sz w:val="20"/>
          <w:lang w:val="hy-AM"/>
        </w:rPr>
        <w:t>8</w:t>
      </w:r>
      <w:r w:rsidRPr="00A71D81">
        <w:rPr>
          <w:rFonts w:ascii="GHEA Grapalat" w:hAnsi="GHEA Grapalat"/>
          <w:sz w:val="20"/>
          <w:lang w:val="hy-AM"/>
        </w:rPr>
        <w:t xml:space="preserve"> Պայմանագրի պատշաճ կատարման պայմաններում կողմերի (</w:t>
      </w:r>
      <w:r>
        <w:rPr>
          <w:rFonts w:ascii="GHEA Grapalat" w:hAnsi="GHEA Grapalat"/>
          <w:sz w:val="20"/>
          <w:lang w:val="hy-AM"/>
        </w:rPr>
        <w:t>Մատակարար</w:t>
      </w:r>
      <w:r w:rsidRPr="00A71D81">
        <w:rPr>
          <w:rFonts w:ascii="GHEA Grapalat" w:hAnsi="GHEA Grapalat"/>
          <w:sz w:val="20"/>
          <w:lang w:val="hy-AM"/>
        </w:rPr>
        <w:t xml:space="preserve"> կամ </w:t>
      </w:r>
      <w:r>
        <w:rPr>
          <w:rFonts w:ascii="GHEA Grapalat" w:hAnsi="GHEA Grapalat"/>
          <w:sz w:val="20"/>
          <w:lang w:val="hy-AM"/>
        </w:rPr>
        <w:t>Սպառող</w:t>
      </w:r>
      <w:r w:rsidRPr="00A71D81">
        <w:rPr>
          <w:rFonts w:ascii="GHEA Grapalat" w:hAnsi="GHEA Grapalat"/>
          <w:sz w:val="20"/>
          <w:lang w:val="hy-AM"/>
        </w:rPr>
        <w:t>) օգուտները (խնայողություններ) կամ կրած վնասները տվյալ կողմի օգուտը կամ կրած վնասն են։</w:t>
      </w:r>
    </w:p>
    <w:p w14:paraId="0320E379" w14:textId="77777777" w:rsidR="004820BB" w:rsidRPr="00A71D81" w:rsidRDefault="004820BB" w:rsidP="004820BB">
      <w:pPr>
        <w:ind w:firstLine="567"/>
        <w:jc w:val="both"/>
        <w:rPr>
          <w:rFonts w:ascii="GHEA Grapalat" w:hAnsi="GHEA Grapalat"/>
          <w:sz w:val="20"/>
          <w:szCs w:val="20"/>
          <w:lang w:val="hy-AM" w:eastAsia="ru-RU"/>
        </w:rPr>
      </w:pPr>
      <w:r w:rsidRPr="00A71D81">
        <w:rPr>
          <w:rFonts w:ascii="GHEA Grapalat" w:hAnsi="GHEA Grapalat"/>
          <w:sz w:val="20"/>
          <w:lang w:val="hy-AM"/>
        </w:rPr>
        <w:tab/>
      </w:r>
      <w:r>
        <w:rPr>
          <w:rFonts w:ascii="GHEA Grapalat" w:hAnsi="GHEA Grapalat"/>
          <w:sz w:val="20"/>
          <w:lang w:val="hy-AM"/>
        </w:rPr>
        <w:t>9</w:t>
      </w:r>
      <w:r w:rsidRPr="00A71D81">
        <w:rPr>
          <w:rFonts w:ascii="GHEA Grapalat" w:hAnsi="GHEA Grapalat"/>
          <w:sz w:val="20"/>
          <w:lang w:val="hy-AM"/>
        </w:rPr>
        <w:t>.</w:t>
      </w:r>
      <w:r w:rsidRPr="002A1D91">
        <w:rPr>
          <w:rFonts w:ascii="GHEA Grapalat" w:hAnsi="GHEA Grapalat"/>
          <w:sz w:val="20"/>
          <w:lang w:val="hy-AM"/>
        </w:rPr>
        <w:t>9</w:t>
      </w:r>
      <w:r w:rsidRPr="00A71D81">
        <w:rPr>
          <w:rFonts w:ascii="GHEA Grapalat" w:hAnsi="GHEA Grapalat"/>
          <w:sz w:val="20"/>
          <w:lang w:val="hy-AM"/>
        </w:rPr>
        <w:t xml:space="preserve">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1FC3502E" w14:textId="77777777" w:rsidR="004820BB" w:rsidRPr="00A71D81" w:rsidRDefault="004820BB" w:rsidP="004820B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r>
        <w:rPr>
          <w:rFonts w:ascii="GHEA Grapalat" w:hAnsi="GHEA Grapalat"/>
          <w:sz w:val="20"/>
          <w:szCs w:val="20"/>
          <w:lang w:val="hy-AM" w:eastAsia="ru-RU"/>
        </w:rPr>
        <w:t>9</w:t>
      </w:r>
      <w:r w:rsidRPr="00A71D81">
        <w:rPr>
          <w:rFonts w:ascii="GHEA Grapalat" w:hAnsi="GHEA Grapalat"/>
          <w:sz w:val="20"/>
          <w:szCs w:val="20"/>
          <w:lang w:val="hy-AM" w:eastAsia="ru-RU"/>
        </w:rPr>
        <w:t>.1</w:t>
      </w:r>
      <w:r w:rsidRPr="002A1D91">
        <w:rPr>
          <w:rFonts w:ascii="GHEA Grapalat" w:hAnsi="GHEA Grapalat"/>
          <w:sz w:val="20"/>
          <w:szCs w:val="20"/>
          <w:lang w:val="hy-AM" w:eastAsia="ru-RU"/>
        </w:rPr>
        <w:t>0</w:t>
      </w:r>
      <w:r w:rsidRPr="00A71D81">
        <w:rPr>
          <w:rFonts w:ascii="GHEA Grapalat" w:hAnsi="GHEA Grapalat"/>
          <w:sz w:val="20"/>
          <w:szCs w:val="20"/>
          <w:lang w:val="hy-AM" w:eastAsia="ru-RU"/>
        </w:rPr>
        <w:t xml:space="preserve"> </w:t>
      </w:r>
      <w:r>
        <w:rPr>
          <w:rFonts w:ascii="GHEA Grapalat" w:hAnsi="GHEA Grapalat"/>
          <w:sz w:val="20"/>
          <w:szCs w:val="20"/>
          <w:lang w:val="hy-AM" w:eastAsia="ru-RU"/>
        </w:rPr>
        <w:t>Մատակարար</w:t>
      </w:r>
      <w:r w:rsidRPr="00A71D81">
        <w:rPr>
          <w:rFonts w:ascii="GHEA Grapalat" w:hAnsi="GHEA Grapalat"/>
          <w:sz w:val="20"/>
          <w:szCs w:val="20"/>
          <w:lang w:val="hy-AM" w:eastAsia="ru-RU"/>
        </w:rPr>
        <w:t>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w:t>
      </w:r>
      <w:r>
        <w:rPr>
          <w:rFonts w:ascii="GHEA Grapalat" w:hAnsi="GHEA Grapalat"/>
          <w:sz w:val="20"/>
          <w:szCs w:val="20"/>
          <w:lang w:val="hy-AM" w:eastAsia="ru-RU"/>
        </w:rPr>
        <w:t>Սպառող</w:t>
      </w:r>
      <w:r w:rsidRPr="00A71D81">
        <w:rPr>
          <w:rFonts w:ascii="GHEA Grapalat" w:hAnsi="GHEA Grapalat"/>
          <w:sz w:val="20"/>
          <w:szCs w:val="20"/>
          <w:lang w:val="hy-AM" w:eastAsia="ru-RU"/>
        </w:rPr>
        <w:t xml:space="preserve">ը հրապարակում է www.procurement.am հասցեով գործող ինտերնետային կայքի «Պայմանագրերը միակողմանի լուծելու մասին ծանուցումներ» բաժնում` նշելով հրապարակման ամսաթիվը: </w:t>
      </w:r>
      <w:r>
        <w:rPr>
          <w:rFonts w:ascii="GHEA Grapalat" w:hAnsi="GHEA Grapalat"/>
          <w:sz w:val="20"/>
          <w:szCs w:val="20"/>
          <w:lang w:val="hy-AM" w:eastAsia="ru-RU"/>
        </w:rPr>
        <w:t>Մատակարարը</w:t>
      </w:r>
      <w:r w:rsidRPr="00A71D81">
        <w:rPr>
          <w:rFonts w:ascii="GHEA Grapalat" w:hAnsi="GHEA Grapalat"/>
          <w:sz w:val="20"/>
          <w:szCs w:val="20"/>
          <w:lang w:val="hy-AM" w:eastAsia="ru-RU"/>
        </w:rPr>
        <w:t xml:space="preserve">,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w:t>
      </w:r>
      <w:r>
        <w:rPr>
          <w:rFonts w:ascii="GHEA Grapalat" w:hAnsi="GHEA Grapalat"/>
          <w:sz w:val="20"/>
          <w:szCs w:val="20"/>
          <w:lang w:val="hy-AM" w:eastAsia="ru-RU"/>
        </w:rPr>
        <w:t>Սպառող</w:t>
      </w:r>
      <w:r w:rsidRPr="00A71D81">
        <w:rPr>
          <w:rFonts w:ascii="GHEA Grapalat" w:hAnsi="GHEA Grapalat"/>
          <w:sz w:val="20"/>
          <w:szCs w:val="20"/>
          <w:lang w:val="hy-AM" w:eastAsia="ru-RU"/>
        </w:rPr>
        <w:t xml:space="preserve">ը այն ուղարկվում է նաև </w:t>
      </w:r>
      <w:r>
        <w:rPr>
          <w:rFonts w:ascii="GHEA Grapalat" w:hAnsi="GHEA Grapalat"/>
          <w:sz w:val="20"/>
          <w:szCs w:val="20"/>
          <w:lang w:val="hy-AM" w:eastAsia="ru-RU"/>
        </w:rPr>
        <w:t>Մատակարարի</w:t>
      </w:r>
      <w:r w:rsidRPr="00A71D81">
        <w:rPr>
          <w:rFonts w:ascii="GHEA Grapalat" w:hAnsi="GHEA Grapalat"/>
          <w:sz w:val="20"/>
          <w:szCs w:val="20"/>
          <w:lang w:val="hy-AM" w:eastAsia="ru-RU"/>
        </w:rPr>
        <w:t xml:space="preserve"> էլեկտրոնային փոստին:   </w:t>
      </w:r>
    </w:p>
    <w:p w14:paraId="22E7C989" w14:textId="77777777" w:rsidR="004820BB" w:rsidRPr="00A71D81" w:rsidRDefault="004820BB" w:rsidP="004820BB">
      <w:pPr>
        <w:tabs>
          <w:tab w:val="left" w:pos="1276"/>
        </w:tabs>
        <w:ind w:firstLine="720"/>
        <w:jc w:val="both"/>
        <w:rPr>
          <w:rFonts w:ascii="GHEA Grapalat" w:hAnsi="GHEA Grapalat"/>
          <w:sz w:val="20"/>
          <w:lang w:val="hy-AM"/>
        </w:rPr>
      </w:pPr>
      <w:r>
        <w:rPr>
          <w:rFonts w:ascii="GHEA Grapalat" w:hAnsi="GHEA Grapalat" w:cs="Sylfaen"/>
          <w:sz w:val="20"/>
          <w:szCs w:val="20"/>
          <w:lang w:val="hy-AM"/>
        </w:rPr>
        <w:t>9</w:t>
      </w:r>
      <w:r w:rsidRPr="00032348">
        <w:rPr>
          <w:rFonts w:ascii="Cambria Math" w:hAnsi="Cambria Math" w:cs="Cambria Math"/>
          <w:sz w:val="20"/>
          <w:szCs w:val="20"/>
          <w:lang w:val="hy-AM"/>
        </w:rPr>
        <w:t>․</w:t>
      </w:r>
      <w:r>
        <w:rPr>
          <w:rFonts w:ascii="GHEA Grapalat" w:hAnsi="GHEA Grapalat" w:cs="Cambria Math"/>
          <w:sz w:val="20"/>
          <w:szCs w:val="20"/>
          <w:lang w:val="hy-AM"/>
        </w:rPr>
        <w:t>1</w:t>
      </w:r>
      <w:r w:rsidRPr="002A1D91">
        <w:rPr>
          <w:rFonts w:ascii="GHEA Grapalat" w:hAnsi="GHEA Grapalat" w:cs="Cambria Math"/>
          <w:sz w:val="20"/>
          <w:szCs w:val="20"/>
          <w:lang w:val="hy-AM"/>
        </w:rPr>
        <w:t>1</w:t>
      </w:r>
      <w:r w:rsidRPr="00032348">
        <w:rPr>
          <w:rFonts w:ascii="Cambria Math" w:hAnsi="Cambria Math" w:cs="Cambria Math"/>
          <w:sz w:val="20"/>
          <w:szCs w:val="20"/>
          <w:lang w:val="hy-AM"/>
        </w:rPr>
        <w:t>․</w:t>
      </w:r>
      <w:r w:rsidRPr="00032348">
        <w:rPr>
          <w:rFonts w:ascii="GHEA Grapalat" w:hAnsi="GHEA Grapalat" w:cs="Sylfaen"/>
          <w:sz w:val="20"/>
          <w:szCs w:val="20"/>
          <w:lang w:val="hy-AM"/>
        </w:rPr>
        <w:t xml:space="preserve"> </w:t>
      </w:r>
      <w:r w:rsidRPr="00A71D81">
        <w:rPr>
          <w:rFonts w:ascii="GHEA Grapalat" w:hAnsi="GHEA Grapalat"/>
          <w:sz w:val="20"/>
          <w:lang w:val="hy-AM"/>
        </w:rPr>
        <w:t xml:space="preserve">Պայմանագրի կողմերի` երրորդ անձանց նկատմամբ պարտավորությունները՝ ներառյալ պայմանագրի կատարման շրջանակում </w:t>
      </w:r>
      <w:r>
        <w:rPr>
          <w:rFonts w:ascii="GHEA Grapalat" w:hAnsi="GHEA Grapalat"/>
          <w:sz w:val="20"/>
          <w:lang w:val="hy-AM"/>
        </w:rPr>
        <w:t>Մատակարարի</w:t>
      </w:r>
      <w:r w:rsidRPr="00A71D81">
        <w:rPr>
          <w:rFonts w:ascii="GHEA Grapalat" w:hAnsi="GHEA Grapalat"/>
          <w:sz w:val="20"/>
          <w:lang w:val="hy-AM"/>
        </w:rPr>
        <w:t xml:space="preserve">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Pr>
          <w:rFonts w:ascii="GHEA Grapalat" w:hAnsi="GHEA Grapalat"/>
          <w:sz w:val="20"/>
          <w:lang w:val="hy-AM"/>
        </w:rPr>
        <w:t>Մատակարարը:</w:t>
      </w:r>
    </w:p>
    <w:p w14:paraId="312B4890" w14:textId="77777777" w:rsidR="004820BB" w:rsidRPr="00244688" w:rsidRDefault="004820BB" w:rsidP="004820BB">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9</w:t>
      </w:r>
      <w:r w:rsidRPr="00032348">
        <w:rPr>
          <w:rFonts w:ascii="Cambria Math" w:hAnsi="Cambria Math" w:cs="Cambria Math"/>
          <w:sz w:val="20"/>
          <w:szCs w:val="20"/>
          <w:lang w:val="hy-AM"/>
        </w:rPr>
        <w:t>․</w:t>
      </w:r>
      <w:r w:rsidRPr="0043042D">
        <w:rPr>
          <w:rFonts w:ascii="GHEA Grapalat" w:hAnsi="GHEA Grapalat" w:cs="Cambria Math"/>
          <w:sz w:val="20"/>
          <w:szCs w:val="20"/>
          <w:lang w:val="hy-AM"/>
        </w:rPr>
        <w:t>1</w:t>
      </w:r>
      <w:r w:rsidRPr="002A1D91">
        <w:rPr>
          <w:rFonts w:ascii="GHEA Grapalat" w:hAnsi="GHEA Grapalat" w:cs="Cambria Math"/>
          <w:sz w:val="20"/>
          <w:szCs w:val="20"/>
          <w:lang w:val="hy-AM"/>
        </w:rPr>
        <w:t>2</w:t>
      </w:r>
      <w:r w:rsidRPr="00032348">
        <w:rPr>
          <w:rFonts w:ascii="Cambria Math" w:hAnsi="Cambria Math" w:cs="Cambria Math"/>
          <w:sz w:val="20"/>
          <w:szCs w:val="20"/>
          <w:lang w:val="hy-AM"/>
        </w:rPr>
        <w:t>․</w:t>
      </w:r>
      <w:r w:rsidRPr="00032348">
        <w:rPr>
          <w:rFonts w:ascii="GHEA Grapalat" w:hAnsi="GHEA Grapalat" w:cs="Sylfaen"/>
          <w:sz w:val="20"/>
          <w:szCs w:val="20"/>
          <w:lang w:val="hy-AM"/>
        </w:rPr>
        <w:t xml:space="preserve"> Պայմանագիրը նաև կարող է լուծվել</w:t>
      </w:r>
      <w:r>
        <w:rPr>
          <w:rFonts w:ascii="GHEA Grapalat" w:hAnsi="GHEA Grapalat" w:cs="Sylfaen"/>
          <w:sz w:val="20"/>
          <w:szCs w:val="20"/>
          <w:lang w:val="hy-AM"/>
        </w:rPr>
        <w:t xml:space="preserve"> </w:t>
      </w:r>
      <w:r w:rsidRPr="00244688">
        <w:rPr>
          <w:rFonts w:ascii="GHEA Grapalat" w:hAnsi="GHEA Grapalat" w:cs="Sylfaen"/>
          <w:sz w:val="20"/>
          <w:szCs w:val="20"/>
          <w:lang w:val="hy-AM"/>
        </w:rPr>
        <w:t xml:space="preserve">Սպառողի և Բաշխողի </w:t>
      </w:r>
      <w:r w:rsidRPr="00244688">
        <w:rPr>
          <w:rFonts w:ascii="GHEA Grapalat" w:hAnsi="GHEA Grapalat"/>
          <w:sz w:val="20"/>
          <w:szCs w:val="20"/>
          <w:lang w:val="hy-AM"/>
        </w:rPr>
        <w:t>միջև կնքված Էլեկտրական էներգիայի բաշխման ծառայության մատուցման և էլեկտրական էներգիայի երաշխավորված մատակարարման պայմանագիրը</w:t>
      </w:r>
      <w:r w:rsidRPr="00244688">
        <w:rPr>
          <w:rFonts w:ascii="GHEA Grapalat" w:hAnsi="GHEA Grapalat" w:cs="Sylfaen"/>
          <w:sz w:val="20"/>
          <w:szCs w:val="20"/>
          <w:lang w:val="hy-AM"/>
        </w:rPr>
        <w:t xml:space="preserve"> լուծման դեպքում։</w:t>
      </w:r>
    </w:p>
    <w:p w14:paraId="648B9434" w14:textId="77777777" w:rsidR="004820BB" w:rsidRPr="00032348" w:rsidRDefault="004820BB" w:rsidP="004820BB">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9</w:t>
      </w:r>
      <w:r w:rsidRPr="00032348">
        <w:rPr>
          <w:rFonts w:ascii="Cambria Math" w:hAnsi="Cambria Math" w:cs="Cambria Math"/>
          <w:sz w:val="20"/>
          <w:szCs w:val="20"/>
          <w:lang w:val="hy-AM"/>
        </w:rPr>
        <w:t>․</w:t>
      </w:r>
      <w:r w:rsidRPr="0043042D">
        <w:rPr>
          <w:rFonts w:ascii="GHEA Grapalat" w:hAnsi="GHEA Grapalat" w:cs="Cambria Math"/>
          <w:sz w:val="20"/>
          <w:szCs w:val="20"/>
          <w:lang w:val="hy-AM"/>
        </w:rPr>
        <w:t>1</w:t>
      </w:r>
      <w:r w:rsidRPr="002A1D91">
        <w:rPr>
          <w:rFonts w:ascii="GHEA Grapalat" w:hAnsi="GHEA Grapalat" w:cs="Cambria Math"/>
          <w:sz w:val="20"/>
          <w:szCs w:val="20"/>
          <w:lang w:val="hy-AM"/>
        </w:rPr>
        <w:t>3</w:t>
      </w:r>
      <w:r w:rsidRPr="00032348">
        <w:rPr>
          <w:rFonts w:ascii="Cambria Math" w:hAnsi="Cambria Math" w:cs="Cambria Math"/>
          <w:sz w:val="20"/>
          <w:szCs w:val="20"/>
          <w:lang w:val="hy-AM"/>
        </w:rPr>
        <w:t>․</w:t>
      </w:r>
      <w:r w:rsidRPr="00032348">
        <w:rPr>
          <w:rFonts w:ascii="GHEA Grapalat" w:hAnsi="GHEA Grapalat" w:cs="Sylfaen"/>
          <w:sz w:val="20"/>
          <w:szCs w:val="20"/>
          <w:lang w:val="hy-AM"/>
        </w:rPr>
        <w:t xml:space="preserve"> Պայմանագրով չկարգավորված հարաբերությունները կարգավորվում են ԷՄԱ կանոններով, ինչպես նաև այլ ՀՀ օրենսդրական ակտերով։ </w:t>
      </w:r>
    </w:p>
    <w:p w14:paraId="59C16B33" w14:textId="77777777" w:rsidR="004820BB" w:rsidRPr="00032348" w:rsidRDefault="004820BB" w:rsidP="004820BB">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9</w:t>
      </w:r>
      <w:r w:rsidRPr="00032348">
        <w:rPr>
          <w:rFonts w:ascii="Cambria Math" w:hAnsi="Cambria Math" w:cs="Cambria Math"/>
          <w:sz w:val="20"/>
          <w:szCs w:val="20"/>
          <w:lang w:val="hy-AM"/>
        </w:rPr>
        <w:t>․</w:t>
      </w:r>
      <w:r w:rsidRPr="0043042D">
        <w:rPr>
          <w:rFonts w:ascii="Cambria Math" w:hAnsi="Cambria Math" w:cs="Cambria Math"/>
          <w:sz w:val="20"/>
          <w:szCs w:val="20"/>
          <w:lang w:val="hy-AM"/>
        </w:rPr>
        <w:t>1</w:t>
      </w:r>
      <w:r w:rsidRPr="002A1D91">
        <w:rPr>
          <w:rFonts w:ascii="Cambria Math" w:hAnsi="Cambria Math" w:cs="Cambria Math"/>
          <w:sz w:val="20"/>
          <w:szCs w:val="20"/>
          <w:lang w:val="hy-AM"/>
        </w:rPr>
        <w:t>4</w:t>
      </w:r>
      <w:r w:rsidRPr="00032348">
        <w:rPr>
          <w:rFonts w:ascii="Cambria Math" w:hAnsi="Cambria Math" w:cs="Cambria Math"/>
          <w:sz w:val="20"/>
          <w:szCs w:val="20"/>
          <w:lang w:val="hy-AM"/>
        </w:rPr>
        <w:t>․</w:t>
      </w:r>
      <w:r w:rsidRPr="00032348">
        <w:rPr>
          <w:rFonts w:ascii="GHEA Grapalat" w:hAnsi="GHEA Grapalat" w:cs="Sylfaen"/>
          <w:sz w:val="20"/>
          <w:szCs w:val="20"/>
          <w:lang w:val="hy-AM"/>
        </w:rPr>
        <w:t xml:space="preserve"> Վեճը (տարաձայնությունը) կողմերի համաձայնությամբ չկարգավորվելու դեպքում կողմերից յուրաքանչյուրը կարող է դիմել Հանձնաժողով` վերջինիս իրավասությունների շրջանակում վիճարկվող հարցերը լուծելու խնդրանքով կամ վեճի լուծումը հանձնել իրավասու դատարան, եթե կողմերի համաձայնությամբ չի որոշվել գործը հանձնել արբիտրաժի լուծմանը։</w:t>
      </w:r>
    </w:p>
    <w:p w14:paraId="6C3A7B56" w14:textId="77777777" w:rsidR="004820BB" w:rsidRPr="00032348" w:rsidRDefault="004820BB" w:rsidP="004820BB">
      <w:pPr>
        <w:tabs>
          <w:tab w:val="left" w:pos="1276"/>
        </w:tabs>
        <w:ind w:firstLine="720"/>
        <w:jc w:val="both"/>
        <w:rPr>
          <w:rFonts w:ascii="GHEA Grapalat" w:hAnsi="GHEA Grapalat" w:cs="Sylfaen"/>
          <w:sz w:val="20"/>
          <w:szCs w:val="20"/>
          <w:lang w:val="hy-AM"/>
        </w:rPr>
      </w:pPr>
      <w:bookmarkStart w:id="13" w:name="_Hlk124949827"/>
      <w:r>
        <w:rPr>
          <w:rFonts w:ascii="GHEA Grapalat" w:hAnsi="GHEA Grapalat" w:cs="Sylfaen"/>
          <w:sz w:val="20"/>
          <w:szCs w:val="20"/>
          <w:lang w:val="hy-AM"/>
        </w:rPr>
        <w:t>9</w:t>
      </w:r>
      <w:r w:rsidRPr="00032348">
        <w:rPr>
          <w:rFonts w:ascii="Cambria Math" w:hAnsi="Cambria Math" w:cs="Cambria Math"/>
          <w:sz w:val="20"/>
          <w:szCs w:val="20"/>
          <w:lang w:val="hy-AM"/>
        </w:rPr>
        <w:t>․</w:t>
      </w:r>
      <w:r w:rsidRPr="0043042D">
        <w:rPr>
          <w:rFonts w:ascii="GHEA Grapalat" w:hAnsi="GHEA Grapalat" w:cs="Cambria Math"/>
          <w:sz w:val="20"/>
          <w:szCs w:val="20"/>
          <w:lang w:val="hy-AM"/>
        </w:rPr>
        <w:t>1</w:t>
      </w:r>
      <w:r w:rsidRPr="002A1D91">
        <w:rPr>
          <w:rFonts w:ascii="GHEA Grapalat" w:hAnsi="GHEA Grapalat" w:cs="Cambria Math"/>
          <w:sz w:val="20"/>
          <w:szCs w:val="20"/>
          <w:lang w:val="hy-AM"/>
        </w:rPr>
        <w:t>5</w:t>
      </w:r>
      <w:r w:rsidRPr="00032348">
        <w:rPr>
          <w:rFonts w:ascii="Cambria Math" w:hAnsi="Cambria Math" w:cs="Cambria Math"/>
          <w:sz w:val="20"/>
          <w:szCs w:val="20"/>
          <w:lang w:val="hy-AM"/>
        </w:rPr>
        <w:t>․</w:t>
      </w:r>
      <w:r w:rsidRPr="00032348">
        <w:rPr>
          <w:rFonts w:ascii="GHEA Grapalat" w:hAnsi="GHEA Grapalat" w:cs="Sylfaen"/>
          <w:sz w:val="20"/>
          <w:szCs w:val="20"/>
          <w:lang w:val="hy-AM"/>
        </w:rPr>
        <w:t xml:space="preserve"> Կողմերը պարտավոր են գրությունները, ծանուցումները և այլ փաստաթղթերը միմյանց հանձնել պատշաճ ձևով: Պայմանագրի շրջանակներում ծանուցումները համարվում են պատշաճ կատարված, եթե դրանք ուղարկված են Կողմին պատվիրված նամակով՝ հետադարձ ծանուցմամբ կամ էլեկտրոնային փոստով՝ ներքոգրյալ էլեկտրոնային հասցեներին, մասնավորապես՝</w:t>
      </w:r>
    </w:p>
    <w:p w14:paraId="1A9A7D18" w14:textId="77777777" w:rsidR="004820BB" w:rsidRPr="00032348" w:rsidRDefault="004820BB" w:rsidP="004820BB">
      <w:pPr>
        <w:tabs>
          <w:tab w:val="left" w:pos="142"/>
        </w:tabs>
        <w:ind w:firstLine="567"/>
        <w:jc w:val="both"/>
        <w:rPr>
          <w:rFonts w:ascii="GHEA Grapalat" w:hAnsi="GHEA Grapalat" w:cs="Arial"/>
          <w:bCs/>
          <w:sz w:val="20"/>
          <w:szCs w:val="20"/>
          <w:lang w:val="hy-AM"/>
        </w:rPr>
      </w:pPr>
      <w:r w:rsidRPr="00032348">
        <w:rPr>
          <w:rFonts w:ascii="GHEA Grapalat" w:hAnsi="GHEA Grapalat" w:cs="Arial"/>
          <w:bCs/>
          <w:sz w:val="20"/>
          <w:szCs w:val="20"/>
          <w:lang w:val="hy-AM"/>
        </w:rPr>
        <w:t xml:space="preserve">Մատակարար՝ </w:t>
      </w:r>
    </w:p>
    <w:p w14:paraId="33BDB618" w14:textId="2211504F" w:rsidR="004820BB" w:rsidRDefault="004820BB" w:rsidP="004820BB">
      <w:pPr>
        <w:tabs>
          <w:tab w:val="left" w:pos="142"/>
        </w:tabs>
        <w:ind w:firstLine="567"/>
        <w:jc w:val="both"/>
        <w:rPr>
          <w:rFonts w:ascii="GHEA Grapalat" w:hAnsi="GHEA Grapalat" w:cs="Arial"/>
          <w:bCs/>
          <w:sz w:val="20"/>
          <w:szCs w:val="20"/>
          <w:lang w:val="hy-AM"/>
        </w:rPr>
      </w:pPr>
      <w:r w:rsidRPr="00032348">
        <w:rPr>
          <w:rFonts w:ascii="GHEA Grapalat" w:hAnsi="GHEA Grapalat" w:cs="Arial"/>
          <w:bCs/>
          <w:sz w:val="20"/>
          <w:szCs w:val="20"/>
          <w:lang w:val="hy-AM"/>
        </w:rPr>
        <w:t>Սպառող՝</w:t>
      </w:r>
      <w:r>
        <w:rPr>
          <w:rFonts w:ascii="GHEA Grapalat" w:hAnsi="GHEA Grapalat" w:cs="Arial"/>
          <w:bCs/>
          <w:sz w:val="20"/>
          <w:szCs w:val="20"/>
          <w:lang w:val="hy-AM"/>
        </w:rPr>
        <w:t xml:space="preserve"> </w:t>
      </w:r>
      <w:r w:rsidR="00315CA8" w:rsidRPr="00315CA8">
        <w:rPr>
          <w:rFonts w:ascii="GHEA Grapalat" w:hAnsi="GHEA Grapalat"/>
          <w:color w:val="00B0F0"/>
        </w:rPr>
        <w:t>el.trans.gnum@mail.ru</w:t>
      </w:r>
      <w:r w:rsidRPr="00032348">
        <w:rPr>
          <w:rFonts w:ascii="GHEA Grapalat" w:hAnsi="GHEA Grapalat" w:cs="Arial"/>
          <w:bCs/>
          <w:sz w:val="20"/>
          <w:szCs w:val="20"/>
          <w:lang w:val="hy-AM"/>
        </w:rPr>
        <w:t>:</w:t>
      </w:r>
    </w:p>
    <w:p w14:paraId="0FFF8F4A" w14:textId="77777777" w:rsidR="004820BB" w:rsidRPr="00E0397C" w:rsidRDefault="004820BB" w:rsidP="004820BB">
      <w:pPr>
        <w:ind w:firstLine="709"/>
        <w:jc w:val="both"/>
        <w:rPr>
          <w:rFonts w:ascii="GHEA Grapalat" w:hAnsi="GHEA Grapalat"/>
          <w:sz w:val="20"/>
          <w:szCs w:val="20"/>
          <w:lang w:val="hy-AM"/>
        </w:rPr>
      </w:pPr>
      <w:r>
        <w:rPr>
          <w:rFonts w:ascii="GHEA Grapalat" w:hAnsi="GHEA Grapalat"/>
          <w:sz w:val="20"/>
          <w:szCs w:val="20"/>
          <w:lang w:val="hy-AM"/>
        </w:rPr>
        <w:t>9</w:t>
      </w:r>
      <w:r w:rsidRPr="00E0397C">
        <w:rPr>
          <w:rFonts w:ascii="Cambria Math" w:hAnsi="Cambria Math" w:cs="Cambria Math"/>
          <w:sz w:val="20"/>
          <w:szCs w:val="20"/>
          <w:lang w:val="hy-AM"/>
        </w:rPr>
        <w:t>․</w:t>
      </w:r>
      <w:r w:rsidRPr="0043042D">
        <w:rPr>
          <w:rFonts w:ascii="GHEA Grapalat" w:hAnsi="GHEA Grapalat"/>
          <w:sz w:val="20"/>
          <w:szCs w:val="20"/>
          <w:lang w:val="hy-AM"/>
        </w:rPr>
        <w:t>1</w:t>
      </w:r>
      <w:r w:rsidRPr="002A1D91">
        <w:rPr>
          <w:rFonts w:ascii="GHEA Grapalat" w:hAnsi="GHEA Grapalat"/>
          <w:sz w:val="20"/>
          <w:szCs w:val="20"/>
          <w:lang w:val="hy-AM"/>
        </w:rPr>
        <w:t>5</w:t>
      </w:r>
      <w:r w:rsidRPr="00E0397C">
        <w:rPr>
          <w:rFonts w:ascii="Cambria Math" w:hAnsi="Cambria Math" w:cs="Cambria Math"/>
          <w:sz w:val="20"/>
          <w:szCs w:val="20"/>
          <w:lang w:val="hy-AM"/>
        </w:rPr>
        <w:t>․</w:t>
      </w:r>
      <w:r w:rsidRPr="00E0397C">
        <w:rPr>
          <w:rFonts w:ascii="GHEA Grapalat" w:hAnsi="GHEA Grapalat"/>
          <w:sz w:val="20"/>
          <w:szCs w:val="20"/>
          <w:lang w:val="hy-AM"/>
        </w:rPr>
        <w:t>1</w:t>
      </w:r>
      <w:r w:rsidRPr="00E0397C">
        <w:rPr>
          <w:rFonts w:ascii="Cambria Math" w:hAnsi="Cambria Math" w:cs="Cambria Math"/>
          <w:sz w:val="20"/>
          <w:szCs w:val="20"/>
          <w:lang w:val="hy-AM"/>
        </w:rPr>
        <w:t>․</w:t>
      </w:r>
      <w:r w:rsidRPr="00032348">
        <w:rPr>
          <w:rFonts w:ascii="GHEA Grapalat" w:hAnsi="GHEA Grapalat"/>
          <w:sz w:val="20"/>
          <w:szCs w:val="20"/>
          <w:lang w:val="hy-AM"/>
        </w:rPr>
        <w:t xml:space="preserve"> </w:t>
      </w:r>
      <w:r>
        <w:rPr>
          <w:rFonts w:ascii="GHEA Grapalat" w:hAnsi="GHEA Grapalat"/>
          <w:sz w:val="20"/>
          <w:szCs w:val="20"/>
          <w:lang w:val="hy-AM"/>
        </w:rPr>
        <w:t>Կողմերը միմյանց գրավոր</w:t>
      </w:r>
      <w:r w:rsidRPr="00032348">
        <w:rPr>
          <w:rFonts w:ascii="GHEA Grapalat" w:hAnsi="GHEA Grapalat"/>
          <w:sz w:val="20"/>
          <w:szCs w:val="20"/>
          <w:lang w:val="hy-AM"/>
        </w:rPr>
        <w:t xml:space="preserve"> դիմումն</w:t>
      </w:r>
      <w:r>
        <w:rPr>
          <w:rFonts w:ascii="GHEA Grapalat" w:hAnsi="GHEA Grapalat"/>
          <w:sz w:val="20"/>
          <w:szCs w:val="20"/>
          <w:lang w:val="hy-AM"/>
        </w:rPr>
        <w:t>երին/հարցումներին</w:t>
      </w:r>
      <w:r w:rsidRPr="00032348">
        <w:rPr>
          <w:rFonts w:ascii="GHEA Grapalat" w:hAnsi="GHEA Grapalat"/>
          <w:sz w:val="20"/>
          <w:szCs w:val="20"/>
          <w:lang w:val="hy-AM"/>
        </w:rPr>
        <w:t xml:space="preserve"> տալիս </w:t>
      </w:r>
      <w:r>
        <w:rPr>
          <w:rFonts w:ascii="GHEA Grapalat" w:hAnsi="GHEA Grapalat"/>
          <w:sz w:val="20"/>
          <w:szCs w:val="20"/>
          <w:lang w:val="hy-AM"/>
        </w:rPr>
        <w:t>են</w:t>
      </w:r>
      <w:r w:rsidRPr="00032348">
        <w:rPr>
          <w:rFonts w:ascii="GHEA Grapalat" w:hAnsi="GHEA Grapalat"/>
          <w:sz w:val="20"/>
          <w:szCs w:val="20"/>
          <w:lang w:val="hy-AM"/>
        </w:rPr>
        <w:t xml:space="preserve"> գրավոր պատասխան, բանավոր դիմում</w:t>
      </w:r>
      <w:r>
        <w:rPr>
          <w:rFonts w:ascii="GHEA Grapalat" w:hAnsi="GHEA Grapalat"/>
          <w:sz w:val="20"/>
          <w:szCs w:val="20"/>
          <w:lang w:val="hy-AM"/>
        </w:rPr>
        <w:t>ներին/հարցումներին</w:t>
      </w:r>
      <w:r w:rsidRPr="00032348">
        <w:rPr>
          <w:rFonts w:ascii="GHEA Grapalat" w:hAnsi="GHEA Grapalat"/>
          <w:sz w:val="20"/>
          <w:szCs w:val="20"/>
          <w:lang w:val="hy-AM"/>
        </w:rPr>
        <w:t>՝ բանավոր պատասխան, իսկ էլեկտրոնային փոստով ստացված դիմումին պատասխանը տրվում է էլեկտրոնային փոստի միջոցով՝ դիմումն ստանալուց հետո (բացառությամբ՝ բանավորի) 10 աշխատանքային օրվա ընթացքում</w:t>
      </w:r>
      <w:r>
        <w:rPr>
          <w:rFonts w:ascii="GHEA Grapalat" w:hAnsi="GHEA Grapalat"/>
          <w:sz w:val="20"/>
          <w:szCs w:val="20"/>
          <w:lang w:val="hy-AM"/>
        </w:rPr>
        <w:t>, այն պայմանաով որ էլեկտրոնային դիմումը/հարցումը կատարված է պատշատ կարգով։</w:t>
      </w:r>
    </w:p>
    <w:bookmarkEnd w:id="13"/>
    <w:p w14:paraId="5A28B1D1" w14:textId="77777777" w:rsidR="004820BB" w:rsidRPr="00032348" w:rsidRDefault="004820BB" w:rsidP="004820BB">
      <w:pPr>
        <w:ind w:firstLine="567"/>
        <w:jc w:val="both"/>
        <w:rPr>
          <w:rFonts w:ascii="GHEA Grapalat" w:hAnsi="GHEA Grapalat"/>
          <w:sz w:val="20"/>
          <w:szCs w:val="20"/>
          <w:lang w:val="hy-AM" w:eastAsia="ru-RU"/>
        </w:rPr>
      </w:pPr>
      <w:r>
        <w:rPr>
          <w:rFonts w:ascii="GHEA Grapalat" w:hAnsi="GHEA Grapalat"/>
          <w:sz w:val="20"/>
          <w:szCs w:val="20"/>
          <w:lang w:val="hy-AM" w:eastAsia="ru-RU"/>
        </w:rPr>
        <w:t>9</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1</w:t>
      </w:r>
      <w:r w:rsidRPr="002A1D91">
        <w:rPr>
          <w:rFonts w:ascii="GHEA Grapalat" w:hAnsi="GHEA Grapalat"/>
          <w:sz w:val="20"/>
          <w:szCs w:val="20"/>
          <w:lang w:val="hy-AM" w:eastAsia="ru-RU"/>
        </w:rPr>
        <w:t>6</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 xml:space="preserve"> Այն դեպքում, երբ Կողմը պատշաճ կարգով չի տեղեկացրել իր ծանուցման վայրի հասցեի/էլեկտրոնային հասցեի փոփոխության մասին, ապա պայմանագրում նշված ծանուցման վայրով ուղարկված փաստաթուղթը համարվում է պատշաճ ձևով հանձնված:</w:t>
      </w:r>
    </w:p>
    <w:p w14:paraId="663A9802" w14:textId="77777777" w:rsidR="004820BB" w:rsidRPr="00F6594E" w:rsidRDefault="004820BB" w:rsidP="004820BB">
      <w:pPr>
        <w:ind w:firstLine="567"/>
        <w:jc w:val="both"/>
        <w:rPr>
          <w:rFonts w:ascii="GHEA Grapalat" w:hAnsi="GHEA Grapalat"/>
          <w:sz w:val="20"/>
          <w:szCs w:val="20"/>
          <w:lang w:val="hy-AM" w:eastAsia="ru-RU"/>
        </w:rPr>
      </w:pPr>
      <w:bookmarkStart w:id="14" w:name="_Hlk126937015"/>
      <w:r>
        <w:rPr>
          <w:rFonts w:ascii="GHEA Grapalat" w:hAnsi="GHEA Grapalat"/>
          <w:sz w:val="20"/>
          <w:szCs w:val="20"/>
          <w:lang w:val="hy-AM" w:eastAsia="ru-RU"/>
        </w:rPr>
        <w:t>9</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1</w:t>
      </w:r>
      <w:r w:rsidRPr="002A1D91">
        <w:rPr>
          <w:rFonts w:ascii="GHEA Grapalat" w:hAnsi="GHEA Grapalat"/>
          <w:sz w:val="20"/>
          <w:szCs w:val="20"/>
          <w:lang w:val="hy-AM" w:eastAsia="ru-RU"/>
        </w:rPr>
        <w:t>7</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 xml:space="preserve"> </w:t>
      </w:r>
      <w:r w:rsidRPr="00F6594E">
        <w:rPr>
          <w:rFonts w:ascii="GHEA Grapalat" w:hAnsi="GHEA Grapalat"/>
          <w:sz w:val="20"/>
          <w:szCs w:val="20"/>
          <w:lang w:val="hy-AM" w:eastAsia="ru-RU"/>
        </w:rPr>
        <w:t>Ելնելով Էլեկտրական էներգիայի շուկայական հարաբերություններից Սպառողը տեղեկացվում է, որ իրեն կմատուցվեն և էլեկտրական էներգիայի երաշխավորված մատակարարման ծառայություններ, որը կկարգավորվի Սպառողի և Բաշխողի (Երաշխավորված Մատակարարի) միջև կնքած Էլեկտրական էներգիայի բաշխման ծառայության մատուցման և էլեկտրական էներգիայի երաշխավորված մատակարարման պայմանագրով, իսկ նշված ծառայությունների արժեքը կորոշվի Հանձնաժողովի կողմից սահմանած սակագնի և մատուցված ծառայությունների քանակի արտադրյալով։</w:t>
      </w:r>
    </w:p>
    <w:p w14:paraId="70E672F2" w14:textId="77777777" w:rsidR="004820BB" w:rsidRPr="00F6594E" w:rsidRDefault="004820BB" w:rsidP="004820BB">
      <w:pPr>
        <w:ind w:firstLine="567"/>
        <w:jc w:val="both"/>
        <w:rPr>
          <w:rFonts w:ascii="GHEA Grapalat" w:hAnsi="GHEA Grapalat"/>
          <w:sz w:val="20"/>
          <w:szCs w:val="20"/>
          <w:lang w:val="hy-AM" w:eastAsia="ru-RU"/>
        </w:rPr>
      </w:pPr>
      <w:r w:rsidRPr="00F6594E">
        <w:rPr>
          <w:rFonts w:ascii="GHEA Grapalat" w:hAnsi="GHEA Grapalat"/>
          <w:sz w:val="20"/>
          <w:szCs w:val="20"/>
          <w:lang w:val="hy-AM" w:eastAsia="ru-RU"/>
        </w:rPr>
        <w:t>9</w:t>
      </w:r>
      <w:r w:rsidRPr="00F6594E">
        <w:rPr>
          <w:rFonts w:ascii="Cambria Math" w:hAnsi="Cambria Math" w:cs="Cambria Math"/>
          <w:sz w:val="20"/>
          <w:szCs w:val="20"/>
          <w:lang w:val="hy-AM" w:eastAsia="ru-RU"/>
        </w:rPr>
        <w:t>․</w:t>
      </w:r>
      <w:r w:rsidRPr="00F6594E">
        <w:rPr>
          <w:rFonts w:ascii="GHEA Grapalat" w:hAnsi="GHEA Grapalat"/>
          <w:sz w:val="20"/>
          <w:szCs w:val="20"/>
          <w:lang w:val="hy-AM" w:eastAsia="ru-RU"/>
        </w:rPr>
        <w:t>1</w:t>
      </w:r>
      <w:r w:rsidRPr="002A1D91">
        <w:rPr>
          <w:rFonts w:ascii="GHEA Grapalat" w:hAnsi="GHEA Grapalat"/>
          <w:sz w:val="20"/>
          <w:szCs w:val="20"/>
          <w:lang w:val="hy-AM" w:eastAsia="ru-RU"/>
        </w:rPr>
        <w:t>8</w:t>
      </w:r>
      <w:r w:rsidRPr="00F6594E">
        <w:rPr>
          <w:rFonts w:ascii="Cambria Math" w:hAnsi="Cambria Math" w:cs="Cambria Math"/>
          <w:sz w:val="20"/>
          <w:szCs w:val="20"/>
          <w:lang w:val="hy-AM" w:eastAsia="ru-RU"/>
        </w:rPr>
        <w:t>․</w:t>
      </w:r>
      <w:r w:rsidRPr="00F6594E">
        <w:rPr>
          <w:rFonts w:ascii="GHEA Grapalat" w:hAnsi="GHEA Grapalat"/>
          <w:sz w:val="20"/>
          <w:szCs w:val="20"/>
          <w:lang w:val="hy-AM" w:eastAsia="ru-RU"/>
        </w:rPr>
        <w:t xml:space="preserve"> Բոլոր տեխնիկական հարցերը, մասնավորապես՝ էլեկտրամատակարարման պլանային և արտապլանային ընդհատումների ու վերականգնման ժամկետների, առևտրային հաշվառքի սարքերի (վերստուգիչ հաշվառքի սարքի ապահավաքակցման կամ փոխարինման) հետ կապված և այլ հարաբերությունները կարգավորվում են Սպառողի և Երաշխավորված մատակարարի (Բաշխողի) միջև կնքված Էլեկտրական էներգիայի բաշխման ծառայության մատուցման և էլեկտրական էներգիայի երաշխավորված մատակարարման պայմանագիրը։</w:t>
      </w:r>
    </w:p>
    <w:bookmarkEnd w:id="14"/>
    <w:p w14:paraId="53D48F2C" w14:textId="77777777" w:rsidR="004820BB" w:rsidRPr="00A71D81" w:rsidRDefault="004820BB" w:rsidP="004820BB">
      <w:pPr>
        <w:ind w:firstLine="567"/>
        <w:jc w:val="both"/>
        <w:rPr>
          <w:rFonts w:ascii="GHEA Grapalat" w:hAnsi="GHEA Grapalat"/>
          <w:sz w:val="20"/>
          <w:szCs w:val="20"/>
          <w:lang w:val="hy-AM" w:eastAsia="ru-RU"/>
        </w:rPr>
      </w:pPr>
      <w:r>
        <w:rPr>
          <w:rFonts w:ascii="GHEA Grapalat" w:hAnsi="GHEA Grapalat"/>
          <w:sz w:val="20"/>
          <w:szCs w:val="20"/>
          <w:lang w:val="hy-AM" w:eastAsia="ru-RU"/>
        </w:rPr>
        <w:t>9</w:t>
      </w:r>
      <w:r w:rsidRPr="00032348">
        <w:rPr>
          <w:rFonts w:ascii="Cambria Math" w:hAnsi="Cambria Math" w:cs="Cambria Math"/>
          <w:sz w:val="20"/>
          <w:szCs w:val="20"/>
          <w:lang w:val="hy-AM" w:eastAsia="ru-RU"/>
        </w:rPr>
        <w:t>․</w:t>
      </w:r>
      <w:r w:rsidRPr="002A1D91">
        <w:rPr>
          <w:rFonts w:ascii="GHEA Grapalat" w:hAnsi="GHEA Grapalat"/>
          <w:sz w:val="20"/>
          <w:szCs w:val="20"/>
          <w:lang w:val="hy-AM" w:eastAsia="ru-RU"/>
        </w:rPr>
        <w:t>19</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 xml:space="preserve"> Պայմանագիրը </w:t>
      </w:r>
      <w:r w:rsidRPr="00960A79">
        <w:rPr>
          <w:rFonts w:ascii="GHEA Grapalat" w:hAnsi="GHEA Grapalat"/>
          <w:sz w:val="20"/>
          <w:szCs w:val="20"/>
          <w:lang w:val="hy-AM" w:eastAsia="ru-RU"/>
        </w:rPr>
        <w:t>կազմված է 5 էջից,</w:t>
      </w:r>
      <w:r w:rsidRPr="00032348">
        <w:rPr>
          <w:rFonts w:ascii="GHEA Grapalat" w:hAnsi="GHEA Grapalat"/>
          <w:sz w:val="20"/>
          <w:szCs w:val="20"/>
          <w:lang w:val="hy-AM" w:eastAsia="ru-RU"/>
        </w:rPr>
        <w:t xml:space="preserve"> կնքվում է երկու օրինակից, որոնք ունեն հավասարազոր իրավաբանական ուժ, յուրաքանչյուր կողմին տրվում է մեկական օրինակ։ </w:t>
      </w:r>
      <w:r w:rsidRPr="00A71D81">
        <w:rPr>
          <w:rFonts w:ascii="GHEA Grapalat" w:hAnsi="GHEA Grapalat"/>
          <w:sz w:val="20"/>
          <w:szCs w:val="20"/>
          <w:lang w:val="hy-AM" w:eastAsia="ru-RU"/>
        </w:rPr>
        <w:t>Պայմանագրի N 1, N 2, N 3 և N 3.1 հավելվածները, համարվում են պայմանագրի անբաժանելի մասը։</w:t>
      </w:r>
    </w:p>
    <w:p w14:paraId="1C855C22" w14:textId="77777777" w:rsidR="004820BB" w:rsidRDefault="004820BB" w:rsidP="004820BB">
      <w:pPr>
        <w:ind w:firstLine="426"/>
        <w:jc w:val="both"/>
        <w:rPr>
          <w:rFonts w:ascii="GHEA Grapalat" w:hAnsi="GHEA Grapalat"/>
          <w:sz w:val="20"/>
          <w:szCs w:val="20"/>
          <w:lang w:val="hy-AM" w:eastAsia="ru-RU"/>
        </w:rPr>
      </w:pPr>
      <w:r w:rsidRPr="00032348">
        <w:rPr>
          <w:rFonts w:ascii="GHEA Grapalat" w:hAnsi="GHEA Grapalat"/>
          <w:sz w:val="20"/>
          <w:szCs w:val="20"/>
          <w:lang w:val="hy-AM" w:eastAsia="ru-RU"/>
        </w:rPr>
        <w:t xml:space="preserve">  </w:t>
      </w:r>
      <w:r>
        <w:rPr>
          <w:rFonts w:ascii="GHEA Grapalat" w:hAnsi="GHEA Grapalat"/>
          <w:sz w:val="20"/>
          <w:szCs w:val="20"/>
          <w:lang w:val="hy-AM" w:eastAsia="ru-RU"/>
        </w:rPr>
        <w:t>9</w:t>
      </w:r>
      <w:r w:rsidRPr="00032348">
        <w:rPr>
          <w:rFonts w:ascii="Cambria Math" w:hAnsi="Cambria Math" w:cs="Cambria Math"/>
          <w:sz w:val="20"/>
          <w:szCs w:val="20"/>
          <w:lang w:val="hy-AM" w:eastAsia="ru-RU"/>
        </w:rPr>
        <w:t>․</w:t>
      </w:r>
      <w:r w:rsidRPr="0043042D">
        <w:rPr>
          <w:rFonts w:ascii="GHEA Grapalat" w:hAnsi="GHEA Grapalat"/>
          <w:sz w:val="20"/>
          <w:szCs w:val="20"/>
          <w:lang w:val="hy-AM" w:eastAsia="ru-RU"/>
        </w:rPr>
        <w:t>2</w:t>
      </w:r>
      <w:r w:rsidRPr="002A1D91">
        <w:rPr>
          <w:rFonts w:ascii="GHEA Grapalat" w:hAnsi="GHEA Grapalat"/>
          <w:sz w:val="20"/>
          <w:szCs w:val="20"/>
          <w:lang w:val="hy-AM" w:eastAsia="ru-RU"/>
        </w:rPr>
        <w:t>0</w:t>
      </w:r>
      <w:r w:rsidRPr="00032348">
        <w:rPr>
          <w:rFonts w:ascii="Cambria Math" w:hAnsi="Cambria Math" w:cs="Cambria Math"/>
          <w:sz w:val="20"/>
          <w:szCs w:val="20"/>
          <w:lang w:val="hy-AM" w:eastAsia="ru-RU"/>
        </w:rPr>
        <w:t>․</w:t>
      </w:r>
      <w:r w:rsidRPr="00032348">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32C5353" w14:textId="77777777" w:rsidR="004820BB" w:rsidRPr="00A71D81" w:rsidRDefault="004820BB" w:rsidP="004820BB">
      <w:pPr>
        <w:ind w:firstLine="567"/>
        <w:jc w:val="both"/>
        <w:rPr>
          <w:rFonts w:ascii="GHEA Grapalat" w:hAnsi="GHEA Grapalat"/>
          <w:sz w:val="20"/>
          <w:szCs w:val="20"/>
          <w:lang w:val="hy-AM" w:eastAsia="ru-RU"/>
        </w:rPr>
      </w:pPr>
      <w:r>
        <w:rPr>
          <w:rFonts w:ascii="GHEA Grapalat" w:hAnsi="GHEA Grapalat"/>
          <w:sz w:val="20"/>
          <w:szCs w:val="20"/>
          <w:lang w:val="hy-AM" w:eastAsia="ru-RU"/>
        </w:rPr>
        <w:t>9</w:t>
      </w:r>
      <w:r w:rsidRPr="00A71D81">
        <w:rPr>
          <w:rFonts w:ascii="GHEA Grapalat" w:hAnsi="GHEA Grapalat"/>
          <w:sz w:val="20"/>
          <w:szCs w:val="20"/>
          <w:lang w:val="hy-AM" w:eastAsia="ru-RU"/>
        </w:rPr>
        <w:t>.</w:t>
      </w:r>
      <w:r w:rsidRPr="0043042D">
        <w:rPr>
          <w:rFonts w:ascii="GHEA Grapalat" w:hAnsi="GHEA Grapalat"/>
          <w:sz w:val="20"/>
          <w:szCs w:val="20"/>
          <w:lang w:val="hy-AM" w:eastAsia="ru-RU"/>
        </w:rPr>
        <w:t>2</w:t>
      </w:r>
      <w:r w:rsidRPr="00772AD8">
        <w:rPr>
          <w:rFonts w:ascii="GHEA Grapalat" w:hAnsi="GHEA Grapalat"/>
          <w:sz w:val="20"/>
          <w:szCs w:val="20"/>
          <w:lang w:val="hy-AM" w:eastAsia="ru-RU"/>
        </w:rPr>
        <w:t>1.</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w:t>
      </w:r>
      <w:r w:rsidRPr="00A71D81">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w:t>
      </w:r>
      <w:r>
        <w:rPr>
          <w:rFonts w:ascii="GHEA Grapalat" w:hAnsi="GHEA Grapalat"/>
          <w:sz w:val="20"/>
          <w:szCs w:val="20"/>
          <w:lang w:val="hy-AM" w:eastAsia="ru-RU"/>
        </w:rPr>
        <w:t>Սպառող</w:t>
      </w:r>
      <w:r w:rsidRPr="00A71D81">
        <w:rPr>
          <w:rFonts w:ascii="GHEA Grapalat" w:hAnsi="GHEA Grapalat"/>
          <w:sz w:val="20"/>
          <w:szCs w:val="20"/>
          <w:lang w:val="hy-AM" w:eastAsia="ru-RU"/>
        </w:rPr>
        <w:t xml:space="preserve">ի կողմից համաձայնագիր կկնքվի, եթե </w:t>
      </w:r>
      <w:r>
        <w:rPr>
          <w:rFonts w:ascii="GHEA Grapalat" w:hAnsi="GHEA Grapalat"/>
          <w:sz w:val="20"/>
          <w:szCs w:val="20"/>
          <w:lang w:val="hy-AM" w:eastAsia="ru-RU"/>
        </w:rPr>
        <w:t>Մատակարարի</w:t>
      </w:r>
      <w:r w:rsidRPr="00A71D81">
        <w:rPr>
          <w:rFonts w:ascii="GHEA Grapalat" w:hAnsi="GHEA Grapalat"/>
          <w:sz w:val="20"/>
          <w:szCs w:val="20"/>
          <w:lang w:val="hy-AM" w:eastAsia="ru-RU"/>
        </w:rPr>
        <w:t xml:space="preserve">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w:t>
      </w:r>
      <w:r>
        <w:rPr>
          <w:rFonts w:ascii="GHEA Grapalat" w:hAnsi="GHEA Grapalat"/>
          <w:sz w:val="20"/>
          <w:szCs w:val="20"/>
          <w:lang w:val="hy-AM" w:eastAsia="ru-RU"/>
        </w:rPr>
        <w:t>Մատակարարը</w:t>
      </w:r>
      <w:r w:rsidRPr="00A71D81">
        <w:rPr>
          <w:rFonts w:ascii="GHEA Grapalat" w:hAnsi="GHEA Grapalat"/>
          <w:sz w:val="20"/>
          <w:szCs w:val="20"/>
          <w:lang w:val="hy-AM" w:eastAsia="ru-RU"/>
        </w:rPr>
        <w:t xml:space="preserve"> համաձայնագիրը կնքում, իսկ  տուժանքի ձևով ներկայացված որակավորման և պայմանագրի ապահովումների փոխարինման դեպքում նաև նոր ապահովները </w:t>
      </w:r>
      <w:r>
        <w:rPr>
          <w:rFonts w:ascii="GHEA Grapalat" w:hAnsi="GHEA Grapalat"/>
          <w:sz w:val="20"/>
          <w:szCs w:val="20"/>
          <w:lang w:val="hy-AM" w:eastAsia="ru-RU"/>
        </w:rPr>
        <w:t>Սպառող</w:t>
      </w:r>
      <w:r w:rsidRPr="00A71D81">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պայմանագիրը </w:t>
      </w:r>
      <w:r>
        <w:rPr>
          <w:rFonts w:ascii="GHEA Grapalat" w:hAnsi="GHEA Grapalat"/>
          <w:sz w:val="20"/>
          <w:szCs w:val="20"/>
          <w:lang w:val="hy-AM" w:eastAsia="ru-RU"/>
        </w:rPr>
        <w:t>Սպառող</w:t>
      </w:r>
      <w:r w:rsidRPr="00A71D81">
        <w:rPr>
          <w:rFonts w:ascii="GHEA Grapalat" w:hAnsi="GHEA Grapalat"/>
          <w:sz w:val="20"/>
          <w:szCs w:val="20"/>
          <w:lang w:val="hy-AM" w:eastAsia="ru-RU"/>
        </w:rPr>
        <w:t>ի կողմից միակողմանիորեն լուծվում է:</w:t>
      </w:r>
      <w:r>
        <w:rPr>
          <w:rStyle w:val="FootnoteReference"/>
          <w:rFonts w:ascii="GHEA Grapalat" w:hAnsi="GHEA Grapalat"/>
          <w:sz w:val="20"/>
          <w:szCs w:val="20"/>
          <w:lang w:val="hy-AM" w:eastAsia="ru-RU"/>
        </w:rPr>
        <w:footnoteReference w:id="10"/>
      </w:r>
    </w:p>
    <w:p w14:paraId="1685823A" w14:textId="77777777" w:rsidR="004820BB" w:rsidRDefault="004820BB" w:rsidP="004820BB">
      <w:pPr>
        <w:ind w:firstLine="426"/>
        <w:jc w:val="both"/>
        <w:rPr>
          <w:rFonts w:ascii="GHEA Grapalat" w:hAnsi="GHEA Grapalat"/>
          <w:sz w:val="20"/>
          <w:szCs w:val="20"/>
          <w:lang w:val="hy-AM" w:eastAsia="ru-RU"/>
        </w:rPr>
      </w:pPr>
    </w:p>
    <w:p w14:paraId="1AE1B434" w14:textId="77777777" w:rsidR="004820BB" w:rsidRDefault="004820BB" w:rsidP="004820BB">
      <w:pPr>
        <w:ind w:firstLine="426"/>
        <w:jc w:val="both"/>
        <w:rPr>
          <w:rFonts w:ascii="GHEA Grapalat" w:hAnsi="GHEA Grapalat"/>
          <w:sz w:val="20"/>
          <w:szCs w:val="20"/>
          <w:lang w:val="hy-AM" w:eastAsia="ru-RU"/>
        </w:rPr>
      </w:pPr>
      <w:r>
        <w:rPr>
          <w:rFonts w:ascii="GHEA Grapalat" w:hAnsi="GHEA Grapalat"/>
          <w:sz w:val="20"/>
          <w:szCs w:val="20"/>
          <w:lang w:val="hy-AM" w:eastAsia="ru-RU"/>
        </w:rPr>
        <w:t xml:space="preserve"> </w:t>
      </w:r>
    </w:p>
    <w:p w14:paraId="5FCAED28" w14:textId="77777777" w:rsidR="004820BB" w:rsidRPr="00032348" w:rsidRDefault="004820BB" w:rsidP="004820BB">
      <w:pPr>
        <w:ind w:firstLine="709"/>
        <w:jc w:val="both"/>
        <w:rPr>
          <w:rFonts w:ascii="GHEA Grapalat" w:hAnsi="GHEA Grapalat"/>
          <w:b/>
          <w:sz w:val="20"/>
          <w:szCs w:val="20"/>
          <w:lang w:val="hy-AM"/>
        </w:rPr>
      </w:pPr>
      <w:r>
        <w:rPr>
          <w:rFonts w:ascii="GHEA Grapalat" w:hAnsi="GHEA Grapalat"/>
          <w:b/>
          <w:sz w:val="20"/>
          <w:szCs w:val="20"/>
          <w:lang w:val="hy-AM"/>
        </w:rPr>
        <w:t>10</w:t>
      </w:r>
      <w:r w:rsidRPr="00032348">
        <w:rPr>
          <w:rFonts w:ascii="GHEA Grapalat" w:hAnsi="GHEA Grapalat"/>
          <w:b/>
          <w:sz w:val="20"/>
          <w:szCs w:val="20"/>
          <w:lang w:val="hy-AM"/>
        </w:rPr>
        <w:t>. ԿՈՂՄԵՐԻ ՀԱՍՑԵՆԵՐԸ, ԲԱՆԿԱՅԻՆ ՎԱՎԵՐԱՊԱՅՄԱՆՆԵՐԸ և ՍՏՈՐԱԳՐՈՒԹՅՈՒՆՆԵՐԸ</w:t>
      </w:r>
    </w:p>
    <w:p w14:paraId="06F8EF33" w14:textId="77777777" w:rsidR="004820BB" w:rsidRPr="00032348" w:rsidRDefault="004820BB" w:rsidP="004820BB">
      <w:pPr>
        <w:ind w:firstLine="709"/>
        <w:jc w:val="both"/>
        <w:rPr>
          <w:rFonts w:ascii="GHEA Grapalat" w:hAnsi="GHEA Grapalat"/>
          <w:sz w:val="20"/>
          <w:szCs w:val="20"/>
          <w:lang w:val="hy-AM"/>
        </w:rPr>
      </w:pPr>
      <w:r w:rsidRPr="00032348">
        <w:rPr>
          <w:rFonts w:ascii="GHEA Grapalat" w:hAnsi="GHEA Grapalat"/>
          <w:sz w:val="20"/>
          <w:szCs w:val="20"/>
          <w:lang w:val="hy-AM"/>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820BB" w:rsidRPr="00032348" w14:paraId="1D1199D2" w14:textId="77777777" w:rsidTr="00522775">
        <w:trPr>
          <w:jc w:val="center"/>
        </w:trPr>
        <w:tc>
          <w:tcPr>
            <w:tcW w:w="4677" w:type="dxa"/>
          </w:tcPr>
          <w:p w14:paraId="16FD3EF0" w14:textId="77777777" w:rsidR="004820BB" w:rsidRPr="00A8186C" w:rsidRDefault="004820BB" w:rsidP="00522775">
            <w:pPr>
              <w:tabs>
                <w:tab w:val="left" w:pos="142"/>
              </w:tabs>
              <w:spacing w:after="120"/>
              <w:jc w:val="center"/>
              <w:rPr>
                <w:rFonts w:ascii="GHEA Grapalat" w:hAnsi="GHEA Grapalat" w:cs="Arial"/>
                <w:b/>
                <w:sz w:val="20"/>
                <w:szCs w:val="20"/>
                <w:lang w:val="hy-AM"/>
              </w:rPr>
            </w:pPr>
            <w:r>
              <w:rPr>
                <w:rFonts w:ascii="GHEA Grapalat" w:hAnsi="GHEA Grapalat" w:cs="Arial"/>
                <w:b/>
                <w:sz w:val="20"/>
                <w:szCs w:val="20"/>
                <w:lang w:val="hy-AM"/>
              </w:rPr>
              <w:t>Մատակարար</w:t>
            </w:r>
          </w:p>
          <w:p w14:paraId="0C6434A3" w14:textId="77777777" w:rsidR="004820BB" w:rsidRPr="00032348" w:rsidRDefault="004820BB" w:rsidP="00522775">
            <w:pPr>
              <w:tabs>
                <w:tab w:val="left" w:pos="142"/>
              </w:tabs>
              <w:spacing w:after="120"/>
              <w:jc w:val="center"/>
              <w:rPr>
                <w:rFonts w:ascii="GHEA Grapalat" w:hAnsi="GHEA Grapalat" w:cs="Arial"/>
                <w:bCs/>
                <w:sz w:val="20"/>
                <w:szCs w:val="20"/>
                <w:lang w:val="hy-AM"/>
              </w:rPr>
            </w:pPr>
            <w:r w:rsidRPr="00032348">
              <w:rPr>
                <w:rFonts w:ascii="GHEA Grapalat" w:hAnsi="GHEA Grapalat" w:cs="Arial"/>
                <w:bCs/>
                <w:sz w:val="20"/>
                <w:szCs w:val="20"/>
                <w:lang w:val="hy-AM"/>
              </w:rPr>
              <w:t>«</w:t>
            </w:r>
            <w:r>
              <w:rPr>
                <w:rFonts w:ascii="GHEA Grapalat" w:hAnsi="GHEA Grapalat" w:cs="Arial"/>
                <w:bCs/>
                <w:sz w:val="20"/>
                <w:szCs w:val="20"/>
              </w:rPr>
              <w:t>_______</w:t>
            </w:r>
            <w:r w:rsidRPr="00032348">
              <w:rPr>
                <w:rFonts w:ascii="GHEA Grapalat" w:hAnsi="GHEA Grapalat" w:cs="Arial"/>
                <w:bCs/>
                <w:sz w:val="20"/>
                <w:szCs w:val="20"/>
                <w:lang w:val="hy-AM"/>
              </w:rPr>
              <w:t>»</w:t>
            </w:r>
          </w:p>
        </w:tc>
        <w:tc>
          <w:tcPr>
            <w:tcW w:w="4677" w:type="dxa"/>
          </w:tcPr>
          <w:p w14:paraId="7B441492" w14:textId="77777777" w:rsidR="004820BB" w:rsidRPr="00032348" w:rsidRDefault="004820BB" w:rsidP="00522775">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Սպառող</w:t>
            </w:r>
          </w:p>
          <w:p w14:paraId="7DD6308D" w14:textId="77777777" w:rsidR="004820BB" w:rsidRPr="00032348" w:rsidRDefault="004820BB" w:rsidP="00522775">
            <w:pPr>
              <w:tabs>
                <w:tab w:val="left" w:pos="142"/>
              </w:tabs>
              <w:spacing w:after="120"/>
              <w:jc w:val="center"/>
              <w:rPr>
                <w:rFonts w:ascii="GHEA Grapalat" w:hAnsi="GHEA Grapalat" w:cs="Arial"/>
                <w:bCs/>
                <w:sz w:val="20"/>
                <w:szCs w:val="20"/>
                <w:lang w:val="hy-AM"/>
              </w:rPr>
            </w:pPr>
            <w:r w:rsidRPr="00032348">
              <w:rPr>
                <w:rFonts w:ascii="GHEA Grapalat" w:hAnsi="GHEA Grapalat" w:cs="Arial"/>
                <w:bCs/>
                <w:sz w:val="20"/>
                <w:szCs w:val="20"/>
                <w:lang w:val="hy-AM"/>
              </w:rPr>
              <w:t>«</w:t>
            </w:r>
            <w:r>
              <w:rPr>
                <w:rFonts w:ascii="GHEA Grapalat" w:hAnsi="GHEA Grapalat" w:cs="Arial"/>
                <w:bCs/>
                <w:sz w:val="20"/>
                <w:szCs w:val="20"/>
              </w:rPr>
              <w:t>_______</w:t>
            </w:r>
            <w:r w:rsidRPr="00032348">
              <w:rPr>
                <w:rFonts w:ascii="GHEA Grapalat" w:hAnsi="GHEA Grapalat" w:cs="Arial"/>
                <w:bCs/>
                <w:sz w:val="20"/>
                <w:szCs w:val="20"/>
                <w:lang w:val="hy-AM"/>
              </w:rPr>
              <w:t>»</w:t>
            </w:r>
          </w:p>
        </w:tc>
      </w:tr>
      <w:tr w:rsidR="004820BB" w:rsidRPr="00AF0B11" w14:paraId="79A2BB54" w14:textId="77777777" w:rsidTr="00522775">
        <w:trPr>
          <w:jc w:val="center"/>
        </w:trPr>
        <w:tc>
          <w:tcPr>
            <w:tcW w:w="4677" w:type="dxa"/>
          </w:tcPr>
          <w:p w14:paraId="4746C5DC" w14:textId="77777777" w:rsidR="004820BB" w:rsidRPr="00032348" w:rsidRDefault="004820BB" w:rsidP="00522775">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 xml:space="preserve">Հասցե </w:t>
            </w:r>
            <w:r>
              <w:rPr>
                <w:rFonts w:ascii="GHEA Grapalat" w:hAnsi="GHEA Grapalat" w:cs="Arial"/>
                <w:b/>
                <w:sz w:val="20"/>
                <w:szCs w:val="20"/>
              </w:rPr>
              <w:t>______________</w:t>
            </w:r>
          </w:p>
        </w:tc>
        <w:tc>
          <w:tcPr>
            <w:tcW w:w="4677" w:type="dxa"/>
          </w:tcPr>
          <w:p w14:paraId="01216816" w14:textId="77777777" w:rsidR="004820BB" w:rsidRPr="00AF0B11" w:rsidRDefault="004820BB" w:rsidP="00522775">
            <w:pPr>
              <w:tabs>
                <w:tab w:val="left" w:pos="0"/>
              </w:tabs>
              <w:spacing w:after="120"/>
              <w:jc w:val="center"/>
              <w:rPr>
                <w:rFonts w:ascii="GHEA Grapalat" w:hAnsi="GHEA Grapalat" w:cs="Arial"/>
                <w:bCs/>
                <w:sz w:val="20"/>
                <w:szCs w:val="20"/>
              </w:rPr>
            </w:pPr>
            <w:r w:rsidRPr="00032348">
              <w:rPr>
                <w:rFonts w:ascii="GHEA Grapalat" w:hAnsi="GHEA Grapalat" w:cs="Arial"/>
                <w:b/>
                <w:sz w:val="20"/>
                <w:szCs w:val="20"/>
                <w:lang w:val="hy-AM"/>
              </w:rPr>
              <w:t xml:space="preserve">Հասցե </w:t>
            </w:r>
            <w:r>
              <w:rPr>
                <w:rFonts w:ascii="GHEA Grapalat" w:hAnsi="GHEA Grapalat" w:cs="Arial"/>
                <w:b/>
                <w:sz w:val="20"/>
                <w:szCs w:val="20"/>
              </w:rPr>
              <w:t>______________</w:t>
            </w:r>
          </w:p>
        </w:tc>
      </w:tr>
      <w:tr w:rsidR="004820BB" w:rsidRPr="00032348" w14:paraId="5588CC41" w14:textId="77777777" w:rsidTr="00522775">
        <w:trPr>
          <w:jc w:val="center"/>
        </w:trPr>
        <w:tc>
          <w:tcPr>
            <w:tcW w:w="4677" w:type="dxa"/>
          </w:tcPr>
          <w:p w14:paraId="72F96D37" w14:textId="77777777" w:rsidR="004820BB" w:rsidRPr="00032348" w:rsidRDefault="004820BB" w:rsidP="00522775">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 xml:space="preserve">ՀՎՀՀ </w:t>
            </w:r>
            <w:r>
              <w:rPr>
                <w:rFonts w:ascii="GHEA Grapalat" w:hAnsi="GHEA Grapalat" w:cs="Arial"/>
                <w:b/>
                <w:sz w:val="20"/>
                <w:szCs w:val="20"/>
              </w:rPr>
              <w:t>__________</w:t>
            </w:r>
          </w:p>
        </w:tc>
        <w:tc>
          <w:tcPr>
            <w:tcW w:w="4677" w:type="dxa"/>
          </w:tcPr>
          <w:p w14:paraId="65DFCB58" w14:textId="77777777" w:rsidR="004820BB" w:rsidRPr="00AF0B11" w:rsidRDefault="004820BB" w:rsidP="00522775">
            <w:pPr>
              <w:tabs>
                <w:tab w:val="left" w:pos="18"/>
              </w:tabs>
              <w:spacing w:after="120"/>
              <w:jc w:val="center"/>
              <w:rPr>
                <w:rFonts w:ascii="GHEA Grapalat" w:hAnsi="GHEA Grapalat" w:cs="Arial"/>
                <w:b/>
                <w:sz w:val="20"/>
                <w:szCs w:val="20"/>
              </w:rPr>
            </w:pPr>
            <w:r w:rsidRPr="00032348">
              <w:rPr>
                <w:rFonts w:ascii="GHEA Grapalat" w:hAnsi="GHEA Grapalat" w:cs="Arial"/>
                <w:b/>
                <w:sz w:val="20"/>
                <w:szCs w:val="20"/>
                <w:lang w:val="hy-AM"/>
              </w:rPr>
              <w:t xml:space="preserve">ՀՎՀՀ </w:t>
            </w:r>
            <w:r>
              <w:rPr>
                <w:rFonts w:ascii="GHEA Grapalat" w:hAnsi="GHEA Grapalat" w:cs="Arial"/>
                <w:b/>
                <w:sz w:val="20"/>
                <w:szCs w:val="20"/>
              </w:rPr>
              <w:t>__________</w:t>
            </w:r>
          </w:p>
        </w:tc>
      </w:tr>
      <w:tr w:rsidR="004820BB" w:rsidRPr="00032348" w14:paraId="2D0E490C" w14:textId="77777777" w:rsidTr="00522775">
        <w:trPr>
          <w:jc w:val="center"/>
        </w:trPr>
        <w:tc>
          <w:tcPr>
            <w:tcW w:w="4677" w:type="dxa"/>
          </w:tcPr>
          <w:p w14:paraId="7C10B8EB" w14:textId="77777777" w:rsidR="004820BB" w:rsidRPr="00032348" w:rsidRDefault="004820BB" w:rsidP="00522775">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Հեռ</w:t>
            </w:r>
            <w:r w:rsidRPr="00032348">
              <w:rPr>
                <w:rFonts w:ascii="Cambria Math" w:hAnsi="Cambria Math" w:cs="Cambria Math"/>
                <w:b/>
                <w:sz w:val="20"/>
                <w:szCs w:val="20"/>
                <w:lang w:val="hy-AM"/>
              </w:rPr>
              <w:t>․</w:t>
            </w:r>
            <w:r w:rsidRPr="00032348">
              <w:rPr>
                <w:rFonts w:ascii="GHEA Grapalat" w:hAnsi="GHEA Grapalat" w:cs="Arial"/>
                <w:bCs/>
                <w:sz w:val="20"/>
                <w:szCs w:val="20"/>
                <w:lang w:val="hy-AM"/>
              </w:rPr>
              <w:t xml:space="preserve"> </w:t>
            </w:r>
            <w:r>
              <w:rPr>
                <w:rFonts w:ascii="GHEA Grapalat" w:hAnsi="GHEA Grapalat" w:cs="Arial"/>
                <w:bCs/>
                <w:sz w:val="20"/>
                <w:szCs w:val="20"/>
              </w:rPr>
              <w:t>__________</w:t>
            </w:r>
          </w:p>
        </w:tc>
        <w:tc>
          <w:tcPr>
            <w:tcW w:w="4677" w:type="dxa"/>
          </w:tcPr>
          <w:p w14:paraId="28931160" w14:textId="77777777" w:rsidR="004820BB" w:rsidRPr="00AF0B11" w:rsidRDefault="004820BB" w:rsidP="00522775">
            <w:pPr>
              <w:tabs>
                <w:tab w:val="left" w:pos="842"/>
                <w:tab w:val="left" w:pos="990"/>
              </w:tabs>
              <w:spacing w:after="120"/>
              <w:jc w:val="center"/>
              <w:rPr>
                <w:rFonts w:ascii="GHEA Grapalat" w:hAnsi="GHEA Grapalat" w:cs="Arial"/>
                <w:sz w:val="20"/>
                <w:szCs w:val="20"/>
              </w:rPr>
            </w:pPr>
            <w:r w:rsidRPr="00032348">
              <w:rPr>
                <w:rFonts w:ascii="GHEA Grapalat" w:hAnsi="GHEA Grapalat" w:cs="Arial"/>
                <w:b/>
                <w:sz w:val="20"/>
                <w:szCs w:val="20"/>
                <w:lang w:val="hy-AM"/>
              </w:rPr>
              <w:t>Հեռ</w:t>
            </w:r>
            <w:r w:rsidRPr="00032348">
              <w:rPr>
                <w:rFonts w:ascii="Cambria Math" w:hAnsi="Cambria Math" w:cs="Cambria Math"/>
                <w:b/>
                <w:sz w:val="20"/>
                <w:szCs w:val="20"/>
                <w:lang w:val="hy-AM"/>
              </w:rPr>
              <w:t>․</w:t>
            </w:r>
            <w:r w:rsidRPr="00032348">
              <w:rPr>
                <w:rFonts w:ascii="GHEA Grapalat" w:hAnsi="GHEA Grapalat" w:cs="Arial"/>
                <w:bCs/>
                <w:sz w:val="20"/>
                <w:szCs w:val="20"/>
                <w:lang w:val="hy-AM"/>
              </w:rPr>
              <w:t xml:space="preserve"> </w:t>
            </w:r>
            <w:r>
              <w:rPr>
                <w:rFonts w:ascii="GHEA Grapalat" w:hAnsi="GHEA Grapalat" w:cs="Arial"/>
                <w:bCs/>
                <w:sz w:val="20"/>
                <w:szCs w:val="20"/>
              </w:rPr>
              <w:t>__________</w:t>
            </w:r>
          </w:p>
        </w:tc>
      </w:tr>
      <w:tr w:rsidR="004820BB" w:rsidRPr="00AF0B11" w14:paraId="11E8ABC5" w14:textId="77777777" w:rsidTr="00522775">
        <w:trPr>
          <w:jc w:val="center"/>
        </w:trPr>
        <w:tc>
          <w:tcPr>
            <w:tcW w:w="4677" w:type="dxa"/>
          </w:tcPr>
          <w:p w14:paraId="18151B8B" w14:textId="77777777" w:rsidR="004820BB" w:rsidRPr="00032348" w:rsidRDefault="004820BB" w:rsidP="00522775">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Էլ. Փոստ</w:t>
            </w:r>
            <w:r w:rsidRPr="00032348">
              <w:rPr>
                <w:rFonts w:ascii="GHEA Grapalat" w:hAnsi="GHEA Grapalat" w:cs="Arial"/>
                <w:bCs/>
                <w:sz w:val="20"/>
                <w:szCs w:val="20"/>
                <w:lang w:val="hy-AM"/>
              </w:rPr>
              <w:t xml:space="preserve"> </w:t>
            </w:r>
            <w:r>
              <w:rPr>
                <w:rFonts w:ascii="GHEA Grapalat" w:hAnsi="GHEA Grapalat" w:cs="Arial"/>
                <w:bCs/>
                <w:sz w:val="20"/>
                <w:szCs w:val="20"/>
              </w:rPr>
              <w:t>_______________</w:t>
            </w:r>
          </w:p>
        </w:tc>
        <w:tc>
          <w:tcPr>
            <w:tcW w:w="4677" w:type="dxa"/>
          </w:tcPr>
          <w:p w14:paraId="7CCE503A" w14:textId="77777777" w:rsidR="004820BB" w:rsidRPr="00AF0B11" w:rsidRDefault="004820BB" w:rsidP="00522775">
            <w:pPr>
              <w:tabs>
                <w:tab w:val="left" w:pos="142"/>
              </w:tabs>
              <w:spacing w:after="120"/>
              <w:jc w:val="center"/>
              <w:rPr>
                <w:rFonts w:ascii="GHEA Grapalat" w:hAnsi="GHEA Grapalat" w:cs="Arial"/>
                <w:b/>
                <w:sz w:val="20"/>
                <w:szCs w:val="20"/>
              </w:rPr>
            </w:pPr>
            <w:r w:rsidRPr="00032348">
              <w:rPr>
                <w:rFonts w:ascii="GHEA Grapalat" w:hAnsi="GHEA Grapalat" w:cs="Arial"/>
                <w:b/>
                <w:sz w:val="20"/>
                <w:szCs w:val="20"/>
                <w:lang w:val="hy-AM"/>
              </w:rPr>
              <w:t>Էլ. Փոստ</w:t>
            </w:r>
            <w:r w:rsidRPr="00032348">
              <w:rPr>
                <w:rFonts w:ascii="GHEA Grapalat" w:hAnsi="GHEA Grapalat" w:cs="Arial"/>
                <w:bCs/>
                <w:sz w:val="20"/>
                <w:szCs w:val="20"/>
                <w:lang w:val="hy-AM"/>
              </w:rPr>
              <w:t xml:space="preserve"> </w:t>
            </w:r>
            <w:r>
              <w:rPr>
                <w:rFonts w:ascii="GHEA Grapalat" w:hAnsi="GHEA Grapalat" w:cs="Arial"/>
                <w:bCs/>
                <w:sz w:val="20"/>
                <w:szCs w:val="20"/>
              </w:rPr>
              <w:t>_______________</w:t>
            </w:r>
          </w:p>
        </w:tc>
      </w:tr>
      <w:tr w:rsidR="004820BB" w:rsidRPr="00032348" w14:paraId="68DBC7C5" w14:textId="77777777" w:rsidTr="00522775">
        <w:trPr>
          <w:jc w:val="center"/>
        </w:trPr>
        <w:tc>
          <w:tcPr>
            <w:tcW w:w="4677" w:type="dxa"/>
          </w:tcPr>
          <w:p w14:paraId="26127138" w14:textId="77777777" w:rsidR="004820BB" w:rsidRPr="00032348" w:rsidRDefault="004820BB" w:rsidP="00522775">
            <w:pPr>
              <w:tabs>
                <w:tab w:val="left" w:pos="142"/>
              </w:tabs>
              <w:spacing w:after="120"/>
              <w:jc w:val="center"/>
              <w:rPr>
                <w:rFonts w:ascii="GHEA Grapalat" w:hAnsi="GHEA Grapalat" w:cs="Arial"/>
                <w:bCs/>
                <w:sz w:val="20"/>
                <w:szCs w:val="20"/>
                <w:lang w:val="hy-AM"/>
              </w:rPr>
            </w:pPr>
            <w:r w:rsidRPr="00032348">
              <w:rPr>
                <w:rFonts w:ascii="GHEA Grapalat" w:hAnsi="GHEA Grapalat" w:cs="Arial"/>
                <w:b/>
                <w:sz w:val="20"/>
                <w:szCs w:val="20"/>
                <w:lang w:val="hy-AM"/>
              </w:rPr>
              <w:t xml:space="preserve">Բանկ </w:t>
            </w:r>
            <w:r>
              <w:rPr>
                <w:rFonts w:ascii="GHEA Grapalat" w:hAnsi="GHEA Grapalat" w:cs="Arial"/>
                <w:b/>
                <w:sz w:val="20"/>
                <w:szCs w:val="20"/>
              </w:rPr>
              <w:t>______________</w:t>
            </w:r>
          </w:p>
        </w:tc>
        <w:tc>
          <w:tcPr>
            <w:tcW w:w="4677" w:type="dxa"/>
          </w:tcPr>
          <w:p w14:paraId="2C8E4437" w14:textId="77777777" w:rsidR="004820BB" w:rsidRPr="00AF0B11" w:rsidRDefault="004820BB" w:rsidP="00522775">
            <w:pPr>
              <w:tabs>
                <w:tab w:val="left" w:pos="142"/>
              </w:tabs>
              <w:spacing w:after="120"/>
              <w:jc w:val="center"/>
              <w:rPr>
                <w:rFonts w:ascii="GHEA Grapalat" w:hAnsi="GHEA Grapalat" w:cs="Arial"/>
                <w:b/>
                <w:sz w:val="20"/>
                <w:szCs w:val="20"/>
              </w:rPr>
            </w:pPr>
            <w:r w:rsidRPr="00032348">
              <w:rPr>
                <w:rFonts w:ascii="GHEA Grapalat" w:hAnsi="GHEA Grapalat" w:cs="Arial"/>
                <w:b/>
                <w:sz w:val="20"/>
                <w:szCs w:val="20"/>
                <w:lang w:val="hy-AM"/>
              </w:rPr>
              <w:t xml:space="preserve">Բանկ </w:t>
            </w:r>
            <w:r>
              <w:rPr>
                <w:rFonts w:ascii="GHEA Grapalat" w:hAnsi="GHEA Grapalat" w:cs="Arial"/>
                <w:b/>
                <w:sz w:val="20"/>
                <w:szCs w:val="20"/>
              </w:rPr>
              <w:t>______________</w:t>
            </w:r>
          </w:p>
        </w:tc>
      </w:tr>
      <w:tr w:rsidR="004820BB" w:rsidRPr="00032348" w14:paraId="3DB15BC1" w14:textId="77777777" w:rsidTr="00522775">
        <w:trPr>
          <w:jc w:val="center"/>
        </w:trPr>
        <w:tc>
          <w:tcPr>
            <w:tcW w:w="4677" w:type="dxa"/>
          </w:tcPr>
          <w:p w14:paraId="528BCFF2" w14:textId="77777777" w:rsidR="004820BB" w:rsidRPr="00032348" w:rsidRDefault="004820BB" w:rsidP="00522775">
            <w:pPr>
              <w:tabs>
                <w:tab w:val="left" w:pos="142"/>
              </w:tabs>
              <w:spacing w:after="120"/>
              <w:jc w:val="center"/>
              <w:rPr>
                <w:rFonts w:ascii="GHEA Grapalat" w:hAnsi="GHEA Grapalat" w:cs="Arial"/>
                <w:b/>
                <w:sz w:val="20"/>
                <w:szCs w:val="20"/>
                <w:lang w:val="hy-AM"/>
              </w:rPr>
            </w:pPr>
            <w:r w:rsidRPr="00032348">
              <w:rPr>
                <w:rFonts w:ascii="GHEA Grapalat" w:hAnsi="GHEA Grapalat" w:cs="Arial"/>
                <w:b/>
                <w:sz w:val="20"/>
                <w:szCs w:val="20"/>
                <w:lang w:val="hy-AM"/>
              </w:rPr>
              <w:t xml:space="preserve">Հ/հ </w:t>
            </w:r>
            <w:r>
              <w:rPr>
                <w:rFonts w:ascii="GHEA Grapalat" w:hAnsi="GHEA Grapalat" w:cs="Arial"/>
                <w:b/>
                <w:sz w:val="20"/>
                <w:szCs w:val="20"/>
              </w:rPr>
              <w:t>________________</w:t>
            </w:r>
          </w:p>
        </w:tc>
        <w:tc>
          <w:tcPr>
            <w:tcW w:w="4677" w:type="dxa"/>
          </w:tcPr>
          <w:p w14:paraId="58B548A9" w14:textId="77777777" w:rsidR="004820BB" w:rsidRPr="00AF0B11" w:rsidRDefault="004820BB" w:rsidP="00522775">
            <w:pPr>
              <w:tabs>
                <w:tab w:val="left" w:pos="142"/>
              </w:tabs>
              <w:spacing w:after="120"/>
              <w:jc w:val="center"/>
              <w:rPr>
                <w:rFonts w:ascii="GHEA Grapalat" w:hAnsi="GHEA Grapalat" w:cs="Arial"/>
                <w:b/>
                <w:sz w:val="20"/>
                <w:szCs w:val="20"/>
              </w:rPr>
            </w:pPr>
            <w:r w:rsidRPr="00032348">
              <w:rPr>
                <w:rFonts w:ascii="GHEA Grapalat" w:hAnsi="GHEA Grapalat" w:cs="Arial"/>
                <w:b/>
                <w:sz w:val="20"/>
                <w:szCs w:val="20"/>
                <w:lang w:val="hy-AM"/>
              </w:rPr>
              <w:t xml:space="preserve">Հ/հ </w:t>
            </w:r>
            <w:r>
              <w:rPr>
                <w:rFonts w:ascii="GHEA Grapalat" w:hAnsi="GHEA Grapalat" w:cs="Arial"/>
                <w:b/>
                <w:sz w:val="20"/>
                <w:szCs w:val="20"/>
              </w:rPr>
              <w:t>________________</w:t>
            </w:r>
          </w:p>
        </w:tc>
      </w:tr>
      <w:tr w:rsidR="004820BB" w:rsidRPr="00032348" w14:paraId="449E076A" w14:textId="77777777" w:rsidTr="00522775">
        <w:trPr>
          <w:jc w:val="center"/>
        </w:trPr>
        <w:tc>
          <w:tcPr>
            <w:tcW w:w="4677" w:type="dxa"/>
          </w:tcPr>
          <w:p w14:paraId="5819C537" w14:textId="77777777" w:rsidR="004820BB" w:rsidRPr="00032348" w:rsidRDefault="004820BB" w:rsidP="00522775">
            <w:pPr>
              <w:tabs>
                <w:tab w:val="left" w:pos="142"/>
              </w:tabs>
              <w:spacing w:after="120"/>
              <w:jc w:val="center"/>
              <w:rPr>
                <w:rFonts w:ascii="GHEA Grapalat" w:hAnsi="GHEA Grapalat" w:cs="Arial"/>
                <w:b/>
                <w:sz w:val="20"/>
                <w:szCs w:val="20"/>
                <w:lang w:val="hy-AM"/>
              </w:rPr>
            </w:pPr>
          </w:p>
        </w:tc>
        <w:tc>
          <w:tcPr>
            <w:tcW w:w="4677" w:type="dxa"/>
          </w:tcPr>
          <w:p w14:paraId="6FAFC178" w14:textId="77777777" w:rsidR="004820BB" w:rsidRPr="00032348" w:rsidRDefault="004820BB" w:rsidP="00522775">
            <w:pPr>
              <w:tabs>
                <w:tab w:val="left" w:pos="142"/>
              </w:tabs>
              <w:spacing w:after="120"/>
              <w:jc w:val="center"/>
              <w:rPr>
                <w:rFonts w:ascii="GHEA Grapalat" w:hAnsi="GHEA Grapalat" w:cs="Arial"/>
                <w:b/>
                <w:sz w:val="20"/>
                <w:szCs w:val="20"/>
                <w:lang w:val="hy-AM"/>
              </w:rPr>
            </w:pPr>
          </w:p>
        </w:tc>
      </w:tr>
      <w:tr w:rsidR="004820BB" w:rsidRPr="00032348" w14:paraId="21E4D296" w14:textId="77777777" w:rsidTr="00522775">
        <w:trPr>
          <w:jc w:val="center"/>
        </w:trPr>
        <w:tc>
          <w:tcPr>
            <w:tcW w:w="4677" w:type="dxa"/>
          </w:tcPr>
          <w:p w14:paraId="7D8F39DB" w14:textId="77777777" w:rsidR="004820BB" w:rsidRPr="00032348" w:rsidRDefault="004820BB" w:rsidP="00522775">
            <w:pPr>
              <w:spacing w:after="120"/>
              <w:jc w:val="center"/>
              <w:rPr>
                <w:rFonts w:ascii="GHEA Grapalat" w:hAnsi="GHEA Grapalat" w:cs="Arial"/>
                <w:b/>
                <w:bCs/>
                <w:color w:val="000000"/>
                <w:sz w:val="20"/>
                <w:szCs w:val="20"/>
                <w:lang w:val="hy-AM"/>
              </w:rPr>
            </w:pPr>
            <w:r w:rsidRPr="00032348">
              <w:rPr>
                <w:rFonts w:ascii="GHEA Grapalat" w:hAnsi="GHEA Grapalat" w:cs="Arial"/>
                <w:b/>
                <w:bCs/>
                <w:color w:val="000000"/>
                <w:sz w:val="20"/>
                <w:szCs w:val="20"/>
                <w:lang w:val="hy-AM"/>
              </w:rPr>
              <w:t xml:space="preserve">Տնօրեն </w:t>
            </w:r>
            <w:r>
              <w:rPr>
                <w:rFonts w:ascii="GHEA Grapalat" w:hAnsi="GHEA Grapalat" w:cs="Arial"/>
                <w:color w:val="000000"/>
                <w:sz w:val="20"/>
                <w:szCs w:val="20"/>
              </w:rPr>
              <w:t>_______________</w:t>
            </w:r>
          </w:p>
        </w:tc>
        <w:tc>
          <w:tcPr>
            <w:tcW w:w="4677" w:type="dxa"/>
          </w:tcPr>
          <w:p w14:paraId="7AAB8A47" w14:textId="77777777" w:rsidR="004820BB" w:rsidRPr="00AF0B11" w:rsidRDefault="004820BB" w:rsidP="00522775">
            <w:pPr>
              <w:spacing w:after="120"/>
              <w:jc w:val="center"/>
              <w:rPr>
                <w:rFonts w:ascii="GHEA Grapalat" w:hAnsi="GHEA Grapalat" w:cs="Arial"/>
                <w:color w:val="000000"/>
                <w:sz w:val="20"/>
                <w:szCs w:val="20"/>
              </w:rPr>
            </w:pPr>
            <w:r w:rsidRPr="00032348">
              <w:rPr>
                <w:rFonts w:ascii="GHEA Grapalat" w:hAnsi="GHEA Grapalat" w:cs="Arial"/>
                <w:b/>
                <w:bCs/>
                <w:color w:val="000000"/>
                <w:sz w:val="20"/>
                <w:szCs w:val="20"/>
                <w:lang w:val="hy-AM"/>
              </w:rPr>
              <w:t xml:space="preserve">Տնօրեն </w:t>
            </w:r>
            <w:r>
              <w:rPr>
                <w:rFonts w:ascii="GHEA Grapalat" w:hAnsi="GHEA Grapalat" w:cs="Arial"/>
                <w:color w:val="000000"/>
                <w:sz w:val="20"/>
                <w:szCs w:val="20"/>
              </w:rPr>
              <w:t>_______________</w:t>
            </w:r>
          </w:p>
        </w:tc>
      </w:tr>
      <w:tr w:rsidR="004820BB" w:rsidRPr="00032348" w14:paraId="7FFAB6D7" w14:textId="77777777" w:rsidTr="00522775">
        <w:trPr>
          <w:jc w:val="center"/>
        </w:trPr>
        <w:tc>
          <w:tcPr>
            <w:tcW w:w="4677" w:type="dxa"/>
          </w:tcPr>
          <w:p w14:paraId="626F83A8" w14:textId="77777777" w:rsidR="004820BB" w:rsidRPr="00532B51" w:rsidRDefault="004820BB" w:rsidP="00522775">
            <w:pPr>
              <w:jc w:val="center"/>
              <w:rPr>
                <w:rFonts w:ascii="GHEA Grapalat" w:hAnsi="GHEA Grapalat" w:cs="Arial"/>
                <w:color w:val="000000"/>
                <w:sz w:val="20"/>
                <w:szCs w:val="20"/>
              </w:rPr>
            </w:pPr>
          </w:p>
          <w:p w14:paraId="6B1AA297" w14:textId="77777777" w:rsidR="004820BB" w:rsidRPr="00032348" w:rsidRDefault="004820BB" w:rsidP="00522775">
            <w:pPr>
              <w:jc w:val="center"/>
              <w:rPr>
                <w:rFonts w:ascii="GHEA Grapalat" w:hAnsi="GHEA Grapalat" w:cs="Arial"/>
                <w:color w:val="000000"/>
                <w:sz w:val="20"/>
                <w:szCs w:val="20"/>
                <w:lang w:val="hy-AM"/>
              </w:rPr>
            </w:pPr>
          </w:p>
          <w:p w14:paraId="77DC5D88" w14:textId="77777777" w:rsidR="004820BB" w:rsidRPr="00032348" w:rsidRDefault="004820BB" w:rsidP="00522775">
            <w:pPr>
              <w:jc w:val="center"/>
              <w:rPr>
                <w:rFonts w:ascii="GHEA Grapalat" w:hAnsi="GHEA Grapalat" w:cs="Arial"/>
                <w:color w:val="000000"/>
                <w:sz w:val="20"/>
                <w:szCs w:val="20"/>
                <w:lang w:val="hy-AM"/>
              </w:rPr>
            </w:pPr>
          </w:p>
          <w:p w14:paraId="5BFD3326" w14:textId="77777777" w:rsidR="004820BB" w:rsidRPr="00032348" w:rsidRDefault="004820BB" w:rsidP="00522775">
            <w:pPr>
              <w:jc w:val="center"/>
              <w:rPr>
                <w:rFonts w:ascii="GHEA Grapalat" w:hAnsi="GHEA Grapalat" w:cs="Arial"/>
                <w:color w:val="000000"/>
                <w:sz w:val="20"/>
                <w:szCs w:val="20"/>
                <w:lang w:val="hy-AM"/>
              </w:rPr>
            </w:pPr>
          </w:p>
          <w:p w14:paraId="1BA025AE" w14:textId="77777777" w:rsidR="004820BB" w:rsidRPr="00032348" w:rsidRDefault="004820BB" w:rsidP="00522775">
            <w:pPr>
              <w:jc w:val="center"/>
              <w:rPr>
                <w:rFonts w:ascii="GHEA Grapalat" w:hAnsi="GHEA Grapalat" w:cs="Arial"/>
                <w:color w:val="000000"/>
                <w:sz w:val="20"/>
                <w:szCs w:val="20"/>
                <w:lang w:val="hy-AM"/>
              </w:rPr>
            </w:pPr>
            <w:r w:rsidRPr="00032348">
              <w:rPr>
                <w:rFonts w:ascii="GHEA Grapalat" w:hAnsi="GHEA Grapalat" w:cs="Arial"/>
                <w:color w:val="000000"/>
                <w:sz w:val="20"/>
                <w:szCs w:val="20"/>
                <w:lang w:val="hy-AM"/>
              </w:rPr>
              <w:t>______________________________</w:t>
            </w:r>
          </w:p>
          <w:p w14:paraId="69D234C3" w14:textId="77777777" w:rsidR="004820BB" w:rsidRPr="00383045" w:rsidRDefault="004820BB" w:rsidP="00522775">
            <w:pPr>
              <w:jc w:val="center"/>
              <w:rPr>
                <w:rFonts w:ascii="GHEA Grapalat" w:hAnsi="GHEA Grapalat" w:cs="Arial"/>
                <w:color w:val="000000"/>
                <w:sz w:val="20"/>
                <w:szCs w:val="20"/>
                <w:lang w:val="hy-AM"/>
              </w:rPr>
            </w:pPr>
            <w:r w:rsidRPr="00383045">
              <w:rPr>
                <w:rFonts w:ascii="GHEA Grapalat" w:hAnsi="GHEA Grapalat" w:cs="Arial"/>
                <w:color w:val="000000"/>
                <w:sz w:val="20"/>
                <w:szCs w:val="20"/>
                <w:lang w:val="hy-AM"/>
              </w:rPr>
              <w:t>(ստորագրություն, Կ</w:t>
            </w:r>
            <w:r w:rsidRPr="00383045">
              <w:rPr>
                <w:rFonts w:ascii="Cambria Math" w:hAnsi="Cambria Math" w:cs="Cambria Math"/>
                <w:color w:val="000000"/>
                <w:sz w:val="20"/>
                <w:szCs w:val="20"/>
                <w:lang w:val="hy-AM"/>
              </w:rPr>
              <w:t>․</w:t>
            </w:r>
            <w:r w:rsidRPr="00383045">
              <w:rPr>
                <w:rFonts w:ascii="GHEA Grapalat" w:hAnsi="GHEA Grapalat" w:cs="Arial"/>
                <w:color w:val="000000"/>
                <w:sz w:val="20"/>
                <w:szCs w:val="20"/>
                <w:lang w:val="hy-AM"/>
              </w:rPr>
              <w:t xml:space="preserve"> Տ</w:t>
            </w:r>
            <w:r w:rsidRPr="00383045">
              <w:rPr>
                <w:rFonts w:ascii="Cambria Math" w:hAnsi="Cambria Math" w:cs="Cambria Math"/>
                <w:color w:val="000000"/>
                <w:sz w:val="20"/>
                <w:szCs w:val="20"/>
                <w:lang w:val="hy-AM"/>
              </w:rPr>
              <w:t>․</w:t>
            </w:r>
            <w:r w:rsidRPr="00383045">
              <w:rPr>
                <w:rFonts w:ascii="GHEA Grapalat" w:hAnsi="GHEA Grapalat" w:cs="Arial"/>
                <w:color w:val="000000"/>
                <w:sz w:val="20"/>
                <w:szCs w:val="20"/>
                <w:lang w:val="hy-AM"/>
              </w:rPr>
              <w:t>)</w:t>
            </w:r>
          </w:p>
        </w:tc>
        <w:tc>
          <w:tcPr>
            <w:tcW w:w="4677" w:type="dxa"/>
          </w:tcPr>
          <w:p w14:paraId="403F11A7" w14:textId="77777777" w:rsidR="004820BB" w:rsidRPr="00032348" w:rsidRDefault="004820BB" w:rsidP="00522775">
            <w:pPr>
              <w:jc w:val="center"/>
              <w:rPr>
                <w:rFonts w:ascii="GHEA Grapalat" w:hAnsi="GHEA Grapalat" w:cs="Arial"/>
                <w:color w:val="000000"/>
                <w:sz w:val="20"/>
                <w:szCs w:val="20"/>
                <w:lang w:val="hy-AM"/>
              </w:rPr>
            </w:pPr>
          </w:p>
          <w:p w14:paraId="4E951453" w14:textId="77777777" w:rsidR="004820BB" w:rsidRPr="00032348" w:rsidRDefault="004820BB" w:rsidP="00522775">
            <w:pPr>
              <w:jc w:val="center"/>
              <w:rPr>
                <w:rFonts w:ascii="GHEA Grapalat" w:hAnsi="GHEA Grapalat" w:cs="Arial"/>
                <w:color w:val="000000"/>
                <w:sz w:val="20"/>
                <w:szCs w:val="20"/>
                <w:lang w:val="hy-AM"/>
              </w:rPr>
            </w:pPr>
          </w:p>
          <w:p w14:paraId="48399A21" w14:textId="77777777" w:rsidR="004820BB" w:rsidRPr="00032348" w:rsidRDefault="004820BB" w:rsidP="00522775">
            <w:pPr>
              <w:jc w:val="center"/>
              <w:rPr>
                <w:rFonts w:ascii="GHEA Grapalat" w:hAnsi="GHEA Grapalat" w:cs="Arial"/>
                <w:color w:val="000000"/>
                <w:sz w:val="20"/>
                <w:szCs w:val="20"/>
                <w:lang w:val="hy-AM"/>
              </w:rPr>
            </w:pPr>
          </w:p>
          <w:p w14:paraId="64DAC5FE" w14:textId="77777777" w:rsidR="004820BB" w:rsidRPr="00032348" w:rsidRDefault="004820BB" w:rsidP="00522775">
            <w:pPr>
              <w:jc w:val="center"/>
              <w:rPr>
                <w:rFonts w:ascii="GHEA Grapalat" w:hAnsi="GHEA Grapalat" w:cs="Arial"/>
                <w:color w:val="000000"/>
                <w:sz w:val="20"/>
                <w:szCs w:val="20"/>
                <w:lang w:val="hy-AM"/>
              </w:rPr>
            </w:pPr>
          </w:p>
          <w:p w14:paraId="37EA9197" w14:textId="77777777" w:rsidR="004820BB" w:rsidRPr="00032348" w:rsidRDefault="004820BB" w:rsidP="00522775">
            <w:pPr>
              <w:jc w:val="center"/>
              <w:rPr>
                <w:rFonts w:ascii="GHEA Grapalat" w:hAnsi="GHEA Grapalat" w:cs="Arial"/>
                <w:color w:val="000000"/>
                <w:sz w:val="20"/>
                <w:szCs w:val="20"/>
                <w:lang w:val="hy-AM"/>
              </w:rPr>
            </w:pPr>
            <w:r w:rsidRPr="00032348">
              <w:rPr>
                <w:rFonts w:ascii="GHEA Grapalat" w:hAnsi="GHEA Grapalat" w:cs="Arial"/>
                <w:color w:val="000000"/>
                <w:sz w:val="20"/>
                <w:szCs w:val="20"/>
                <w:lang w:val="hy-AM"/>
              </w:rPr>
              <w:t>______________________________</w:t>
            </w:r>
          </w:p>
          <w:p w14:paraId="3CE03269" w14:textId="77777777" w:rsidR="004820BB" w:rsidRPr="00032348" w:rsidRDefault="004820BB" w:rsidP="00522775">
            <w:pPr>
              <w:jc w:val="center"/>
              <w:rPr>
                <w:rFonts w:ascii="GHEA Grapalat" w:hAnsi="GHEA Grapalat" w:cs="Arial"/>
                <w:color w:val="000000"/>
                <w:sz w:val="20"/>
                <w:szCs w:val="20"/>
                <w:lang w:val="hy-AM"/>
              </w:rPr>
            </w:pPr>
            <w:r w:rsidRPr="00032348">
              <w:rPr>
                <w:rFonts w:ascii="GHEA Grapalat" w:hAnsi="GHEA Grapalat" w:cs="Arial"/>
                <w:color w:val="000000"/>
                <w:sz w:val="20"/>
                <w:szCs w:val="20"/>
                <w:lang w:val="hy-AM"/>
              </w:rPr>
              <w:t>(ստորագրություն, Կ</w:t>
            </w:r>
            <w:r w:rsidRPr="00032348">
              <w:rPr>
                <w:rFonts w:ascii="Cambria Math" w:hAnsi="Cambria Math" w:cs="Cambria Math"/>
                <w:color w:val="000000"/>
                <w:sz w:val="20"/>
                <w:szCs w:val="20"/>
                <w:lang w:val="hy-AM"/>
              </w:rPr>
              <w:t>․</w:t>
            </w:r>
            <w:r w:rsidRPr="00032348">
              <w:rPr>
                <w:rFonts w:ascii="GHEA Grapalat" w:hAnsi="GHEA Grapalat" w:cs="Arial"/>
                <w:color w:val="000000"/>
                <w:sz w:val="20"/>
                <w:szCs w:val="20"/>
                <w:lang w:val="hy-AM"/>
              </w:rPr>
              <w:t xml:space="preserve"> Տ</w:t>
            </w:r>
            <w:r w:rsidRPr="00032348">
              <w:rPr>
                <w:rFonts w:ascii="Cambria Math" w:hAnsi="Cambria Math" w:cs="Cambria Math"/>
                <w:color w:val="000000"/>
                <w:sz w:val="20"/>
                <w:szCs w:val="20"/>
                <w:lang w:val="hy-AM"/>
              </w:rPr>
              <w:t>․</w:t>
            </w:r>
            <w:r w:rsidRPr="00032348">
              <w:rPr>
                <w:rFonts w:ascii="GHEA Grapalat" w:hAnsi="GHEA Grapalat" w:cs="Arial"/>
                <w:color w:val="000000"/>
                <w:sz w:val="20"/>
                <w:szCs w:val="20"/>
                <w:lang w:val="hy-AM"/>
              </w:rPr>
              <w:t>)</w:t>
            </w:r>
          </w:p>
        </w:tc>
      </w:tr>
    </w:tbl>
    <w:p w14:paraId="504547FF" w14:textId="77777777" w:rsidR="004820BB" w:rsidRPr="00032348" w:rsidRDefault="004820BB" w:rsidP="004820BB">
      <w:pPr>
        <w:tabs>
          <w:tab w:val="left" w:pos="1164"/>
        </w:tabs>
        <w:rPr>
          <w:rFonts w:ascii="GHEA Grapalat" w:hAnsi="GHEA Grapalat" w:cs="Sylfaen"/>
          <w:sz w:val="20"/>
          <w:szCs w:val="20"/>
        </w:rPr>
        <w:sectPr w:rsidR="004820BB" w:rsidRPr="00032348" w:rsidSect="00522775">
          <w:pgSz w:w="11906" w:h="16838" w:code="9"/>
          <w:pgMar w:top="720" w:right="662" w:bottom="426" w:left="1138" w:header="562" w:footer="562" w:gutter="0"/>
          <w:cols w:space="720"/>
          <w:docGrid w:linePitch="326"/>
        </w:sectPr>
      </w:pPr>
    </w:p>
    <w:p w14:paraId="0CE7DF13" w14:textId="77777777" w:rsidR="004820BB" w:rsidRPr="00262C6D" w:rsidRDefault="004820BB" w:rsidP="004820BB">
      <w:pPr>
        <w:spacing w:line="276" w:lineRule="auto"/>
        <w:jc w:val="right"/>
        <w:rPr>
          <w:rFonts w:ascii="Arial" w:hAnsi="Arial" w:cs="Arial"/>
          <w:sz w:val="20"/>
          <w:szCs w:val="20"/>
          <w:lang w:val="hy-AM"/>
        </w:rPr>
      </w:pPr>
      <w:r w:rsidRPr="00262C6D">
        <w:rPr>
          <w:rFonts w:ascii="Arial" w:hAnsi="Arial" w:cs="Arial"/>
          <w:lang w:val="hy-AM"/>
        </w:rPr>
        <w:lastRenderedPageBreak/>
        <w:tab/>
      </w:r>
      <w:r w:rsidRPr="00262C6D">
        <w:rPr>
          <w:rFonts w:ascii="Arial" w:hAnsi="Arial" w:cs="Arial"/>
          <w:sz w:val="20"/>
          <w:szCs w:val="20"/>
          <w:lang w:val="hy-AM"/>
        </w:rPr>
        <w:t>Հավելված 1</w:t>
      </w:r>
    </w:p>
    <w:p w14:paraId="3665A2C9" w14:textId="77777777" w:rsidR="004820BB" w:rsidRPr="00262C6D" w:rsidRDefault="004820BB" w:rsidP="004820BB">
      <w:pPr>
        <w:tabs>
          <w:tab w:val="left" w:pos="142"/>
          <w:tab w:val="right" w:pos="9923"/>
        </w:tabs>
        <w:spacing w:line="276" w:lineRule="auto"/>
        <w:ind w:firstLine="567"/>
        <w:jc w:val="right"/>
        <w:rPr>
          <w:rFonts w:ascii="Arial" w:hAnsi="Arial" w:cs="Arial"/>
          <w:vertAlign w:val="superscript"/>
          <w:lang w:val="hy-AM"/>
        </w:rPr>
      </w:pPr>
      <w:r w:rsidRPr="00262C6D">
        <w:rPr>
          <w:rFonts w:ascii="Arial" w:hAnsi="Arial" w:cs="Arial"/>
          <w:sz w:val="20"/>
          <w:szCs w:val="20"/>
          <w:lang w:val="hy-AM"/>
        </w:rPr>
        <w:t>Էլեկտրական էներգիայի մատակարարման պայմանագիր</w:t>
      </w:r>
    </w:p>
    <w:p w14:paraId="7422CC69" w14:textId="77777777" w:rsidR="004820BB" w:rsidRPr="00262C6D" w:rsidRDefault="004820BB" w:rsidP="004820BB">
      <w:pPr>
        <w:tabs>
          <w:tab w:val="left" w:pos="142"/>
        </w:tabs>
        <w:ind w:firstLine="567"/>
        <w:jc w:val="right"/>
        <w:rPr>
          <w:rFonts w:ascii="Arial" w:hAnsi="Arial" w:cs="Arial"/>
          <w:sz w:val="20"/>
          <w:szCs w:val="20"/>
          <w:lang w:val="hy-AM"/>
        </w:rPr>
      </w:pPr>
    </w:p>
    <w:p w14:paraId="7608DEB6" w14:textId="77777777" w:rsidR="004820BB" w:rsidRPr="00262C6D" w:rsidRDefault="004820BB" w:rsidP="004820BB">
      <w:pPr>
        <w:tabs>
          <w:tab w:val="left" w:pos="142"/>
        </w:tabs>
        <w:ind w:firstLine="567"/>
        <w:jc w:val="right"/>
        <w:rPr>
          <w:rFonts w:ascii="Arial" w:hAnsi="Arial" w:cs="Arial"/>
          <w:sz w:val="20"/>
          <w:szCs w:val="20"/>
          <w:lang w:val="hy-AM"/>
        </w:rPr>
      </w:pPr>
    </w:p>
    <w:tbl>
      <w:tblPr>
        <w:tblW w:w="15239"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813"/>
        <w:gridCol w:w="1474"/>
        <w:gridCol w:w="1076"/>
        <w:gridCol w:w="1077"/>
        <w:gridCol w:w="1134"/>
        <w:gridCol w:w="1417"/>
        <w:gridCol w:w="907"/>
        <w:gridCol w:w="1036"/>
        <w:gridCol w:w="1467"/>
        <w:gridCol w:w="907"/>
        <w:gridCol w:w="1013"/>
        <w:gridCol w:w="1918"/>
      </w:tblGrid>
      <w:tr w:rsidR="004820BB" w:rsidRPr="006021C5" w14:paraId="3DE6AA9D" w14:textId="77777777" w:rsidTr="00522775">
        <w:trPr>
          <w:trHeight w:val="606"/>
          <w:tblCellSpacing w:w="0" w:type="dxa"/>
          <w:jc w:val="center"/>
        </w:trPr>
        <w:tc>
          <w:tcPr>
            <w:tcW w:w="1813" w:type="dxa"/>
            <w:vMerge w:val="restart"/>
            <w:tcBorders>
              <w:top w:val="single" w:sz="12" w:space="0" w:color="auto"/>
              <w:bottom w:val="single" w:sz="2" w:space="0" w:color="auto"/>
            </w:tcBorders>
            <w:shd w:val="clear" w:color="auto" w:fill="FFFFFF"/>
            <w:hideMark/>
          </w:tcPr>
          <w:p w14:paraId="4D54F503"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Հաշվառքի սարքի</w:t>
            </w:r>
            <w:r w:rsidRPr="00262C6D">
              <w:rPr>
                <w:rFonts w:ascii="Arial" w:hAnsi="Arial" w:cs="Arial"/>
                <w:bCs/>
                <w:sz w:val="18"/>
                <w:szCs w:val="18"/>
                <w:lang w:val="hy-AM"/>
              </w:rPr>
              <w:br/>
              <w:t>տեղադրման</w:t>
            </w:r>
            <w:r w:rsidRPr="00262C6D">
              <w:rPr>
                <w:rFonts w:ascii="Arial" w:hAnsi="Arial" w:cs="Arial"/>
                <w:bCs/>
                <w:sz w:val="18"/>
                <w:szCs w:val="18"/>
                <w:lang w:val="hy-AM"/>
              </w:rPr>
              <w:br/>
              <w:t>վայրը</w:t>
            </w:r>
          </w:p>
        </w:tc>
        <w:tc>
          <w:tcPr>
            <w:tcW w:w="11508" w:type="dxa"/>
            <w:gridSpan w:val="10"/>
            <w:tcBorders>
              <w:top w:val="single" w:sz="12" w:space="0" w:color="auto"/>
              <w:bottom w:val="single" w:sz="2" w:space="0" w:color="auto"/>
            </w:tcBorders>
            <w:shd w:val="clear" w:color="auto" w:fill="FFFFFF"/>
            <w:vAlign w:val="center"/>
            <w:hideMark/>
          </w:tcPr>
          <w:p w14:paraId="4F484889"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Առևտրային հաշվառքի սարք (վերստուգիչ հաշվառքի սարք)</w:t>
            </w:r>
          </w:p>
        </w:tc>
        <w:tc>
          <w:tcPr>
            <w:tcW w:w="1918" w:type="dxa"/>
            <w:vMerge w:val="restart"/>
            <w:tcBorders>
              <w:top w:val="single" w:sz="12" w:space="0" w:color="auto"/>
            </w:tcBorders>
            <w:shd w:val="clear" w:color="auto" w:fill="FFFFFF"/>
            <w:vAlign w:val="center"/>
            <w:hideMark/>
          </w:tcPr>
          <w:p w14:paraId="23137E72" w14:textId="77777777" w:rsidR="004820BB" w:rsidRPr="00262C6D" w:rsidRDefault="004820BB" w:rsidP="00522775">
            <w:pPr>
              <w:pStyle w:val="Default"/>
              <w:spacing w:after="120"/>
              <w:ind w:left="57" w:right="57"/>
              <w:jc w:val="center"/>
              <w:rPr>
                <w:rFonts w:ascii="Arial" w:hAnsi="Arial" w:cs="Arial"/>
                <w:sz w:val="18"/>
                <w:szCs w:val="18"/>
                <w:lang w:val="hy-AM"/>
              </w:rPr>
            </w:pPr>
            <w:r w:rsidRPr="00262C6D">
              <w:rPr>
                <w:rFonts w:ascii="Arial" w:hAnsi="Arial" w:cs="Arial"/>
                <w:sz w:val="18"/>
                <w:szCs w:val="18"/>
                <w:lang w:val="hy-AM"/>
              </w:rPr>
              <w:t>ԷՄՇ առևտրի մասնակցի սեփականությունը հանդիսացող կամ իր կողմից տնօրինվող տարածքներում առևտրաին հաշ</w:t>
            </w:r>
            <w:r w:rsidRPr="00262C6D">
              <w:rPr>
                <w:rFonts w:ascii="Arial" w:hAnsi="Arial" w:cs="Arial"/>
                <w:sz w:val="18"/>
                <w:szCs w:val="18"/>
                <w:lang w:val="hy-AM"/>
              </w:rPr>
              <w:softHyphen/>
              <w:t xml:space="preserve">վիչների և չափիչ տրանսֆորմա-տորների ամբող-ջականության պահպանման պատասխանատու կողմը </w:t>
            </w:r>
          </w:p>
        </w:tc>
      </w:tr>
      <w:tr w:rsidR="004820BB" w:rsidRPr="00262C6D" w14:paraId="5BE1F5A9" w14:textId="77777777" w:rsidTr="00522775">
        <w:trPr>
          <w:tblCellSpacing w:w="0" w:type="dxa"/>
          <w:jc w:val="center"/>
        </w:trPr>
        <w:tc>
          <w:tcPr>
            <w:tcW w:w="1813" w:type="dxa"/>
            <w:vMerge/>
            <w:tcBorders>
              <w:top w:val="single" w:sz="2" w:space="0" w:color="auto"/>
              <w:bottom w:val="single" w:sz="2" w:space="0" w:color="auto"/>
            </w:tcBorders>
            <w:shd w:val="clear" w:color="auto" w:fill="FFFFFF"/>
            <w:vAlign w:val="center"/>
            <w:hideMark/>
          </w:tcPr>
          <w:p w14:paraId="552C22A6" w14:textId="77777777" w:rsidR="004820BB" w:rsidRPr="00262C6D" w:rsidRDefault="004820BB" w:rsidP="00522775">
            <w:pPr>
              <w:spacing w:after="120"/>
              <w:ind w:left="57" w:right="57"/>
              <w:rPr>
                <w:rFonts w:ascii="Arial" w:hAnsi="Arial" w:cs="Arial"/>
                <w:bCs/>
                <w:sz w:val="18"/>
                <w:szCs w:val="18"/>
                <w:lang w:val="hy-AM"/>
              </w:rPr>
            </w:pPr>
          </w:p>
        </w:tc>
        <w:tc>
          <w:tcPr>
            <w:tcW w:w="4761" w:type="dxa"/>
            <w:gridSpan w:val="4"/>
            <w:tcBorders>
              <w:top w:val="single" w:sz="2" w:space="0" w:color="auto"/>
              <w:bottom w:val="single" w:sz="2" w:space="0" w:color="auto"/>
            </w:tcBorders>
            <w:shd w:val="clear" w:color="auto" w:fill="FFFFFF"/>
            <w:vAlign w:val="center"/>
            <w:hideMark/>
          </w:tcPr>
          <w:p w14:paraId="193A1D70"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Հաշվիչի</w:t>
            </w:r>
          </w:p>
        </w:tc>
        <w:tc>
          <w:tcPr>
            <w:tcW w:w="3360" w:type="dxa"/>
            <w:gridSpan w:val="3"/>
            <w:tcBorders>
              <w:top w:val="single" w:sz="2" w:space="0" w:color="auto"/>
              <w:bottom w:val="single" w:sz="2" w:space="0" w:color="auto"/>
            </w:tcBorders>
            <w:shd w:val="clear" w:color="auto" w:fill="FFFFFF"/>
            <w:vAlign w:val="center"/>
            <w:hideMark/>
          </w:tcPr>
          <w:p w14:paraId="65881113"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Հոսանքի չափիչ</w:t>
            </w:r>
            <w:r w:rsidRPr="00262C6D">
              <w:rPr>
                <w:rFonts w:ascii="Arial" w:hAnsi="Arial" w:cs="Arial"/>
                <w:bCs/>
                <w:sz w:val="18"/>
                <w:szCs w:val="18"/>
                <w:lang w:val="hy-AM"/>
              </w:rPr>
              <w:br/>
              <w:t>տրանսֆորմատորի</w:t>
            </w:r>
          </w:p>
        </w:tc>
        <w:tc>
          <w:tcPr>
            <w:tcW w:w="3387" w:type="dxa"/>
            <w:gridSpan w:val="3"/>
            <w:tcBorders>
              <w:top w:val="single" w:sz="2" w:space="0" w:color="auto"/>
              <w:bottom w:val="single" w:sz="2" w:space="0" w:color="auto"/>
            </w:tcBorders>
            <w:shd w:val="clear" w:color="auto" w:fill="FFFFFF"/>
            <w:vAlign w:val="center"/>
            <w:hideMark/>
          </w:tcPr>
          <w:p w14:paraId="3003F95E"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Լարման չափիչ</w:t>
            </w:r>
            <w:r w:rsidRPr="00262C6D">
              <w:rPr>
                <w:rFonts w:ascii="Arial" w:hAnsi="Arial" w:cs="Arial"/>
                <w:bCs/>
                <w:sz w:val="18"/>
                <w:szCs w:val="18"/>
                <w:lang w:val="hy-AM"/>
              </w:rPr>
              <w:br/>
              <w:t>տրանսֆորմատորի</w:t>
            </w:r>
          </w:p>
        </w:tc>
        <w:tc>
          <w:tcPr>
            <w:tcW w:w="1918" w:type="dxa"/>
            <w:vMerge/>
            <w:shd w:val="clear" w:color="auto" w:fill="FFFFFF"/>
            <w:vAlign w:val="center"/>
            <w:hideMark/>
          </w:tcPr>
          <w:p w14:paraId="23826178" w14:textId="77777777" w:rsidR="004820BB" w:rsidRPr="00262C6D" w:rsidRDefault="004820BB" w:rsidP="00522775">
            <w:pPr>
              <w:spacing w:after="120"/>
              <w:ind w:left="57" w:right="57"/>
              <w:rPr>
                <w:rFonts w:ascii="Arial" w:hAnsi="Arial" w:cs="Arial"/>
                <w:bCs/>
                <w:sz w:val="18"/>
                <w:szCs w:val="18"/>
                <w:lang w:val="hy-AM"/>
              </w:rPr>
            </w:pPr>
          </w:p>
        </w:tc>
      </w:tr>
      <w:tr w:rsidR="004820BB" w:rsidRPr="006021C5" w14:paraId="2C13DB2F" w14:textId="77777777" w:rsidTr="00522775">
        <w:trPr>
          <w:tblCellSpacing w:w="0" w:type="dxa"/>
          <w:jc w:val="center"/>
        </w:trPr>
        <w:tc>
          <w:tcPr>
            <w:tcW w:w="1813" w:type="dxa"/>
            <w:vMerge/>
            <w:tcBorders>
              <w:top w:val="single" w:sz="2" w:space="0" w:color="auto"/>
              <w:bottom w:val="single" w:sz="2" w:space="0" w:color="auto"/>
            </w:tcBorders>
            <w:shd w:val="clear" w:color="auto" w:fill="FFFFFF"/>
            <w:vAlign w:val="center"/>
            <w:hideMark/>
          </w:tcPr>
          <w:p w14:paraId="069A2FA9" w14:textId="77777777" w:rsidR="004820BB" w:rsidRPr="00262C6D" w:rsidRDefault="004820BB" w:rsidP="00522775">
            <w:pPr>
              <w:spacing w:after="120"/>
              <w:ind w:left="57" w:right="57"/>
              <w:rPr>
                <w:rFonts w:ascii="Arial" w:hAnsi="Arial" w:cs="Arial"/>
                <w:bCs/>
                <w:sz w:val="18"/>
                <w:szCs w:val="18"/>
                <w:lang w:val="hy-AM"/>
              </w:rPr>
            </w:pPr>
          </w:p>
        </w:tc>
        <w:tc>
          <w:tcPr>
            <w:tcW w:w="1474" w:type="dxa"/>
            <w:tcBorders>
              <w:top w:val="single" w:sz="2" w:space="0" w:color="auto"/>
              <w:bottom w:val="single" w:sz="2" w:space="0" w:color="auto"/>
            </w:tcBorders>
            <w:shd w:val="clear" w:color="auto" w:fill="FFFFFF"/>
            <w:hideMark/>
          </w:tcPr>
          <w:p w14:paraId="64232302"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տեսակը,</w:t>
            </w:r>
            <w:r w:rsidRPr="00262C6D">
              <w:rPr>
                <w:rFonts w:ascii="Arial" w:hAnsi="Arial" w:cs="Arial"/>
                <w:bCs/>
                <w:sz w:val="18"/>
                <w:szCs w:val="18"/>
                <w:lang w:val="hy-AM"/>
              </w:rPr>
              <w:br/>
              <w:t>գործա-</w:t>
            </w:r>
            <w:r w:rsidRPr="00262C6D">
              <w:rPr>
                <w:rFonts w:ascii="Arial" w:hAnsi="Arial" w:cs="Arial"/>
                <w:bCs/>
                <w:sz w:val="18"/>
                <w:szCs w:val="18"/>
                <w:lang w:val="hy-AM"/>
              </w:rPr>
              <w:br/>
              <w:t>րանային</w:t>
            </w:r>
            <w:r w:rsidRPr="00262C6D">
              <w:rPr>
                <w:rFonts w:ascii="Arial" w:hAnsi="Arial" w:cs="Arial"/>
                <w:bCs/>
                <w:sz w:val="18"/>
                <w:szCs w:val="18"/>
                <w:lang w:val="hy-AM"/>
              </w:rPr>
              <w:br/>
              <w:t>համարը,</w:t>
            </w:r>
            <w:r w:rsidRPr="00262C6D">
              <w:rPr>
                <w:rFonts w:ascii="Arial" w:hAnsi="Arial" w:cs="Arial"/>
                <w:bCs/>
                <w:sz w:val="18"/>
                <w:szCs w:val="18"/>
                <w:lang w:val="hy-AM"/>
              </w:rPr>
              <w:br/>
              <w:t>կնիքի</w:t>
            </w:r>
            <w:r w:rsidRPr="00262C6D">
              <w:rPr>
                <w:rFonts w:ascii="Arial" w:hAnsi="Arial" w:cs="Arial"/>
                <w:bCs/>
                <w:sz w:val="18"/>
                <w:szCs w:val="18"/>
                <w:lang w:val="hy-AM"/>
              </w:rPr>
              <w:br/>
              <w:t>տեսակը,</w:t>
            </w:r>
            <w:r w:rsidRPr="00262C6D">
              <w:rPr>
                <w:rFonts w:ascii="Arial" w:hAnsi="Arial" w:cs="Arial"/>
                <w:bCs/>
                <w:sz w:val="18"/>
                <w:szCs w:val="18"/>
                <w:lang w:val="hy-AM"/>
              </w:rPr>
              <w:br/>
              <w:t>համարը</w:t>
            </w:r>
          </w:p>
        </w:tc>
        <w:tc>
          <w:tcPr>
            <w:tcW w:w="1076" w:type="dxa"/>
            <w:tcBorders>
              <w:top w:val="single" w:sz="2" w:space="0" w:color="auto"/>
              <w:bottom w:val="single" w:sz="2" w:space="0" w:color="auto"/>
            </w:tcBorders>
            <w:shd w:val="clear" w:color="auto" w:fill="FFFFFF"/>
            <w:hideMark/>
          </w:tcPr>
          <w:p w14:paraId="330301E8"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թույլա-</w:t>
            </w:r>
            <w:r w:rsidRPr="00262C6D">
              <w:rPr>
                <w:rFonts w:ascii="Arial" w:hAnsi="Arial" w:cs="Arial"/>
                <w:bCs/>
                <w:sz w:val="18"/>
                <w:szCs w:val="18"/>
                <w:lang w:val="hy-AM"/>
              </w:rPr>
              <w:br/>
              <w:t>տրելի</w:t>
            </w:r>
            <w:r w:rsidRPr="00262C6D">
              <w:rPr>
                <w:rFonts w:ascii="Arial" w:hAnsi="Arial" w:cs="Arial"/>
                <w:bCs/>
                <w:sz w:val="18"/>
                <w:szCs w:val="18"/>
                <w:lang w:val="hy-AM"/>
              </w:rPr>
              <w:br/>
              <w:t>հոսանքը</w:t>
            </w:r>
            <w:r w:rsidRPr="00262C6D">
              <w:rPr>
                <w:rFonts w:ascii="Arial" w:hAnsi="Arial" w:cs="Arial"/>
                <w:bCs/>
                <w:sz w:val="18"/>
                <w:szCs w:val="18"/>
                <w:lang w:val="hy-AM"/>
              </w:rPr>
              <w:br/>
              <w:t>(Ա)</w:t>
            </w:r>
          </w:p>
        </w:tc>
        <w:tc>
          <w:tcPr>
            <w:tcW w:w="1077" w:type="dxa"/>
            <w:tcBorders>
              <w:top w:val="single" w:sz="2" w:space="0" w:color="auto"/>
              <w:bottom w:val="single" w:sz="2" w:space="0" w:color="auto"/>
            </w:tcBorders>
            <w:shd w:val="clear" w:color="auto" w:fill="FFFFFF"/>
            <w:hideMark/>
          </w:tcPr>
          <w:p w14:paraId="156CF6A1" w14:textId="77777777" w:rsidR="004820BB" w:rsidRPr="00262C6D" w:rsidRDefault="004820BB" w:rsidP="00522775">
            <w:pPr>
              <w:ind w:left="57" w:right="57"/>
              <w:jc w:val="center"/>
              <w:rPr>
                <w:rFonts w:ascii="Arial" w:hAnsi="Arial" w:cs="Arial"/>
                <w:bCs/>
                <w:sz w:val="18"/>
                <w:szCs w:val="18"/>
                <w:lang w:val="hy-AM"/>
              </w:rPr>
            </w:pPr>
            <w:r w:rsidRPr="00262C6D">
              <w:rPr>
                <w:rFonts w:ascii="Arial" w:hAnsi="Arial" w:cs="Arial"/>
                <w:bCs/>
                <w:sz w:val="18"/>
                <w:szCs w:val="18"/>
                <w:lang w:val="hy-AM"/>
              </w:rPr>
              <w:t>անվա-</w:t>
            </w:r>
            <w:r w:rsidRPr="00262C6D">
              <w:rPr>
                <w:rFonts w:ascii="Arial" w:hAnsi="Arial" w:cs="Arial"/>
                <w:bCs/>
                <w:sz w:val="18"/>
                <w:szCs w:val="18"/>
                <w:lang w:val="hy-AM"/>
              </w:rPr>
              <w:br/>
              <w:t>նական</w:t>
            </w:r>
            <w:r w:rsidRPr="00262C6D">
              <w:rPr>
                <w:rFonts w:ascii="Arial" w:hAnsi="Arial" w:cs="Arial"/>
                <w:bCs/>
                <w:sz w:val="18"/>
                <w:szCs w:val="18"/>
                <w:lang w:val="hy-AM"/>
              </w:rPr>
              <w:br/>
              <w:t xml:space="preserve">լարումը </w:t>
            </w:r>
          </w:p>
          <w:p w14:paraId="103E2DB2"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(Վ)</w:t>
            </w:r>
          </w:p>
        </w:tc>
        <w:tc>
          <w:tcPr>
            <w:tcW w:w="1134" w:type="dxa"/>
            <w:tcBorders>
              <w:top w:val="single" w:sz="2" w:space="0" w:color="auto"/>
              <w:bottom w:val="single" w:sz="2" w:space="0" w:color="auto"/>
            </w:tcBorders>
            <w:shd w:val="clear" w:color="auto" w:fill="FFFFFF"/>
            <w:hideMark/>
          </w:tcPr>
          <w:p w14:paraId="3C6BC9C6"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հաջորդ</w:t>
            </w:r>
            <w:r w:rsidRPr="00262C6D">
              <w:rPr>
                <w:rFonts w:ascii="Arial" w:hAnsi="Arial" w:cs="Arial"/>
                <w:bCs/>
                <w:sz w:val="18"/>
                <w:szCs w:val="18"/>
                <w:lang w:val="hy-AM"/>
              </w:rPr>
              <w:br/>
              <w:t>պլանային</w:t>
            </w:r>
            <w:r w:rsidRPr="00262C6D">
              <w:rPr>
                <w:rFonts w:ascii="Arial" w:hAnsi="Arial" w:cs="Arial"/>
                <w:bCs/>
                <w:sz w:val="18"/>
                <w:szCs w:val="18"/>
                <w:lang w:val="hy-AM"/>
              </w:rPr>
              <w:br/>
              <w:t>ստուգա-</w:t>
            </w:r>
            <w:r w:rsidRPr="00262C6D">
              <w:rPr>
                <w:rFonts w:ascii="Arial" w:hAnsi="Arial" w:cs="Arial"/>
                <w:bCs/>
                <w:sz w:val="18"/>
                <w:szCs w:val="18"/>
                <w:lang w:val="hy-AM"/>
              </w:rPr>
              <w:br/>
              <w:t>չափման</w:t>
            </w:r>
            <w:r w:rsidRPr="00262C6D">
              <w:rPr>
                <w:rFonts w:ascii="Arial" w:hAnsi="Arial" w:cs="Arial"/>
                <w:bCs/>
                <w:sz w:val="18"/>
                <w:szCs w:val="18"/>
                <w:lang w:val="hy-AM"/>
              </w:rPr>
              <w:br/>
              <w:t>ամիսը և</w:t>
            </w:r>
            <w:r w:rsidRPr="00262C6D">
              <w:rPr>
                <w:rFonts w:ascii="Arial" w:hAnsi="Arial" w:cs="Arial"/>
                <w:bCs/>
                <w:sz w:val="18"/>
                <w:szCs w:val="18"/>
                <w:lang w:val="hy-AM"/>
              </w:rPr>
              <w:br/>
              <w:t>տարեթիվը</w:t>
            </w:r>
          </w:p>
        </w:tc>
        <w:tc>
          <w:tcPr>
            <w:tcW w:w="1417" w:type="dxa"/>
            <w:tcBorders>
              <w:top w:val="single" w:sz="2" w:space="0" w:color="auto"/>
              <w:bottom w:val="single" w:sz="2" w:space="0" w:color="auto"/>
            </w:tcBorders>
            <w:shd w:val="clear" w:color="auto" w:fill="FFFFFF"/>
            <w:hideMark/>
          </w:tcPr>
          <w:p w14:paraId="0E288F0B"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տեսակը,</w:t>
            </w:r>
            <w:r w:rsidRPr="00262C6D">
              <w:rPr>
                <w:rFonts w:ascii="Arial" w:hAnsi="Arial" w:cs="Arial"/>
                <w:bCs/>
                <w:sz w:val="18"/>
                <w:szCs w:val="18"/>
                <w:lang w:val="hy-AM"/>
              </w:rPr>
              <w:br/>
              <w:t>գործա-րանային</w:t>
            </w:r>
            <w:r w:rsidRPr="00262C6D">
              <w:rPr>
                <w:rFonts w:ascii="Arial" w:hAnsi="Arial" w:cs="Arial"/>
                <w:bCs/>
                <w:sz w:val="18"/>
                <w:szCs w:val="18"/>
                <w:lang w:val="hy-AM"/>
              </w:rPr>
              <w:br/>
              <w:t>համարը,</w:t>
            </w:r>
            <w:r w:rsidRPr="00262C6D">
              <w:rPr>
                <w:rFonts w:ascii="Arial" w:hAnsi="Arial" w:cs="Arial"/>
                <w:bCs/>
                <w:sz w:val="18"/>
                <w:szCs w:val="18"/>
                <w:lang w:val="hy-AM"/>
              </w:rPr>
              <w:br/>
              <w:t>սպառողի</w:t>
            </w:r>
            <w:r w:rsidRPr="00262C6D">
              <w:rPr>
                <w:rFonts w:ascii="Arial" w:hAnsi="Arial" w:cs="Arial"/>
                <w:bCs/>
                <w:sz w:val="18"/>
                <w:szCs w:val="18"/>
                <w:lang w:val="hy-AM"/>
              </w:rPr>
              <w:br/>
              <w:t>կնիքի</w:t>
            </w:r>
            <w:r w:rsidRPr="00262C6D">
              <w:rPr>
                <w:rFonts w:ascii="Arial" w:hAnsi="Arial" w:cs="Arial"/>
                <w:bCs/>
                <w:sz w:val="18"/>
                <w:szCs w:val="18"/>
                <w:lang w:val="hy-AM"/>
              </w:rPr>
              <w:br/>
              <w:t>տեսակը,</w:t>
            </w:r>
            <w:r w:rsidRPr="00262C6D">
              <w:rPr>
                <w:rFonts w:ascii="Arial" w:hAnsi="Arial" w:cs="Arial"/>
                <w:bCs/>
                <w:sz w:val="18"/>
                <w:szCs w:val="18"/>
                <w:lang w:val="hy-AM"/>
              </w:rPr>
              <w:br/>
              <w:t>համարը</w:t>
            </w:r>
          </w:p>
        </w:tc>
        <w:tc>
          <w:tcPr>
            <w:tcW w:w="907" w:type="dxa"/>
            <w:tcBorders>
              <w:top w:val="single" w:sz="2" w:space="0" w:color="auto"/>
              <w:bottom w:val="single" w:sz="2" w:space="0" w:color="auto"/>
            </w:tcBorders>
            <w:shd w:val="clear" w:color="auto" w:fill="FFFFFF"/>
            <w:hideMark/>
          </w:tcPr>
          <w:p w14:paraId="450451DE"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ճշտու-թյան</w:t>
            </w:r>
            <w:r w:rsidRPr="00262C6D">
              <w:rPr>
                <w:rFonts w:ascii="Arial" w:hAnsi="Arial" w:cs="Arial"/>
                <w:bCs/>
                <w:sz w:val="18"/>
                <w:szCs w:val="18"/>
                <w:lang w:val="hy-AM"/>
              </w:rPr>
              <w:br/>
              <w:t>դասը</w:t>
            </w:r>
          </w:p>
        </w:tc>
        <w:tc>
          <w:tcPr>
            <w:tcW w:w="1036" w:type="dxa"/>
            <w:tcBorders>
              <w:top w:val="single" w:sz="2" w:space="0" w:color="auto"/>
              <w:bottom w:val="single" w:sz="2" w:space="0" w:color="auto"/>
            </w:tcBorders>
            <w:shd w:val="clear" w:color="auto" w:fill="FFFFFF"/>
            <w:hideMark/>
          </w:tcPr>
          <w:p w14:paraId="51C58651"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տրան-սֆոր-</w:t>
            </w:r>
            <w:r w:rsidRPr="00262C6D">
              <w:rPr>
                <w:rFonts w:ascii="Arial" w:hAnsi="Arial" w:cs="Arial"/>
                <w:bCs/>
                <w:sz w:val="18"/>
                <w:szCs w:val="18"/>
                <w:lang w:val="hy-AM"/>
              </w:rPr>
              <w:br/>
              <w:t>մացիայի</w:t>
            </w:r>
            <w:r w:rsidRPr="00262C6D">
              <w:rPr>
                <w:rFonts w:ascii="Arial" w:hAnsi="Arial" w:cs="Arial"/>
                <w:bCs/>
                <w:sz w:val="18"/>
                <w:szCs w:val="18"/>
                <w:lang w:val="hy-AM"/>
              </w:rPr>
              <w:br/>
              <w:t>գործա-</w:t>
            </w:r>
            <w:r w:rsidRPr="00262C6D">
              <w:rPr>
                <w:rFonts w:ascii="Arial" w:hAnsi="Arial" w:cs="Arial"/>
                <w:bCs/>
                <w:sz w:val="18"/>
                <w:szCs w:val="18"/>
                <w:lang w:val="hy-AM"/>
              </w:rPr>
              <w:br/>
              <w:t>կիցը</w:t>
            </w:r>
          </w:p>
        </w:tc>
        <w:tc>
          <w:tcPr>
            <w:tcW w:w="1467" w:type="dxa"/>
            <w:tcBorders>
              <w:top w:val="single" w:sz="2" w:space="0" w:color="auto"/>
              <w:bottom w:val="single" w:sz="2" w:space="0" w:color="auto"/>
            </w:tcBorders>
            <w:shd w:val="clear" w:color="auto" w:fill="FFFFFF"/>
            <w:hideMark/>
          </w:tcPr>
          <w:p w14:paraId="21BEB502"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տեսակը,</w:t>
            </w:r>
            <w:r w:rsidRPr="00262C6D">
              <w:rPr>
                <w:rFonts w:ascii="Arial" w:hAnsi="Arial" w:cs="Arial"/>
                <w:bCs/>
                <w:sz w:val="18"/>
                <w:szCs w:val="18"/>
                <w:lang w:val="hy-AM"/>
              </w:rPr>
              <w:br/>
              <w:t>գործա-</w:t>
            </w:r>
            <w:r w:rsidRPr="00262C6D">
              <w:rPr>
                <w:rFonts w:ascii="Arial" w:hAnsi="Arial" w:cs="Arial"/>
                <w:bCs/>
                <w:sz w:val="18"/>
                <w:szCs w:val="18"/>
                <w:lang w:val="hy-AM"/>
              </w:rPr>
              <w:br/>
              <w:t>րանային</w:t>
            </w:r>
            <w:r w:rsidRPr="00262C6D">
              <w:rPr>
                <w:rFonts w:ascii="Arial" w:hAnsi="Arial" w:cs="Arial"/>
                <w:bCs/>
                <w:sz w:val="18"/>
                <w:szCs w:val="18"/>
                <w:lang w:val="hy-AM"/>
              </w:rPr>
              <w:br/>
              <w:t>համարը,</w:t>
            </w:r>
            <w:r w:rsidRPr="00262C6D">
              <w:rPr>
                <w:rFonts w:ascii="Arial" w:hAnsi="Arial" w:cs="Arial"/>
                <w:bCs/>
                <w:sz w:val="18"/>
                <w:szCs w:val="18"/>
                <w:lang w:val="hy-AM"/>
              </w:rPr>
              <w:br/>
              <w:t>սպառողի</w:t>
            </w:r>
            <w:r w:rsidRPr="00262C6D">
              <w:rPr>
                <w:rFonts w:ascii="Arial" w:hAnsi="Arial" w:cs="Arial"/>
                <w:bCs/>
                <w:sz w:val="18"/>
                <w:szCs w:val="18"/>
                <w:lang w:val="hy-AM"/>
              </w:rPr>
              <w:br/>
              <w:t>կնիքի</w:t>
            </w:r>
            <w:r w:rsidRPr="00262C6D">
              <w:rPr>
                <w:rFonts w:ascii="Arial" w:hAnsi="Arial" w:cs="Arial"/>
                <w:bCs/>
                <w:sz w:val="18"/>
                <w:szCs w:val="18"/>
                <w:lang w:val="hy-AM"/>
              </w:rPr>
              <w:br/>
              <w:t>տեսակը,</w:t>
            </w:r>
            <w:r w:rsidRPr="00262C6D">
              <w:rPr>
                <w:rFonts w:ascii="Arial" w:hAnsi="Arial" w:cs="Arial"/>
                <w:bCs/>
                <w:sz w:val="18"/>
                <w:szCs w:val="18"/>
                <w:lang w:val="hy-AM"/>
              </w:rPr>
              <w:br/>
              <w:t>համարը</w:t>
            </w:r>
          </w:p>
        </w:tc>
        <w:tc>
          <w:tcPr>
            <w:tcW w:w="907" w:type="dxa"/>
            <w:tcBorders>
              <w:top w:val="single" w:sz="2" w:space="0" w:color="auto"/>
              <w:bottom w:val="single" w:sz="2" w:space="0" w:color="auto"/>
            </w:tcBorders>
            <w:shd w:val="clear" w:color="auto" w:fill="FFFFFF"/>
            <w:hideMark/>
          </w:tcPr>
          <w:p w14:paraId="2C32D090"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ճշտու-թյան</w:t>
            </w:r>
            <w:r w:rsidRPr="00262C6D">
              <w:rPr>
                <w:rFonts w:ascii="Arial" w:hAnsi="Arial" w:cs="Arial"/>
                <w:bCs/>
                <w:sz w:val="18"/>
                <w:szCs w:val="18"/>
                <w:lang w:val="hy-AM"/>
              </w:rPr>
              <w:br/>
              <w:t>դասը</w:t>
            </w:r>
          </w:p>
        </w:tc>
        <w:tc>
          <w:tcPr>
            <w:tcW w:w="1013" w:type="dxa"/>
            <w:tcBorders>
              <w:top w:val="single" w:sz="2" w:space="0" w:color="auto"/>
              <w:bottom w:val="single" w:sz="2" w:space="0" w:color="auto"/>
            </w:tcBorders>
            <w:shd w:val="clear" w:color="auto" w:fill="FFFFFF"/>
            <w:hideMark/>
          </w:tcPr>
          <w:p w14:paraId="3477FF0D" w14:textId="77777777" w:rsidR="004820BB" w:rsidRPr="00262C6D" w:rsidRDefault="004820BB" w:rsidP="00522775">
            <w:pPr>
              <w:spacing w:after="120"/>
              <w:ind w:left="57" w:right="57"/>
              <w:jc w:val="center"/>
              <w:rPr>
                <w:rFonts w:ascii="Arial" w:hAnsi="Arial" w:cs="Arial"/>
                <w:bCs/>
                <w:sz w:val="18"/>
                <w:szCs w:val="18"/>
                <w:lang w:val="hy-AM"/>
              </w:rPr>
            </w:pPr>
            <w:r w:rsidRPr="00262C6D">
              <w:rPr>
                <w:rFonts w:ascii="Arial" w:hAnsi="Arial" w:cs="Arial"/>
                <w:bCs/>
                <w:sz w:val="18"/>
                <w:szCs w:val="18"/>
                <w:lang w:val="hy-AM"/>
              </w:rPr>
              <w:t>տրանս-ֆոր-</w:t>
            </w:r>
            <w:r w:rsidRPr="00262C6D">
              <w:rPr>
                <w:rFonts w:ascii="Arial" w:hAnsi="Arial" w:cs="Arial"/>
                <w:bCs/>
                <w:sz w:val="18"/>
                <w:szCs w:val="18"/>
                <w:lang w:val="hy-AM"/>
              </w:rPr>
              <w:br/>
              <w:t>մացիայի</w:t>
            </w:r>
            <w:r w:rsidRPr="00262C6D">
              <w:rPr>
                <w:rFonts w:ascii="Arial" w:hAnsi="Arial" w:cs="Arial"/>
                <w:bCs/>
                <w:sz w:val="18"/>
                <w:szCs w:val="18"/>
                <w:lang w:val="hy-AM"/>
              </w:rPr>
              <w:br/>
              <w:t>գործա-</w:t>
            </w:r>
            <w:r w:rsidRPr="00262C6D">
              <w:rPr>
                <w:rFonts w:ascii="Arial" w:hAnsi="Arial" w:cs="Arial"/>
                <w:bCs/>
                <w:sz w:val="18"/>
                <w:szCs w:val="18"/>
                <w:lang w:val="hy-AM"/>
              </w:rPr>
              <w:br/>
              <w:t>կիցը</w:t>
            </w:r>
          </w:p>
        </w:tc>
        <w:tc>
          <w:tcPr>
            <w:tcW w:w="1918" w:type="dxa"/>
            <w:vMerge/>
            <w:tcBorders>
              <w:bottom w:val="single" w:sz="2" w:space="0" w:color="auto"/>
            </w:tcBorders>
            <w:shd w:val="clear" w:color="auto" w:fill="FFFFFF"/>
            <w:vAlign w:val="center"/>
            <w:hideMark/>
          </w:tcPr>
          <w:p w14:paraId="7A806E49" w14:textId="77777777" w:rsidR="004820BB" w:rsidRPr="00262C6D" w:rsidRDefault="004820BB" w:rsidP="00522775">
            <w:pPr>
              <w:spacing w:after="120"/>
              <w:ind w:left="57" w:right="57"/>
              <w:rPr>
                <w:rFonts w:ascii="Arial" w:hAnsi="Arial" w:cs="Arial"/>
                <w:bCs/>
                <w:sz w:val="18"/>
                <w:szCs w:val="18"/>
                <w:lang w:val="hy-AM"/>
              </w:rPr>
            </w:pPr>
          </w:p>
        </w:tc>
      </w:tr>
      <w:tr w:rsidR="004820BB" w:rsidRPr="00262C6D" w14:paraId="0C283DF6" w14:textId="77777777" w:rsidTr="00522775">
        <w:trPr>
          <w:tblCellSpacing w:w="0" w:type="dxa"/>
          <w:jc w:val="center"/>
        </w:trPr>
        <w:tc>
          <w:tcPr>
            <w:tcW w:w="1813" w:type="dxa"/>
            <w:tcBorders>
              <w:top w:val="single" w:sz="2" w:space="0" w:color="auto"/>
              <w:bottom w:val="single" w:sz="12" w:space="0" w:color="auto"/>
            </w:tcBorders>
            <w:shd w:val="clear" w:color="auto" w:fill="FFFFFF"/>
            <w:hideMark/>
          </w:tcPr>
          <w:p w14:paraId="10CC6CE0" w14:textId="77777777" w:rsidR="004820BB" w:rsidRPr="00262C6D" w:rsidRDefault="004820BB" w:rsidP="0052277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w:t>
            </w:r>
          </w:p>
        </w:tc>
        <w:tc>
          <w:tcPr>
            <w:tcW w:w="1474" w:type="dxa"/>
            <w:tcBorders>
              <w:top w:val="single" w:sz="2" w:space="0" w:color="auto"/>
              <w:bottom w:val="single" w:sz="12" w:space="0" w:color="auto"/>
            </w:tcBorders>
            <w:shd w:val="clear" w:color="auto" w:fill="FFFFFF"/>
            <w:vAlign w:val="center"/>
            <w:hideMark/>
          </w:tcPr>
          <w:p w14:paraId="0D7975D7" w14:textId="77777777" w:rsidR="004820BB" w:rsidRPr="00262C6D" w:rsidRDefault="004820BB" w:rsidP="0052277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2</w:t>
            </w:r>
          </w:p>
        </w:tc>
        <w:tc>
          <w:tcPr>
            <w:tcW w:w="1076" w:type="dxa"/>
            <w:tcBorders>
              <w:top w:val="single" w:sz="2" w:space="0" w:color="auto"/>
              <w:bottom w:val="single" w:sz="12" w:space="0" w:color="auto"/>
            </w:tcBorders>
            <w:shd w:val="clear" w:color="auto" w:fill="FFFFFF"/>
            <w:vAlign w:val="center"/>
            <w:hideMark/>
          </w:tcPr>
          <w:p w14:paraId="07AA6FE2" w14:textId="77777777" w:rsidR="004820BB" w:rsidRPr="00262C6D" w:rsidRDefault="004820BB" w:rsidP="0052277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3</w:t>
            </w:r>
          </w:p>
        </w:tc>
        <w:tc>
          <w:tcPr>
            <w:tcW w:w="1077" w:type="dxa"/>
            <w:tcBorders>
              <w:top w:val="single" w:sz="2" w:space="0" w:color="auto"/>
              <w:bottom w:val="single" w:sz="12" w:space="0" w:color="auto"/>
            </w:tcBorders>
            <w:shd w:val="clear" w:color="auto" w:fill="FFFFFF"/>
            <w:vAlign w:val="center"/>
            <w:hideMark/>
          </w:tcPr>
          <w:p w14:paraId="3092DC1D" w14:textId="77777777" w:rsidR="004820BB" w:rsidRPr="00262C6D" w:rsidRDefault="004820BB" w:rsidP="0052277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4</w:t>
            </w:r>
          </w:p>
        </w:tc>
        <w:tc>
          <w:tcPr>
            <w:tcW w:w="1134" w:type="dxa"/>
            <w:tcBorders>
              <w:top w:val="single" w:sz="2" w:space="0" w:color="auto"/>
              <w:bottom w:val="single" w:sz="12" w:space="0" w:color="auto"/>
            </w:tcBorders>
            <w:shd w:val="clear" w:color="auto" w:fill="FFFFFF"/>
            <w:vAlign w:val="center"/>
            <w:hideMark/>
          </w:tcPr>
          <w:p w14:paraId="0D13020E" w14:textId="77777777" w:rsidR="004820BB" w:rsidRPr="00262C6D" w:rsidRDefault="004820BB" w:rsidP="0052277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5</w:t>
            </w:r>
          </w:p>
        </w:tc>
        <w:tc>
          <w:tcPr>
            <w:tcW w:w="1417" w:type="dxa"/>
            <w:tcBorders>
              <w:top w:val="single" w:sz="2" w:space="0" w:color="auto"/>
              <w:bottom w:val="single" w:sz="12" w:space="0" w:color="auto"/>
            </w:tcBorders>
            <w:shd w:val="clear" w:color="auto" w:fill="FFFFFF"/>
            <w:vAlign w:val="center"/>
            <w:hideMark/>
          </w:tcPr>
          <w:p w14:paraId="2D428B6F" w14:textId="77777777" w:rsidR="004820BB" w:rsidRPr="00262C6D" w:rsidRDefault="004820BB" w:rsidP="0052277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6</w:t>
            </w:r>
          </w:p>
        </w:tc>
        <w:tc>
          <w:tcPr>
            <w:tcW w:w="907" w:type="dxa"/>
            <w:tcBorders>
              <w:top w:val="single" w:sz="2" w:space="0" w:color="auto"/>
              <w:bottom w:val="single" w:sz="12" w:space="0" w:color="auto"/>
            </w:tcBorders>
            <w:shd w:val="clear" w:color="auto" w:fill="FFFFFF"/>
            <w:vAlign w:val="center"/>
            <w:hideMark/>
          </w:tcPr>
          <w:p w14:paraId="6CEBEB93" w14:textId="77777777" w:rsidR="004820BB" w:rsidRPr="00262C6D" w:rsidRDefault="004820BB" w:rsidP="0052277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7</w:t>
            </w:r>
          </w:p>
        </w:tc>
        <w:tc>
          <w:tcPr>
            <w:tcW w:w="1036" w:type="dxa"/>
            <w:tcBorders>
              <w:top w:val="single" w:sz="2" w:space="0" w:color="auto"/>
              <w:bottom w:val="single" w:sz="12" w:space="0" w:color="auto"/>
            </w:tcBorders>
            <w:shd w:val="clear" w:color="auto" w:fill="FFFFFF"/>
            <w:vAlign w:val="center"/>
            <w:hideMark/>
          </w:tcPr>
          <w:p w14:paraId="31B966D5" w14:textId="77777777" w:rsidR="004820BB" w:rsidRPr="00262C6D" w:rsidRDefault="004820BB" w:rsidP="0052277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8</w:t>
            </w:r>
          </w:p>
        </w:tc>
        <w:tc>
          <w:tcPr>
            <w:tcW w:w="1467" w:type="dxa"/>
            <w:tcBorders>
              <w:top w:val="single" w:sz="2" w:space="0" w:color="auto"/>
              <w:bottom w:val="single" w:sz="12" w:space="0" w:color="auto"/>
            </w:tcBorders>
            <w:shd w:val="clear" w:color="auto" w:fill="FFFFFF"/>
            <w:vAlign w:val="center"/>
            <w:hideMark/>
          </w:tcPr>
          <w:p w14:paraId="30AAB9BE" w14:textId="77777777" w:rsidR="004820BB" w:rsidRPr="00262C6D" w:rsidRDefault="004820BB" w:rsidP="0052277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9</w:t>
            </w:r>
          </w:p>
        </w:tc>
        <w:tc>
          <w:tcPr>
            <w:tcW w:w="907" w:type="dxa"/>
            <w:tcBorders>
              <w:top w:val="single" w:sz="2" w:space="0" w:color="auto"/>
              <w:bottom w:val="single" w:sz="12" w:space="0" w:color="auto"/>
            </w:tcBorders>
            <w:shd w:val="clear" w:color="auto" w:fill="FFFFFF"/>
            <w:vAlign w:val="center"/>
            <w:hideMark/>
          </w:tcPr>
          <w:p w14:paraId="20A488FD" w14:textId="77777777" w:rsidR="004820BB" w:rsidRPr="00262C6D" w:rsidRDefault="004820BB" w:rsidP="0052277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10</w:t>
            </w:r>
          </w:p>
        </w:tc>
        <w:tc>
          <w:tcPr>
            <w:tcW w:w="1013" w:type="dxa"/>
            <w:tcBorders>
              <w:top w:val="single" w:sz="2" w:space="0" w:color="auto"/>
              <w:bottom w:val="single" w:sz="12" w:space="0" w:color="auto"/>
            </w:tcBorders>
            <w:shd w:val="clear" w:color="auto" w:fill="FFFFFF"/>
            <w:vAlign w:val="center"/>
            <w:hideMark/>
          </w:tcPr>
          <w:p w14:paraId="63281904" w14:textId="77777777" w:rsidR="004820BB" w:rsidRPr="00262C6D" w:rsidRDefault="004820BB" w:rsidP="0052277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11</w:t>
            </w:r>
          </w:p>
        </w:tc>
        <w:tc>
          <w:tcPr>
            <w:tcW w:w="1918" w:type="dxa"/>
            <w:tcBorders>
              <w:top w:val="single" w:sz="2" w:space="0" w:color="auto"/>
              <w:bottom w:val="single" w:sz="12" w:space="0" w:color="auto"/>
            </w:tcBorders>
            <w:shd w:val="clear" w:color="auto" w:fill="FFFFFF"/>
            <w:vAlign w:val="center"/>
            <w:hideMark/>
          </w:tcPr>
          <w:p w14:paraId="145496C2" w14:textId="77777777" w:rsidR="004820BB" w:rsidRPr="00262C6D" w:rsidRDefault="004820BB" w:rsidP="00522775">
            <w:pPr>
              <w:spacing w:before="60" w:after="60"/>
              <w:ind w:left="57" w:right="57"/>
              <w:jc w:val="center"/>
              <w:rPr>
                <w:rFonts w:ascii="Arial" w:hAnsi="Arial" w:cs="Arial"/>
                <w:b/>
                <w:sz w:val="18"/>
                <w:szCs w:val="18"/>
                <w:lang w:val="hy-AM"/>
              </w:rPr>
            </w:pPr>
            <w:r w:rsidRPr="00262C6D">
              <w:rPr>
                <w:rFonts w:ascii="Arial" w:hAnsi="Arial" w:cs="Arial"/>
                <w:b/>
                <w:sz w:val="18"/>
                <w:szCs w:val="18"/>
                <w:lang w:val="hy-AM"/>
              </w:rPr>
              <w:t>12</w:t>
            </w:r>
          </w:p>
        </w:tc>
      </w:tr>
      <w:tr w:rsidR="004820BB" w:rsidRPr="00262C6D" w14:paraId="7EF67B6D" w14:textId="77777777" w:rsidTr="00522775">
        <w:trPr>
          <w:tblCellSpacing w:w="0" w:type="dxa"/>
          <w:jc w:val="center"/>
        </w:trPr>
        <w:tc>
          <w:tcPr>
            <w:tcW w:w="1813" w:type="dxa"/>
            <w:shd w:val="clear" w:color="auto" w:fill="FFFFFF"/>
          </w:tcPr>
          <w:p w14:paraId="7EDDC3A8" w14:textId="77777777" w:rsidR="004820BB" w:rsidRPr="00262C6D" w:rsidRDefault="004820BB" w:rsidP="00522775">
            <w:pPr>
              <w:spacing w:after="120"/>
              <w:ind w:left="57" w:right="57"/>
              <w:jc w:val="center"/>
              <w:rPr>
                <w:rFonts w:ascii="Arial" w:hAnsi="Arial" w:cs="Arial"/>
                <w:bCs/>
                <w:sz w:val="18"/>
                <w:szCs w:val="18"/>
                <w:lang w:val="hy-AM"/>
              </w:rPr>
            </w:pPr>
          </w:p>
        </w:tc>
        <w:tc>
          <w:tcPr>
            <w:tcW w:w="1474" w:type="dxa"/>
            <w:shd w:val="clear" w:color="auto" w:fill="FFFFFF"/>
          </w:tcPr>
          <w:p w14:paraId="1CA7F434" w14:textId="77777777" w:rsidR="004820BB" w:rsidRPr="00FE651A" w:rsidRDefault="004820BB" w:rsidP="00522775">
            <w:pPr>
              <w:spacing w:after="120"/>
              <w:ind w:left="57" w:right="57"/>
              <w:jc w:val="center"/>
              <w:rPr>
                <w:rFonts w:ascii="Arial" w:hAnsi="Arial" w:cs="Arial"/>
                <w:bCs/>
                <w:sz w:val="18"/>
                <w:szCs w:val="18"/>
              </w:rPr>
            </w:pPr>
          </w:p>
        </w:tc>
        <w:tc>
          <w:tcPr>
            <w:tcW w:w="1076" w:type="dxa"/>
            <w:shd w:val="clear" w:color="auto" w:fill="FFFFFF"/>
          </w:tcPr>
          <w:p w14:paraId="72501F37" w14:textId="77777777" w:rsidR="004820BB" w:rsidRPr="00FE651A" w:rsidRDefault="004820BB" w:rsidP="00522775">
            <w:pPr>
              <w:spacing w:after="120"/>
              <w:ind w:left="57" w:right="57"/>
              <w:jc w:val="center"/>
              <w:rPr>
                <w:rFonts w:ascii="Arial" w:hAnsi="Arial" w:cs="Arial"/>
                <w:bCs/>
                <w:sz w:val="18"/>
                <w:szCs w:val="18"/>
              </w:rPr>
            </w:pPr>
          </w:p>
        </w:tc>
        <w:tc>
          <w:tcPr>
            <w:tcW w:w="1077" w:type="dxa"/>
            <w:shd w:val="clear" w:color="auto" w:fill="FFFFFF"/>
          </w:tcPr>
          <w:p w14:paraId="06CA8741" w14:textId="77777777" w:rsidR="004820BB" w:rsidRPr="00FE651A" w:rsidRDefault="004820BB" w:rsidP="00522775">
            <w:pPr>
              <w:spacing w:after="120"/>
              <w:ind w:left="57" w:right="57"/>
              <w:jc w:val="center"/>
              <w:rPr>
                <w:rFonts w:ascii="Arial" w:hAnsi="Arial" w:cs="Arial"/>
                <w:bCs/>
                <w:sz w:val="18"/>
                <w:szCs w:val="18"/>
              </w:rPr>
            </w:pPr>
          </w:p>
        </w:tc>
        <w:tc>
          <w:tcPr>
            <w:tcW w:w="1134" w:type="dxa"/>
            <w:shd w:val="clear" w:color="auto" w:fill="FFFFFF"/>
          </w:tcPr>
          <w:p w14:paraId="22B38F46" w14:textId="77777777" w:rsidR="004820BB" w:rsidRPr="00262C6D" w:rsidRDefault="004820BB" w:rsidP="00522775">
            <w:pPr>
              <w:spacing w:after="120"/>
              <w:ind w:left="57" w:right="57"/>
              <w:jc w:val="center"/>
              <w:rPr>
                <w:rFonts w:ascii="Arial" w:hAnsi="Arial" w:cs="Arial"/>
                <w:bCs/>
                <w:sz w:val="18"/>
                <w:szCs w:val="18"/>
                <w:lang w:val="hy-AM"/>
              </w:rPr>
            </w:pPr>
            <w:r>
              <w:rPr>
                <w:rFonts w:ascii="Arial" w:hAnsi="Arial" w:cs="Arial"/>
                <w:bCs/>
                <w:sz w:val="18"/>
                <w:szCs w:val="18"/>
                <w:lang w:val="hy-AM"/>
              </w:rPr>
              <w:t xml:space="preserve"> </w:t>
            </w:r>
          </w:p>
        </w:tc>
        <w:tc>
          <w:tcPr>
            <w:tcW w:w="1417" w:type="dxa"/>
            <w:shd w:val="clear" w:color="auto" w:fill="FFFFFF"/>
          </w:tcPr>
          <w:p w14:paraId="5D8C2EEB" w14:textId="77777777" w:rsidR="004820BB" w:rsidRPr="00FE651A" w:rsidRDefault="004820BB" w:rsidP="00522775">
            <w:pPr>
              <w:spacing w:after="120"/>
              <w:ind w:left="57" w:right="57"/>
              <w:jc w:val="center"/>
              <w:rPr>
                <w:rFonts w:ascii="Arial" w:hAnsi="Arial" w:cs="Arial"/>
                <w:bCs/>
                <w:sz w:val="18"/>
                <w:szCs w:val="18"/>
                <w:lang w:val="ru-RU"/>
              </w:rPr>
            </w:pPr>
          </w:p>
        </w:tc>
        <w:tc>
          <w:tcPr>
            <w:tcW w:w="907" w:type="dxa"/>
            <w:shd w:val="clear" w:color="auto" w:fill="FFFFFF"/>
          </w:tcPr>
          <w:p w14:paraId="65F0D9F1" w14:textId="77777777" w:rsidR="004820BB" w:rsidRPr="00E26979" w:rsidRDefault="004820BB" w:rsidP="00522775">
            <w:pPr>
              <w:spacing w:after="120"/>
              <w:ind w:left="57" w:right="57"/>
              <w:jc w:val="center"/>
              <w:rPr>
                <w:rFonts w:ascii="Arial" w:hAnsi="Arial" w:cs="Arial"/>
                <w:bCs/>
                <w:sz w:val="18"/>
                <w:szCs w:val="18"/>
                <w:lang w:val="ru-RU"/>
              </w:rPr>
            </w:pPr>
          </w:p>
        </w:tc>
        <w:tc>
          <w:tcPr>
            <w:tcW w:w="1036" w:type="dxa"/>
            <w:shd w:val="clear" w:color="auto" w:fill="FFFFFF"/>
          </w:tcPr>
          <w:p w14:paraId="63E5D3F5" w14:textId="77777777" w:rsidR="004820BB" w:rsidRPr="00E26979" w:rsidRDefault="004820BB" w:rsidP="00522775">
            <w:pPr>
              <w:spacing w:after="120"/>
              <w:ind w:left="57" w:right="57"/>
              <w:jc w:val="center"/>
              <w:rPr>
                <w:rFonts w:ascii="Arial" w:hAnsi="Arial" w:cs="Arial"/>
                <w:bCs/>
                <w:sz w:val="18"/>
                <w:szCs w:val="18"/>
                <w:lang w:val="ru-RU"/>
              </w:rPr>
            </w:pPr>
          </w:p>
        </w:tc>
        <w:tc>
          <w:tcPr>
            <w:tcW w:w="1467" w:type="dxa"/>
            <w:shd w:val="clear" w:color="auto" w:fill="FFFFFF"/>
          </w:tcPr>
          <w:p w14:paraId="03013CF1" w14:textId="77777777" w:rsidR="004820BB" w:rsidRPr="00E26979" w:rsidRDefault="004820BB" w:rsidP="00522775">
            <w:pPr>
              <w:spacing w:after="120"/>
              <w:ind w:left="57" w:right="57"/>
              <w:jc w:val="center"/>
              <w:rPr>
                <w:rFonts w:ascii="Arial" w:hAnsi="Arial" w:cs="Arial"/>
                <w:bCs/>
                <w:sz w:val="18"/>
                <w:szCs w:val="18"/>
                <w:lang w:val="ru-RU"/>
              </w:rPr>
            </w:pPr>
          </w:p>
        </w:tc>
        <w:tc>
          <w:tcPr>
            <w:tcW w:w="907" w:type="dxa"/>
            <w:shd w:val="clear" w:color="auto" w:fill="FFFFFF"/>
          </w:tcPr>
          <w:p w14:paraId="618BA258" w14:textId="77777777" w:rsidR="004820BB" w:rsidRPr="00E26979" w:rsidRDefault="004820BB" w:rsidP="00522775">
            <w:pPr>
              <w:spacing w:after="120"/>
              <w:ind w:left="57" w:right="57"/>
              <w:jc w:val="center"/>
              <w:rPr>
                <w:rFonts w:ascii="Arial" w:hAnsi="Arial" w:cs="Arial"/>
                <w:bCs/>
                <w:sz w:val="18"/>
                <w:szCs w:val="18"/>
                <w:lang w:val="ru-RU"/>
              </w:rPr>
            </w:pPr>
          </w:p>
        </w:tc>
        <w:tc>
          <w:tcPr>
            <w:tcW w:w="1013" w:type="dxa"/>
            <w:shd w:val="clear" w:color="auto" w:fill="FFFFFF"/>
          </w:tcPr>
          <w:p w14:paraId="44DFFE09" w14:textId="77777777" w:rsidR="004820BB" w:rsidRPr="00E26979" w:rsidRDefault="004820BB" w:rsidP="00522775">
            <w:pPr>
              <w:spacing w:after="120"/>
              <w:ind w:left="57" w:right="57"/>
              <w:jc w:val="center"/>
              <w:rPr>
                <w:rFonts w:ascii="Arial" w:hAnsi="Arial" w:cs="Arial"/>
                <w:bCs/>
                <w:sz w:val="18"/>
                <w:szCs w:val="18"/>
                <w:lang w:val="ru-RU"/>
              </w:rPr>
            </w:pPr>
          </w:p>
        </w:tc>
        <w:tc>
          <w:tcPr>
            <w:tcW w:w="1918" w:type="dxa"/>
            <w:shd w:val="clear" w:color="auto" w:fill="FFFFFF"/>
          </w:tcPr>
          <w:p w14:paraId="6021779C" w14:textId="77777777" w:rsidR="004820BB" w:rsidRPr="00262C6D" w:rsidRDefault="004820BB" w:rsidP="00522775">
            <w:pPr>
              <w:spacing w:after="120"/>
              <w:ind w:left="57" w:right="57"/>
              <w:jc w:val="center"/>
              <w:rPr>
                <w:rFonts w:ascii="Arial" w:hAnsi="Arial" w:cs="Arial"/>
                <w:bCs/>
                <w:sz w:val="18"/>
                <w:szCs w:val="18"/>
                <w:lang w:val="hy-AM"/>
              </w:rPr>
            </w:pPr>
          </w:p>
        </w:tc>
      </w:tr>
    </w:tbl>
    <w:p w14:paraId="50EA0A0B" w14:textId="77777777" w:rsidR="004820BB" w:rsidRPr="00262C6D" w:rsidRDefault="004820BB" w:rsidP="004820BB">
      <w:pPr>
        <w:rPr>
          <w:rFonts w:ascii="Arial" w:hAnsi="Arial" w:cs="Arial"/>
          <w:bCs/>
          <w:sz w:val="20"/>
          <w:szCs w:val="20"/>
          <w:lang w:val="hy-AM"/>
        </w:rPr>
      </w:pPr>
    </w:p>
    <w:p w14:paraId="3D90352B" w14:textId="77777777" w:rsidR="004820BB" w:rsidRPr="00262C6D" w:rsidRDefault="004820BB" w:rsidP="004820BB">
      <w:pPr>
        <w:shd w:val="clear" w:color="auto" w:fill="FFFFFF"/>
        <w:rPr>
          <w:rFonts w:ascii="Arial" w:hAnsi="Arial" w:cs="Arial"/>
          <w:color w:val="000000"/>
          <w:sz w:val="20"/>
          <w:szCs w:val="20"/>
          <w:lang w:val="hy-AM" w:eastAsia="ru-RU"/>
        </w:rPr>
      </w:pPr>
    </w:p>
    <w:p w14:paraId="60547F0C" w14:textId="77777777" w:rsidR="004820BB" w:rsidRPr="00262C6D" w:rsidRDefault="004820BB" w:rsidP="004820BB">
      <w:pPr>
        <w:shd w:val="clear" w:color="auto" w:fill="FFFFFF"/>
        <w:rPr>
          <w:rFonts w:ascii="Arial" w:hAnsi="Arial" w:cs="Arial"/>
          <w:color w:val="000000"/>
          <w:sz w:val="20"/>
          <w:szCs w:val="20"/>
          <w:lang w:val="hy-AM" w:eastAsia="ru-RU"/>
        </w:rPr>
      </w:pPr>
      <w:r w:rsidRPr="00262C6D">
        <w:rPr>
          <w:rFonts w:ascii="Arial" w:hAnsi="Arial" w:cs="Arial"/>
          <w:color w:val="000000"/>
          <w:sz w:val="20"/>
          <w:szCs w:val="20"/>
          <w:lang w:val="hy-AM" w:eastAsia="ru-RU"/>
        </w:rPr>
        <w:t>ստորև ներկայացնում եմ տեղեկատվություն տեխնոլոգիական և (կամ) վթարային հզորությունների վերաբերյալ</w:t>
      </w:r>
    </w:p>
    <w:p w14:paraId="249AD3B1" w14:textId="77777777" w:rsidR="004820BB" w:rsidRPr="00262C6D" w:rsidRDefault="004820BB" w:rsidP="004820BB">
      <w:pPr>
        <w:shd w:val="clear" w:color="auto" w:fill="FFFFFF"/>
        <w:rPr>
          <w:rFonts w:ascii="Arial" w:hAnsi="Arial" w:cs="Arial"/>
          <w:color w:val="000000"/>
          <w:sz w:val="20"/>
          <w:szCs w:val="20"/>
          <w:lang w:val="hy-AM" w:eastAsia="ru-RU"/>
        </w:rPr>
      </w:pPr>
    </w:p>
    <w:p w14:paraId="62B7E917" w14:textId="77777777" w:rsidR="004820BB" w:rsidRPr="00262C6D" w:rsidRDefault="004820BB" w:rsidP="004820BB">
      <w:pPr>
        <w:shd w:val="clear" w:color="auto" w:fill="FFFFFF"/>
        <w:rPr>
          <w:rFonts w:ascii="Arial" w:hAnsi="Arial" w:cs="Arial"/>
          <w:color w:val="000000"/>
          <w:sz w:val="20"/>
          <w:szCs w:val="20"/>
          <w:lang w:val="hy-AM" w:eastAsia="ru-RU"/>
        </w:rPr>
      </w:pPr>
    </w:p>
    <w:tbl>
      <w:tblPr>
        <w:tblW w:w="15176"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828"/>
        <w:gridCol w:w="2829"/>
        <w:gridCol w:w="2829"/>
        <w:gridCol w:w="3345"/>
        <w:gridCol w:w="3345"/>
      </w:tblGrid>
      <w:tr w:rsidR="004820BB" w:rsidRPr="006021C5" w14:paraId="7186A8E8" w14:textId="77777777" w:rsidTr="00522775">
        <w:trPr>
          <w:cantSplit/>
          <w:tblCellSpacing w:w="0" w:type="dxa"/>
          <w:jc w:val="center"/>
        </w:trPr>
        <w:tc>
          <w:tcPr>
            <w:tcW w:w="2828" w:type="dxa"/>
            <w:shd w:val="clear" w:color="auto" w:fill="FFFFFF"/>
            <w:hideMark/>
          </w:tcPr>
          <w:p w14:paraId="4476159C" w14:textId="77777777" w:rsidR="004820BB" w:rsidRPr="00262C6D" w:rsidRDefault="004820BB" w:rsidP="00522775">
            <w:pPr>
              <w:spacing w:after="120"/>
              <w:ind w:left="57" w:right="57"/>
              <w:jc w:val="center"/>
              <w:rPr>
                <w:rFonts w:ascii="Arial" w:hAnsi="Arial" w:cs="Arial"/>
                <w:color w:val="000000"/>
                <w:sz w:val="18"/>
                <w:szCs w:val="18"/>
                <w:lang w:val="hy-AM" w:eastAsia="ru-RU"/>
              </w:rPr>
            </w:pPr>
            <w:bookmarkStart w:id="15" w:name="_Hlk112674833"/>
            <w:r w:rsidRPr="00262C6D">
              <w:rPr>
                <w:rFonts w:ascii="Arial" w:hAnsi="Arial" w:cs="Arial"/>
                <w:b/>
                <w:bCs/>
                <w:color w:val="000000"/>
                <w:sz w:val="18"/>
                <w:szCs w:val="18"/>
                <w:lang w:val="hy-AM" w:eastAsia="ru-RU"/>
              </w:rPr>
              <w:t>Առավելագույն թույլատրելի հզորությունը</w:t>
            </w:r>
          </w:p>
        </w:tc>
        <w:tc>
          <w:tcPr>
            <w:tcW w:w="2829" w:type="dxa"/>
            <w:shd w:val="clear" w:color="auto" w:fill="FFFFFF"/>
            <w:hideMark/>
          </w:tcPr>
          <w:p w14:paraId="0127DDFD"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b/>
                <w:bCs/>
                <w:color w:val="000000"/>
                <w:sz w:val="18"/>
                <w:szCs w:val="18"/>
                <w:lang w:val="hy-AM" w:eastAsia="ru-RU"/>
              </w:rPr>
              <w:t>Տեխնոլոգիական հզորությունը</w:t>
            </w:r>
          </w:p>
        </w:tc>
        <w:tc>
          <w:tcPr>
            <w:tcW w:w="2829" w:type="dxa"/>
            <w:shd w:val="clear" w:color="auto" w:fill="FFFFFF"/>
            <w:hideMark/>
          </w:tcPr>
          <w:p w14:paraId="717BDDFE"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b/>
                <w:bCs/>
                <w:color w:val="000000"/>
                <w:sz w:val="18"/>
                <w:szCs w:val="18"/>
                <w:lang w:val="hy-AM" w:eastAsia="ru-RU"/>
              </w:rPr>
              <w:t>Վթարային հզորությունը</w:t>
            </w:r>
          </w:p>
        </w:tc>
        <w:tc>
          <w:tcPr>
            <w:tcW w:w="3345" w:type="dxa"/>
            <w:shd w:val="clear" w:color="auto" w:fill="FFFFFF"/>
            <w:hideMark/>
          </w:tcPr>
          <w:p w14:paraId="38004420"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b/>
                <w:bCs/>
                <w:color w:val="000000"/>
                <w:sz w:val="18"/>
                <w:szCs w:val="18"/>
                <w:lang w:val="hy-AM" w:eastAsia="ru-RU"/>
              </w:rPr>
              <w:t>Տեխնոլոգիական գործընթացի (ցիկլի) տևողությունը</w:t>
            </w:r>
          </w:p>
        </w:tc>
        <w:tc>
          <w:tcPr>
            <w:tcW w:w="3345" w:type="dxa"/>
            <w:shd w:val="clear" w:color="auto" w:fill="FFFFFF"/>
            <w:hideMark/>
          </w:tcPr>
          <w:p w14:paraId="7D423F63"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b/>
                <w:bCs/>
                <w:color w:val="000000"/>
                <w:sz w:val="18"/>
                <w:szCs w:val="18"/>
                <w:lang w:val="hy-AM" w:eastAsia="ru-RU"/>
              </w:rPr>
              <w:t>Վթարային հզորության ապահովման համար անհրաժեշտ ժամանակը</w:t>
            </w:r>
          </w:p>
        </w:tc>
      </w:tr>
      <w:tr w:rsidR="004820BB" w:rsidRPr="00262C6D" w14:paraId="4F2873E5" w14:textId="77777777" w:rsidTr="00522775">
        <w:trPr>
          <w:cantSplit/>
          <w:tblCellSpacing w:w="0" w:type="dxa"/>
          <w:jc w:val="center"/>
        </w:trPr>
        <w:tc>
          <w:tcPr>
            <w:tcW w:w="2828" w:type="dxa"/>
            <w:shd w:val="clear" w:color="auto" w:fill="D7D7D7"/>
            <w:hideMark/>
          </w:tcPr>
          <w:p w14:paraId="560AB481"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29" w:type="dxa"/>
            <w:shd w:val="clear" w:color="auto" w:fill="D7D7D7"/>
            <w:hideMark/>
          </w:tcPr>
          <w:p w14:paraId="73BBAC2D"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29" w:type="dxa"/>
            <w:shd w:val="clear" w:color="auto" w:fill="D7D7D7"/>
            <w:hideMark/>
          </w:tcPr>
          <w:p w14:paraId="01C92919"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3345" w:type="dxa"/>
            <w:shd w:val="clear" w:color="auto" w:fill="D7D7D7"/>
            <w:hideMark/>
          </w:tcPr>
          <w:p w14:paraId="1D3A432E"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Ժամ</w:t>
            </w:r>
          </w:p>
        </w:tc>
        <w:tc>
          <w:tcPr>
            <w:tcW w:w="3345" w:type="dxa"/>
            <w:shd w:val="clear" w:color="auto" w:fill="D7D7D7"/>
            <w:hideMark/>
          </w:tcPr>
          <w:p w14:paraId="5F2FFDCC"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Ժամ</w:t>
            </w:r>
          </w:p>
        </w:tc>
      </w:tr>
      <w:tr w:rsidR="004820BB" w:rsidRPr="00262C6D" w14:paraId="0281C3C5" w14:textId="77777777" w:rsidTr="00522775">
        <w:trPr>
          <w:cantSplit/>
          <w:tblCellSpacing w:w="0" w:type="dxa"/>
          <w:jc w:val="center"/>
        </w:trPr>
        <w:tc>
          <w:tcPr>
            <w:tcW w:w="2828" w:type="dxa"/>
            <w:shd w:val="clear" w:color="auto" w:fill="FFFFFF"/>
            <w:hideMark/>
          </w:tcPr>
          <w:p w14:paraId="5DF2EA89"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29" w:type="dxa"/>
            <w:shd w:val="clear" w:color="auto" w:fill="FFFFFF"/>
            <w:hideMark/>
          </w:tcPr>
          <w:p w14:paraId="4B1C7B83"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29" w:type="dxa"/>
            <w:shd w:val="clear" w:color="auto" w:fill="FFFFFF"/>
            <w:hideMark/>
          </w:tcPr>
          <w:p w14:paraId="1EBB2017"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3345" w:type="dxa"/>
            <w:shd w:val="clear" w:color="auto" w:fill="FFFFFF"/>
            <w:hideMark/>
          </w:tcPr>
          <w:p w14:paraId="0BCAE17C"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3345" w:type="dxa"/>
            <w:shd w:val="clear" w:color="auto" w:fill="FFFFFF"/>
            <w:hideMark/>
          </w:tcPr>
          <w:p w14:paraId="0138FE55"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bookmarkEnd w:id="15"/>
    </w:tbl>
    <w:p w14:paraId="47401B95" w14:textId="77777777" w:rsidR="004820BB" w:rsidRPr="00262C6D" w:rsidRDefault="004820BB" w:rsidP="004820BB">
      <w:pPr>
        <w:shd w:val="clear" w:color="auto" w:fill="FFFFFF"/>
        <w:ind w:firstLine="375"/>
        <w:rPr>
          <w:rFonts w:ascii="Arial" w:hAnsi="Arial" w:cs="Arial"/>
          <w:b/>
          <w:bCs/>
          <w:color w:val="000000"/>
          <w:lang w:val="hy-AM" w:eastAsia="ru-RU"/>
        </w:rPr>
        <w:sectPr w:rsidR="004820BB" w:rsidRPr="00262C6D" w:rsidSect="00522775">
          <w:pgSz w:w="16838" w:h="11906" w:orient="landscape"/>
          <w:pgMar w:top="1701" w:right="851" w:bottom="1361" w:left="851" w:header="709" w:footer="709" w:gutter="0"/>
          <w:cols w:space="708"/>
          <w:docGrid w:linePitch="360"/>
        </w:sectPr>
      </w:pPr>
    </w:p>
    <w:p w14:paraId="016EFF41" w14:textId="77777777" w:rsidR="004820BB" w:rsidRPr="00262C6D" w:rsidRDefault="004820BB" w:rsidP="004820BB">
      <w:pPr>
        <w:jc w:val="both"/>
        <w:rPr>
          <w:rFonts w:ascii="Arial" w:hAnsi="Arial" w:cs="Arial"/>
          <w:b/>
          <w:bCs/>
          <w:color w:val="000000"/>
          <w:sz w:val="20"/>
          <w:szCs w:val="20"/>
          <w:lang w:val="hy-AM" w:eastAsia="ru-RU"/>
        </w:rPr>
      </w:pPr>
      <w:r w:rsidRPr="00262C6D">
        <w:rPr>
          <w:rFonts w:ascii="Arial" w:hAnsi="Arial" w:cs="Arial"/>
          <w:b/>
          <w:bCs/>
          <w:color w:val="000000"/>
          <w:sz w:val="20"/>
          <w:szCs w:val="20"/>
          <w:lang w:val="hy-AM" w:eastAsia="ru-RU"/>
        </w:rPr>
        <w:lastRenderedPageBreak/>
        <w:t>1. Վթարային և (կամ) տեխնոլոգիական հզորություններ</w:t>
      </w:r>
    </w:p>
    <w:p w14:paraId="1A431CDC" w14:textId="77777777" w:rsidR="004820BB" w:rsidRPr="00262C6D" w:rsidRDefault="004820BB" w:rsidP="004820BB">
      <w:pPr>
        <w:shd w:val="clear" w:color="auto" w:fill="FFFFFF"/>
        <w:rPr>
          <w:rFonts w:ascii="Arial" w:hAnsi="Arial" w:cs="Arial"/>
          <w:color w:val="000000"/>
          <w:sz w:val="20"/>
          <w:szCs w:val="20"/>
          <w:lang w:val="hy-AM" w:eastAsia="ru-RU"/>
        </w:rPr>
      </w:pPr>
      <w:r w:rsidRPr="00262C6D">
        <w:rPr>
          <w:rFonts w:ascii="Arial" w:hAnsi="Arial" w:cs="Arial"/>
          <w:color w:val="000000"/>
          <w:sz w:val="20"/>
          <w:szCs w:val="20"/>
          <w:lang w:val="hy-AM" w:eastAsia="ru-RU"/>
        </w:rPr>
        <w:t> </w:t>
      </w:r>
    </w:p>
    <w:tbl>
      <w:tblPr>
        <w:tblW w:w="152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5"/>
        <w:gridCol w:w="1133"/>
        <w:gridCol w:w="1076"/>
        <w:gridCol w:w="1076"/>
        <w:gridCol w:w="1303"/>
        <w:gridCol w:w="1076"/>
        <w:gridCol w:w="1146"/>
        <w:gridCol w:w="1310"/>
        <w:gridCol w:w="1076"/>
        <w:gridCol w:w="1156"/>
        <w:gridCol w:w="1076"/>
        <w:gridCol w:w="1076"/>
        <w:gridCol w:w="1076"/>
        <w:gridCol w:w="1077"/>
      </w:tblGrid>
      <w:tr w:rsidR="004820BB" w:rsidRPr="00262C6D" w14:paraId="05619700" w14:textId="77777777" w:rsidTr="00522775">
        <w:trPr>
          <w:tblCellSpacing w:w="0" w:type="dxa"/>
          <w:jc w:val="center"/>
        </w:trPr>
        <w:tc>
          <w:tcPr>
            <w:tcW w:w="565" w:type="dxa"/>
            <w:vMerge w:val="restart"/>
            <w:tcBorders>
              <w:top w:val="single" w:sz="12" w:space="0" w:color="auto"/>
              <w:left w:val="single" w:sz="12" w:space="0" w:color="auto"/>
            </w:tcBorders>
            <w:shd w:val="clear" w:color="auto" w:fill="FFFFFF"/>
            <w:hideMark/>
          </w:tcPr>
          <w:p w14:paraId="1BB6D8E6"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N</w:t>
            </w:r>
          </w:p>
        </w:tc>
        <w:tc>
          <w:tcPr>
            <w:tcW w:w="1134" w:type="dxa"/>
            <w:vMerge w:val="restart"/>
            <w:tcBorders>
              <w:top w:val="single" w:sz="12" w:space="0" w:color="auto"/>
            </w:tcBorders>
            <w:shd w:val="clear" w:color="auto" w:fill="FFFFFF"/>
            <w:hideMark/>
          </w:tcPr>
          <w:p w14:paraId="50ABBEA4"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կենտրոն</w:t>
            </w:r>
          </w:p>
        </w:tc>
        <w:tc>
          <w:tcPr>
            <w:tcW w:w="1077" w:type="dxa"/>
            <w:vMerge w:val="restart"/>
            <w:tcBorders>
              <w:top w:val="single" w:sz="12" w:space="0" w:color="auto"/>
            </w:tcBorders>
            <w:shd w:val="clear" w:color="auto" w:fill="FFFFFF"/>
            <w:hideMark/>
          </w:tcPr>
          <w:p w14:paraId="67BD7BEB"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w:t>
            </w:r>
          </w:p>
          <w:p w14:paraId="6B47E2E6" w14:textId="77777777" w:rsidR="004820BB" w:rsidRPr="00262C6D" w:rsidRDefault="004820BB" w:rsidP="00522775">
            <w:pPr>
              <w:rPr>
                <w:rFonts w:ascii="Arial" w:hAnsi="Arial" w:cs="Arial"/>
                <w:sz w:val="18"/>
                <w:szCs w:val="18"/>
                <w:lang w:val="hy-AM" w:eastAsia="ru-RU"/>
              </w:rPr>
            </w:pPr>
          </w:p>
          <w:p w14:paraId="3FD88D69" w14:textId="77777777" w:rsidR="004820BB" w:rsidRPr="00262C6D" w:rsidRDefault="004820BB" w:rsidP="00522775">
            <w:pPr>
              <w:rPr>
                <w:rFonts w:ascii="Arial" w:hAnsi="Arial" w:cs="Arial"/>
                <w:sz w:val="18"/>
                <w:szCs w:val="18"/>
                <w:lang w:val="hy-AM" w:eastAsia="ru-RU"/>
              </w:rPr>
            </w:pPr>
          </w:p>
          <w:p w14:paraId="71B5D8B9" w14:textId="77777777" w:rsidR="004820BB" w:rsidRPr="00262C6D" w:rsidRDefault="004820BB" w:rsidP="00522775">
            <w:pPr>
              <w:rPr>
                <w:rFonts w:ascii="Arial" w:hAnsi="Arial" w:cs="Arial"/>
                <w:color w:val="000000"/>
                <w:sz w:val="18"/>
                <w:szCs w:val="18"/>
                <w:lang w:val="hy-AM" w:eastAsia="ru-RU"/>
              </w:rPr>
            </w:pPr>
          </w:p>
          <w:p w14:paraId="68481A67" w14:textId="77777777" w:rsidR="004820BB" w:rsidRPr="00262C6D" w:rsidRDefault="004820BB" w:rsidP="00522775">
            <w:pPr>
              <w:rPr>
                <w:rFonts w:ascii="Arial" w:hAnsi="Arial" w:cs="Arial"/>
                <w:color w:val="000000"/>
                <w:sz w:val="18"/>
                <w:szCs w:val="18"/>
                <w:lang w:val="hy-AM" w:eastAsia="ru-RU"/>
              </w:rPr>
            </w:pPr>
          </w:p>
          <w:p w14:paraId="3129E285" w14:textId="77777777" w:rsidR="004820BB" w:rsidRPr="00262C6D" w:rsidRDefault="004820BB" w:rsidP="00522775">
            <w:pPr>
              <w:rPr>
                <w:rFonts w:ascii="Arial" w:hAnsi="Arial" w:cs="Arial"/>
                <w:sz w:val="18"/>
                <w:szCs w:val="18"/>
                <w:lang w:val="hy-AM" w:eastAsia="ru-RU"/>
              </w:rPr>
            </w:pPr>
          </w:p>
        </w:tc>
        <w:tc>
          <w:tcPr>
            <w:tcW w:w="1077" w:type="dxa"/>
            <w:vMerge w:val="restart"/>
            <w:tcBorders>
              <w:top w:val="single" w:sz="12" w:space="0" w:color="auto"/>
            </w:tcBorders>
            <w:shd w:val="clear" w:color="auto" w:fill="FFFFFF"/>
            <w:hideMark/>
          </w:tcPr>
          <w:p w14:paraId="2EE3E0E2"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xml:space="preserve">Սնող </w:t>
            </w:r>
          </w:p>
          <w:p w14:paraId="77370C66"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գծի բեռը, </w:t>
            </w:r>
          </w:p>
          <w:p w14:paraId="15E39E24"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3528" w:type="dxa"/>
            <w:gridSpan w:val="3"/>
            <w:tcBorders>
              <w:top w:val="single" w:sz="12" w:space="0" w:color="auto"/>
            </w:tcBorders>
            <w:shd w:val="clear" w:color="auto" w:fill="FFFFFF"/>
            <w:hideMark/>
          </w:tcPr>
          <w:p w14:paraId="583692EF"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Վթարային ամրագրում</w:t>
            </w:r>
          </w:p>
        </w:tc>
        <w:tc>
          <w:tcPr>
            <w:tcW w:w="3545" w:type="dxa"/>
            <w:gridSpan w:val="3"/>
            <w:tcBorders>
              <w:top w:val="single" w:sz="12" w:space="0" w:color="auto"/>
            </w:tcBorders>
            <w:shd w:val="clear" w:color="auto" w:fill="FFFFFF"/>
            <w:hideMark/>
          </w:tcPr>
          <w:p w14:paraId="40AFBC15"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Տեխնոլոգիական ամրագրում</w:t>
            </w:r>
          </w:p>
        </w:tc>
        <w:tc>
          <w:tcPr>
            <w:tcW w:w="2141" w:type="dxa"/>
            <w:gridSpan w:val="2"/>
            <w:tcBorders>
              <w:top w:val="single" w:sz="12" w:space="0" w:color="auto"/>
              <w:right w:val="single" w:sz="2" w:space="0" w:color="auto"/>
            </w:tcBorders>
            <w:shd w:val="clear" w:color="auto" w:fill="FFFFFF"/>
            <w:hideMark/>
          </w:tcPr>
          <w:p w14:paraId="30CF42A1"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Այլ հզորություն</w:t>
            </w:r>
          </w:p>
        </w:tc>
        <w:tc>
          <w:tcPr>
            <w:tcW w:w="2155" w:type="dxa"/>
            <w:gridSpan w:val="2"/>
            <w:tcBorders>
              <w:top w:val="single" w:sz="12" w:space="0" w:color="auto"/>
              <w:left w:val="single" w:sz="2" w:space="0" w:color="auto"/>
              <w:right w:val="single" w:sz="12" w:space="0" w:color="auto"/>
            </w:tcBorders>
            <w:shd w:val="clear" w:color="auto" w:fill="FFFFFF"/>
          </w:tcPr>
          <w:p w14:paraId="1A3BDB87"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Ենթասպառող</w:t>
            </w:r>
          </w:p>
        </w:tc>
      </w:tr>
      <w:tr w:rsidR="004820BB" w:rsidRPr="00262C6D" w14:paraId="47FE4488" w14:textId="77777777" w:rsidTr="00522775">
        <w:trPr>
          <w:tblCellSpacing w:w="0" w:type="dxa"/>
          <w:jc w:val="center"/>
        </w:trPr>
        <w:tc>
          <w:tcPr>
            <w:tcW w:w="565" w:type="dxa"/>
            <w:vMerge/>
            <w:tcBorders>
              <w:left w:val="single" w:sz="12" w:space="0" w:color="auto"/>
            </w:tcBorders>
            <w:shd w:val="clear" w:color="auto" w:fill="FFFFFF"/>
            <w:vAlign w:val="center"/>
            <w:hideMark/>
          </w:tcPr>
          <w:p w14:paraId="0BEA7D05" w14:textId="77777777" w:rsidR="004820BB" w:rsidRPr="00262C6D" w:rsidRDefault="004820BB" w:rsidP="00522775">
            <w:pPr>
              <w:spacing w:after="120"/>
              <w:ind w:left="57" w:right="57"/>
              <w:jc w:val="center"/>
              <w:rPr>
                <w:rFonts w:ascii="Arial" w:hAnsi="Arial" w:cs="Arial"/>
                <w:color w:val="000000"/>
                <w:sz w:val="18"/>
                <w:szCs w:val="18"/>
                <w:lang w:val="hy-AM" w:eastAsia="ru-RU"/>
              </w:rPr>
            </w:pPr>
          </w:p>
        </w:tc>
        <w:tc>
          <w:tcPr>
            <w:tcW w:w="1134" w:type="dxa"/>
            <w:vMerge/>
            <w:shd w:val="clear" w:color="auto" w:fill="FFFFFF"/>
            <w:vAlign w:val="center"/>
            <w:hideMark/>
          </w:tcPr>
          <w:p w14:paraId="3DCAEE20" w14:textId="77777777" w:rsidR="004820BB" w:rsidRPr="00262C6D" w:rsidRDefault="004820BB" w:rsidP="00522775">
            <w:pPr>
              <w:spacing w:after="120"/>
              <w:ind w:left="57" w:right="57"/>
              <w:jc w:val="center"/>
              <w:rPr>
                <w:rFonts w:ascii="Arial" w:hAnsi="Arial" w:cs="Arial"/>
                <w:color w:val="000000"/>
                <w:sz w:val="18"/>
                <w:szCs w:val="18"/>
                <w:lang w:val="hy-AM" w:eastAsia="ru-RU"/>
              </w:rPr>
            </w:pPr>
          </w:p>
        </w:tc>
        <w:tc>
          <w:tcPr>
            <w:tcW w:w="1077" w:type="dxa"/>
            <w:vMerge/>
            <w:shd w:val="clear" w:color="auto" w:fill="FFFFFF"/>
            <w:vAlign w:val="center"/>
            <w:hideMark/>
          </w:tcPr>
          <w:p w14:paraId="2D1E1C24" w14:textId="77777777" w:rsidR="004820BB" w:rsidRPr="00262C6D" w:rsidRDefault="004820BB" w:rsidP="00522775">
            <w:pPr>
              <w:spacing w:after="120"/>
              <w:ind w:left="57" w:right="57"/>
              <w:jc w:val="center"/>
              <w:rPr>
                <w:rFonts w:ascii="Arial" w:hAnsi="Arial" w:cs="Arial"/>
                <w:color w:val="000000"/>
                <w:sz w:val="18"/>
                <w:szCs w:val="18"/>
                <w:lang w:val="hy-AM" w:eastAsia="ru-RU"/>
              </w:rPr>
            </w:pPr>
          </w:p>
        </w:tc>
        <w:tc>
          <w:tcPr>
            <w:tcW w:w="1077" w:type="dxa"/>
            <w:vMerge/>
            <w:shd w:val="clear" w:color="auto" w:fill="FFFFFF"/>
            <w:vAlign w:val="center"/>
            <w:hideMark/>
          </w:tcPr>
          <w:p w14:paraId="772A54BC" w14:textId="77777777" w:rsidR="004820BB" w:rsidRPr="00262C6D" w:rsidRDefault="004820BB" w:rsidP="00522775">
            <w:pPr>
              <w:spacing w:after="120"/>
              <w:ind w:left="57" w:right="57"/>
              <w:jc w:val="center"/>
              <w:rPr>
                <w:rFonts w:ascii="Arial" w:hAnsi="Arial" w:cs="Arial"/>
                <w:color w:val="000000"/>
                <w:sz w:val="18"/>
                <w:szCs w:val="18"/>
                <w:lang w:val="hy-AM" w:eastAsia="ru-RU"/>
              </w:rPr>
            </w:pPr>
          </w:p>
        </w:tc>
        <w:tc>
          <w:tcPr>
            <w:tcW w:w="1304" w:type="dxa"/>
            <w:shd w:val="clear" w:color="auto" w:fill="FFFFFF"/>
            <w:hideMark/>
          </w:tcPr>
          <w:p w14:paraId="2E01B153"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էլեկտրաըն-դունիչներ, որոնց էլեկտրա-մատակա-րարման սահմանա-փակումը կարող է հանգեցնել մարդկանց կյանքի և շրջակա միջավայրի համար իրա-կան ու ան-խուսափելի վտանգի</w:t>
            </w:r>
          </w:p>
        </w:tc>
        <w:tc>
          <w:tcPr>
            <w:tcW w:w="1077" w:type="dxa"/>
            <w:shd w:val="clear" w:color="auto" w:fill="FFFFFF"/>
            <w:hideMark/>
          </w:tcPr>
          <w:p w14:paraId="11FC8EE7"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գծի վրա վթա-րային հզորու-թյունը,</w:t>
            </w:r>
          </w:p>
          <w:p w14:paraId="2102EDEA"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147" w:type="dxa"/>
            <w:shd w:val="clear" w:color="auto" w:fill="FFFFFF"/>
            <w:hideMark/>
          </w:tcPr>
          <w:p w14:paraId="086DF41E"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 որի վրա տեղա-փոխվում է վթարային հզորու-թյունը</w:t>
            </w:r>
          </w:p>
        </w:tc>
        <w:tc>
          <w:tcPr>
            <w:tcW w:w="1311" w:type="dxa"/>
            <w:shd w:val="clear" w:color="auto" w:fill="FFFFFF"/>
            <w:hideMark/>
          </w:tcPr>
          <w:p w14:paraId="7D3AC8A9"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էլեկտրաըն-դունիչներ, որոնց էլեկտրա-մատակա-րարման սահմանա-փակումը կարող է հանգեցնել մարդկանց կյանքի և շրջակա միջավայրի համար իրա-կան ու ան-խուսափելի վտանգի</w:t>
            </w:r>
          </w:p>
        </w:tc>
        <w:tc>
          <w:tcPr>
            <w:tcW w:w="1077" w:type="dxa"/>
            <w:shd w:val="clear" w:color="auto" w:fill="FFFFFF"/>
            <w:hideMark/>
          </w:tcPr>
          <w:p w14:paraId="5330EA36"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գծի վրա տեխնոլո-գիական հզորու-թյունը, </w:t>
            </w:r>
          </w:p>
          <w:p w14:paraId="16960C56"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151" w:type="dxa"/>
            <w:shd w:val="clear" w:color="auto" w:fill="FFFFFF"/>
            <w:hideMark/>
          </w:tcPr>
          <w:p w14:paraId="1563F63E"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 որի վրա տեղա-փոխվում է հզորու-թյունը</w:t>
            </w:r>
          </w:p>
        </w:tc>
        <w:tc>
          <w:tcPr>
            <w:tcW w:w="1077" w:type="dxa"/>
            <w:shd w:val="clear" w:color="auto" w:fill="FFFFFF"/>
            <w:hideMark/>
          </w:tcPr>
          <w:p w14:paraId="36EA6870"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հզորու-թյունը,</w:t>
            </w:r>
          </w:p>
          <w:p w14:paraId="59B56834"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077" w:type="dxa"/>
            <w:shd w:val="clear" w:color="auto" w:fill="FFFFFF"/>
            <w:hideMark/>
          </w:tcPr>
          <w:p w14:paraId="1F6B72BA"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օրական էլեկտրա-սպառում, </w:t>
            </w:r>
          </w:p>
          <w:p w14:paraId="781D0942"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կՎտժ</w:t>
            </w:r>
          </w:p>
        </w:tc>
        <w:tc>
          <w:tcPr>
            <w:tcW w:w="1077" w:type="dxa"/>
            <w:tcBorders>
              <w:left w:val="single" w:sz="2" w:space="0" w:color="auto"/>
            </w:tcBorders>
            <w:shd w:val="clear" w:color="auto" w:fill="FFFFFF"/>
            <w:hideMark/>
          </w:tcPr>
          <w:p w14:paraId="0CF911F4"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Ընդհա-նուր բեռը, կՎտ</w:t>
            </w:r>
          </w:p>
        </w:tc>
        <w:tc>
          <w:tcPr>
            <w:tcW w:w="1071" w:type="dxa"/>
            <w:tcBorders>
              <w:right w:val="single" w:sz="12" w:space="0" w:color="auto"/>
            </w:tcBorders>
            <w:shd w:val="clear" w:color="auto" w:fill="FFFFFF"/>
            <w:hideMark/>
          </w:tcPr>
          <w:p w14:paraId="4A32838C"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xml:space="preserve">տեխնոլո-գիական և վթարային ամրա-գրված հզորու-թյուն, </w:t>
            </w:r>
          </w:p>
          <w:p w14:paraId="0EED7DC2"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r>
      <w:tr w:rsidR="004820BB" w:rsidRPr="00262C6D" w14:paraId="0193B85F" w14:textId="77777777" w:rsidTr="00522775">
        <w:trPr>
          <w:tblCellSpacing w:w="0" w:type="dxa"/>
          <w:jc w:val="center"/>
        </w:trPr>
        <w:tc>
          <w:tcPr>
            <w:tcW w:w="565" w:type="dxa"/>
            <w:tcBorders>
              <w:left w:val="single" w:sz="12" w:space="0" w:color="auto"/>
              <w:bottom w:val="single" w:sz="12" w:space="0" w:color="auto"/>
            </w:tcBorders>
            <w:shd w:val="clear" w:color="auto" w:fill="FFFFFF" w:themeFill="background1"/>
            <w:hideMark/>
          </w:tcPr>
          <w:p w14:paraId="0097F312"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w:t>
            </w:r>
          </w:p>
        </w:tc>
        <w:tc>
          <w:tcPr>
            <w:tcW w:w="1134" w:type="dxa"/>
            <w:tcBorders>
              <w:bottom w:val="single" w:sz="12" w:space="0" w:color="auto"/>
            </w:tcBorders>
            <w:shd w:val="clear" w:color="auto" w:fill="FFFFFF" w:themeFill="background1"/>
            <w:hideMark/>
          </w:tcPr>
          <w:p w14:paraId="6054AEF6"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2</w:t>
            </w:r>
          </w:p>
        </w:tc>
        <w:tc>
          <w:tcPr>
            <w:tcW w:w="1077" w:type="dxa"/>
            <w:tcBorders>
              <w:bottom w:val="single" w:sz="12" w:space="0" w:color="auto"/>
            </w:tcBorders>
            <w:shd w:val="clear" w:color="auto" w:fill="FFFFFF" w:themeFill="background1"/>
            <w:hideMark/>
          </w:tcPr>
          <w:p w14:paraId="2BC900C4"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3</w:t>
            </w:r>
          </w:p>
        </w:tc>
        <w:tc>
          <w:tcPr>
            <w:tcW w:w="1077" w:type="dxa"/>
            <w:tcBorders>
              <w:bottom w:val="single" w:sz="12" w:space="0" w:color="auto"/>
            </w:tcBorders>
            <w:shd w:val="clear" w:color="auto" w:fill="FFFFFF" w:themeFill="background1"/>
            <w:hideMark/>
          </w:tcPr>
          <w:p w14:paraId="592F25A2"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4</w:t>
            </w:r>
          </w:p>
        </w:tc>
        <w:tc>
          <w:tcPr>
            <w:tcW w:w="1304" w:type="dxa"/>
            <w:tcBorders>
              <w:bottom w:val="single" w:sz="12" w:space="0" w:color="auto"/>
            </w:tcBorders>
            <w:shd w:val="clear" w:color="auto" w:fill="FFFFFF" w:themeFill="background1"/>
            <w:hideMark/>
          </w:tcPr>
          <w:p w14:paraId="00C3AE2B"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5</w:t>
            </w:r>
          </w:p>
        </w:tc>
        <w:tc>
          <w:tcPr>
            <w:tcW w:w="1077" w:type="dxa"/>
            <w:tcBorders>
              <w:bottom w:val="single" w:sz="12" w:space="0" w:color="auto"/>
            </w:tcBorders>
            <w:shd w:val="clear" w:color="auto" w:fill="FFFFFF" w:themeFill="background1"/>
            <w:hideMark/>
          </w:tcPr>
          <w:p w14:paraId="6DFD53D4"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6</w:t>
            </w:r>
          </w:p>
        </w:tc>
        <w:tc>
          <w:tcPr>
            <w:tcW w:w="1147" w:type="dxa"/>
            <w:tcBorders>
              <w:bottom w:val="single" w:sz="12" w:space="0" w:color="auto"/>
            </w:tcBorders>
            <w:shd w:val="clear" w:color="auto" w:fill="FFFFFF" w:themeFill="background1"/>
            <w:hideMark/>
          </w:tcPr>
          <w:p w14:paraId="2A85CC4D"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7</w:t>
            </w:r>
          </w:p>
        </w:tc>
        <w:tc>
          <w:tcPr>
            <w:tcW w:w="1311" w:type="dxa"/>
            <w:tcBorders>
              <w:bottom w:val="single" w:sz="12" w:space="0" w:color="auto"/>
            </w:tcBorders>
            <w:shd w:val="clear" w:color="auto" w:fill="FFFFFF" w:themeFill="background1"/>
            <w:hideMark/>
          </w:tcPr>
          <w:p w14:paraId="69FB74B8"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8</w:t>
            </w:r>
          </w:p>
        </w:tc>
        <w:tc>
          <w:tcPr>
            <w:tcW w:w="1077" w:type="dxa"/>
            <w:tcBorders>
              <w:bottom w:val="single" w:sz="12" w:space="0" w:color="auto"/>
            </w:tcBorders>
            <w:shd w:val="clear" w:color="auto" w:fill="FFFFFF" w:themeFill="background1"/>
            <w:hideMark/>
          </w:tcPr>
          <w:p w14:paraId="6EB9B35F"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9</w:t>
            </w:r>
          </w:p>
        </w:tc>
        <w:tc>
          <w:tcPr>
            <w:tcW w:w="1151" w:type="dxa"/>
            <w:tcBorders>
              <w:bottom w:val="single" w:sz="12" w:space="0" w:color="auto"/>
            </w:tcBorders>
            <w:shd w:val="clear" w:color="auto" w:fill="FFFFFF" w:themeFill="background1"/>
            <w:hideMark/>
          </w:tcPr>
          <w:p w14:paraId="65233F5E"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10</w:t>
            </w:r>
          </w:p>
        </w:tc>
        <w:tc>
          <w:tcPr>
            <w:tcW w:w="1077" w:type="dxa"/>
            <w:tcBorders>
              <w:bottom w:val="single" w:sz="12" w:space="0" w:color="auto"/>
            </w:tcBorders>
            <w:shd w:val="clear" w:color="auto" w:fill="FFFFFF" w:themeFill="background1"/>
            <w:hideMark/>
          </w:tcPr>
          <w:p w14:paraId="1442DCBB"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11</w:t>
            </w:r>
          </w:p>
        </w:tc>
        <w:tc>
          <w:tcPr>
            <w:tcW w:w="1077" w:type="dxa"/>
            <w:tcBorders>
              <w:bottom w:val="single" w:sz="12" w:space="0" w:color="auto"/>
            </w:tcBorders>
            <w:shd w:val="clear" w:color="auto" w:fill="FFFFFF" w:themeFill="background1"/>
            <w:hideMark/>
          </w:tcPr>
          <w:p w14:paraId="641AB4C5"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12</w:t>
            </w:r>
          </w:p>
        </w:tc>
        <w:tc>
          <w:tcPr>
            <w:tcW w:w="1077" w:type="dxa"/>
            <w:tcBorders>
              <w:bottom w:val="single" w:sz="12" w:space="0" w:color="auto"/>
            </w:tcBorders>
            <w:shd w:val="clear" w:color="auto" w:fill="FFFFFF" w:themeFill="background1"/>
            <w:hideMark/>
          </w:tcPr>
          <w:p w14:paraId="6F95C44D"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13</w:t>
            </w:r>
          </w:p>
        </w:tc>
        <w:tc>
          <w:tcPr>
            <w:tcW w:w="1071" w:type="dxa"/>
            <w:tcBorders>
              <w:bottom w:val="single" w:sz="12" w:space="0" w:color="auto"/>
              <w:right w:val="single" w:sz="12" w:space="0" w:color="auto"/>
            </w:tcBorders>
            <w:shd w:val="clear" w:color="auto" w:fill="FFFFFF" w:themeFill="background1"/>
            <w:hideMark/>
          </w:tcPr>
          <w:p w14:paraId="5F98BCE6"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14</w:t>
            </w:r>
          </w:p>
        </w:tc>
      </w:tr>
      <w:tr w:rsidR="004820BB" w:rsidRPr="00262C6D" w14:paraId="0553EA24" w14:textId="77777777" w:rsidTr="00522775">
        <w:trPr>
          <w:tblCellSpacing w:w="0" w:type="dxa"/>
          <w:jc w:val="center"/>
        </w:trPr>
        <w:tc>
          <w:tcPr>
            <w:tcW w:w="565" w:type="dxa"/>
            <w:tcBorders>
              <w:left w:val="single" w:sz="12" w:space="0" w:color="auto"/>
            </w:tcBorders>
            <w:shd w:val="clear" w:color="auto" w:fill="FFFFFF"/>
            <w:hideMark/>
          </w:tcPr>
          <w:p w14:paraId="1B14CECF"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30" w:type="dxa"/>
            <w:shd w:val="clear" w:color="auto" w:fill="FFFFFF"/>
            <w:hideMark/>
          </w:tcPr>
          <w:p w14:paraId="084E9AD1"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4A960B12"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79338A23"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304" w:type="dxa"/>
            <w:shd w:val="clear" w:color="auto" w:fill="FFFFFF"/>
            <w:hideMark/>
          </w:tcPr>
          <w:p w14:paraId="49476C15"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540A35C6"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47" w:type="dxa"/>
            <w:shd w:val="clear" w:color="auto" w:fill="FFFFFF"/>
            <w:hideMark/>
          </w:tcPr>
          <w:p w14:paraId="26BDC619"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311" w:type="dxa"/>
            <w:shd w:val="clear" w:color="auto" w:fill="FFFFFF"/>
            <w:hideMark/>
          </w:tcPr>
          <w:p w14:paraId="59656667"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22165589"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51" w:type="dxa"/>
            <w:shd w:val="clear" w:color="auto" w:fill="FFFFFF"/>
            <w:hideMark/>
          </w:tcPr>
          <w:p w14:paraId="4DDC339F"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13B54636"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2C534B3A"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shd w:val="clear" w:color="auto" w:fill="FFFFFF"/>
            <w:hideMark/>
          </w:tcPr>
          <w:p w14:paraId="1279C019"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1" w:type="dxa"/>
            <w:tcBorders>
              <w:right w:val="single" w:sz="12" w:space="0" w:color="auto"/>
            </w:tcBorders>
            <w:shd w:val="clear" w:color="auto" w:fill="FFFFFF"/>
            <w:hideMark/>
          </w:tcPr>
          <w:p w14:paraId="63CB3242"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tr w:rsidR="004820BB" w:rsidRPr="00262C6D" w14:paraId="58C5BF1B" w14:textId="77777777" w:rsidTr="00522775">
        <w:trPr>
          <w:tblCellSpacing w:w="0" w:type="dxa"/>
          <w:jc w:val="center"/>
        </w:trPr>
        <w:tc>
          <w:tcPr>
            <w:tcW w:w="565" w:type="dxa"/>
            <w:tcBorders>
              <w:left w:val="single" w:sz="12" w:space="0" w:color="auto"/>
              <w:bottom w:val="single" w:sz="12" w:space="0" w:color="auto"/>
            </w:tcBorders>
            <w:shd w:val="clear" w:color="auto" w:fill="FFFFFF"/>
            <w:hideMark/>
          </w:tcPr>
          <w:p w14:paraId="7F4A2A96"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ընդ.</w:t>
            </w:r>
          </w:p>
        </w:tc>
        <w:tc>
          <w:tcPr>
            <w:tcW w:w="1130" w:type="dxa"/>
            <w:tcBorders>
              <w:bottom w:val="single" w:sz="12" w:space="0" w:color="auto"/>
            </w:tcBorders>
            <w:shd w:val="clear" w:color="auto" w:fill="FFFFFF"/>
            <w:hideMark/>
          </w:tcPr>
          <w:p w14:paraId="5B50AF95"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416CC0F8"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0433BBC5"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304" w:type="dxa"/>
            <w:tcBorders>
              <w:bottom w:val="single" w:sz="12" w:space="0" w:color="auto"/>
            </w:tcBorders>
            <w:shd w:val="clear" w:color="auto" w:fill="FFFFFF"/>
            <w:hideMark/>
          </w:tcPr>
          <w:p w14:paraId="4FB72798"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4076C072"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47" w:type="dxa"/>
            <w:tcBorders>
              <w:bottom w:val="single" w:sz="12" w:space="0" w:color="auto"/>
            </w:tcBorders>
            <w:shd w:val="clear" w:color="auto" w:fill="FFFFFF"/>
            <w:hideMark/>
          </w:tcPr>
          <w:p w14:paraId="26C1A12B"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311" w:type="dxa"/>
            <w:tcBorders>
              <w:bottom w:val="single" w:sz="12" w:space="0" w:color="auto"/>
            </w:tcBorders>
            <w:shd w:val="clear" w:color="auto" w:fill="FFFFFF"/>
            <w:hideMark/>
          </w:tcPr>
          <w:p w14:paraId="6D50BA99"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4D136077"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151" w:type="dxa"/>
            <w:tcBorders>
              <w:bottom w:val="single" w:sz="12" w:space="0" w:color="auto"/>
            </w:tcBorders>
            <w:shd w:val="clear" w:color="auto" w:fill="FFFFFF"/>
            <w:hideMark/>
          </w:tcPr>
          <w:p w14:paraId="7B6889D2"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747C4043"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5DBA37A9"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7" w:type="dxa"/>
            <w:tcBorders>
              <w:bottom w:val="single" w:sz="12" w:space="0" w:color="auto"/>
            </w:tcBorders>
            <w:shd w:val="clear" w:color="auto" w:fill="FFFFFF"/>
            <w:hideMark/>
          </w:tcPr>
          <w:p w14:paraId="4BF628D5"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071" w:type="dxa"/>
            <w:tcBorders>
              <w:bottom w:val="single" w:sz="12" w:space="0" w:color="auto"/>
              <w:right w:val="single" w:sz="12" w:space="0" w:color="auto"/>
            </w:tcBorders>
            <w:shd w:val="clear" w:color="auto" w:fill="FFFFFF"/>
            <w:hideMark/>
          </w:tcPr>
          <w:p w14:paraId="3D89566F"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tbl>
    <w:p w14:paraId="35416665" w14:textId="77777777" w:rsidR="004820BB" w:rsidRPr="00262C6D" w:rsidRDefault="004820BB" w:rsidP="004820BB">
      <w:pPr>
        <w:shd w:val="clear" w:color="auto" w:fill="FFFFFF"/>
        <w:rPr>
          <w:rFonts w:ascii="Arial" w:hAnsi="Arial" w:cs="Arial"/>
          <w:color w:val="000000"/>
          <w:sz w:val="20"/>
          <w:szCs w:val="20"/>
          <w:lang w:val="hy-AM" w:eastAsia="ru-RU"/>
        </w:rPr>
      </w:pPr>
      <w:r w:rsidRPr="00262C6D">
        <w:rPr>
          <w:rFonts w:ascii="Arial" w:hAnsi="Arial" w:cs="Arial"/>
          <w:color w:val="000000"/>
          <w:lang w:val="hy-AM" w:eastAsia="ru-RU"/>
        </w:rPr>
        <w:t> </w:t>
      </w:r>
    </w:p>
    <w:p w14:paraId="290206A3" w14:textId="77777777" w:rsidR="004820BB" w:rsidRPr="00262C6D" w:rsidRDefault="004820BB" w:rsidP="004820BB">
      <w:pPr>
        <w:shd w:val="clear" w:color="auto" w:fill="FFFFFF"/>
        <w:ind w:firstLine="375"/>
        <w:rPr>
          <w:rFonts w:ascii="Arial" w:hAnsi="Arial" w:cs="Arial"/>
          <w:color w:val="000000"/>
          <w:sz w:val="20"/>
          <w:szCs w:val="20"/>
          <w:lang w:val="hy-AM" w:eastAsia="ru-RU"/>
        </w:rPr>
      </w:pPr>
      <w:r w:rsidRPr="00262C6D">
        <w:rPr>
          <w:rFonts w:ascii="Arial" w:hAnsi="Arial" w:cs="Arial"/>
          <w:b/>
          <w:bCs/>
          <w:color w:val="000000"/>
          <w:sz w:val="20"/>
          <w:szCs w:val="20"/>
          <w:lang w:val="hy-AM" w:eastAsia="ru-RU"/>
        </w:rPr>
        <w:t>2. Հզորություն, որը ենթակա է անջատման</w:t>
      </w:r>
    </w:p>
    <w:p w14:paraId="4DC55BCD" w14:textId="77777777" w:rsidR="004820BB" w:rsidRPr="00262C6D" w:rsidRDefault="004820BB" w:rsidP="004820BB">
      <w:pPr>
        <w:shd w:val="clear" w:color="auto" w:fill="FFFFFF"/>
        <w:rPr>
          <w:rFonts w:ascii="Arial" w:hAnsi="Arial" w:cs="Arial"/>
          <w:color w:val="000000"/>
          <w:sz w:val="20"/>
          <w:szCs w:val="20"/>
          <w:lang w:val="hy-AM" w:eastAsia="ru-RU"/>
        </w:rPr>
      </w:pPr>
      <w:r w:rsidRPr="00262C6D">
        <w:rPr>
          <w:rFonts w:ascii="Arial" w:hAnsi="Arial" w:cs="Arial"/>
          <w:color w:val="000000"/>
          <w:sz w:val="20"/>
          <w:szCs w:val="20"/>
          <w:lang w:val="hy-AM" w:eastAsia="ru-RU"/>
        </w:rPr>
        <w:t> </w:t>
      </w:r>
    </w:p>
    <w:tbl>
      <w:tblPr>
        <w:tblW w:w="14741"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67"/>
        <w:gridCol w:w="1587"/>
        <w:gridCol w:w="1587"/>
        <w:gridCol w:w="964"/>
        <w:gridCol w:w="2835"/>
        <w:gridCol w:w="2835"/>
        <w:gridCol w:w="2835"/>
        <w:gridCol w:w="1531"/>
      </w:tblGrid>
      <w:tr w:rsidR="004820BB" w:rsidRPr="00262C6D" w14:paraId="4D16F7D4" w14:textId="77777777" w:rsidTr="00522775">
        <w:trPr>
          <w:tblCellSpacing w:w="0" w:type="dxa"/>
          <w:jc w:val="center"/>
        </w:trPr>
        <w:tc>
          <w:tcPr>
            <w:tcW w:w="567" w:type="dxa"/>
            <w:tcBorders>
              <w:top w:val="single" w:sz="12" w:space="0" w:color="auto"/>
              <w:bottom w:val="single" w:sz="2" w:space="0" w:color="auto"/>
            </w:tcBorders>
            <w:shd w:val="clear" w:color="auto" w:fill="FFFFFF"/>
            <w:hideMark/>
          </w:tcPr>
          <w:p w14:paraId="275FB758"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N</w:t>
            </w:r>
          </w:p>
        </w:tc>
        <w:tc>
          <w:tcPr>
            <w:tcW w:w="1587" w:type="dxa"/>
            <w:tcBorders>
              <w:top w:val="single" w:sz="12" w:space="0" w:color="auto"/>
              <w:bottom w:val="single" w:sz="2" w:space="0" w:color="auto"/>
            </w:tcBorders>
            <w:shd w:val="clear" w:color="auto" w:fill="FFFFFF"/>
            <w:hideMark/>
          </w:tcPr>
          <w:p w14:paraId="1E0965B7"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կենտրոն</w:t>
            </w:r>
          </w:p>
        </w:tc>
        <w:tc>
          <w:tcPr>
            <w:tcW w:w="1587" w:type="dxa"/>
            <w:tcBorders>
              <w:top w:val="single" w:sz="12" w:space="0" w:color="auto"/>
              <w:bottom w:val="single" w:sz="2" w:space="0" w:color="auto"/>
            </w:tcBorders>
            <w:shd w:val="clear" w:color="auto" w:fill="FFFFFF"/>
            <w:hideMark/>
          </w:tcPr>
          <w:p w14:paraId="698FE08A"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w:t>
            </w:r>
          </w:p>
        </w:tc>
        <w:tc>
          <w:tcPr>
            <w:tcW w:w="964" w:type="dxa"/>
            <w:tcBorders>
              <w:top w:val="single" w:sz="12" w:space="0" w:color="auto"/>
              <w:bottom w:val="single" w:sz="2" w:space="0" w:color="auto"/>
            </w:tcBorders>
            <w:shd w:val="clear" w:color="auto" w:fill="FFFFFF"/>
            <w:hideMark/>
          </w:tcPr>
          <w:p w14:paraId="4FA5FDC6"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գծի բեռը,</w:t>
            </w:r>
          </w:p>
          <w:p w14:paraId="2E05877F"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35" w:type="dxa"/>
            <w:tcBorders>
              <w:top w:val="single" w:sz="12" w:space="0" w:color="auto"/>
              <w:bottom w:val="single" w:sz="2" w:space="0" w:color="auto"/>
            </w:tcBorders>
            <w:shd w:val="clear" w:color="auto" w:fill="FFFFFF"/>
            <w:hideMark/>
          </w:tcPr>
          <w:p w14:paraId="252BE290"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գծի վրա տեխնոլոգիական և վթարային ամրագրված հզորությունների գումարը, </w:t>
            </w:r>
          </w:p>
          <w:p w14:paraId="1F9F7679"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35" w:type="dxa"/>
            <w:tcBorders>
              <w:top w:val="single" w:sz="12" w:space="0" w:color="auto"/>
              <w:bottom w:val="single" w:sz="2" w:space="0" w:color="auto"/>
            </w:tcBorders>
            <w:shd w:val="clear" w:color="auto" w:fill="FFFFFF"/>
            <w:hideMark/>
          </w:tcPr>
          <w:p w14:paraId="4390B05C"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 որի վրա է տեղափոխվում ամրագրված հզորությունը</w:t>
            </w:r>
          </w:p>
        </w:tc>
        <w:tc>
          <w:tcPr>
            <w:tcW w:w="2835" w:type="dxa"/>
            <w:tcBorders>
              <w:top w:val="single" w:sz="12" w:space="0" w:color="auto"/>
              <w:bottom w:val="single" w:sz="2" w:space="0" w:color="auto"/>
            </w:tcBorders>
            <w:shd w:val="clear" w:color="auto" w:fill="FFFFFF"/>
            <w:hideMark/>
          </w:tcPr>
          <w:p w14:paraId="20CAA04D"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xml:space="preserve">անջատման </w:t>
            </w:r>
          </w:p>
          <w:p w14:paraId="18746C83"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xml:space="preserve">ենթակա </w:t>
            </w:r>
          </w:p>
          <w:p w14:paraId="45739C74"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հզորությունը,</w:t>
            </w:r>
          </w:p>
          <w:p w14:paraId="7F45F730"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531" w:type="dxa"/>
            <w:tcBorders>
              <w:top w:val="single" w:sz="12" w:space="0" w:color="auto"/>
              <w:bottom w:val="single" w:sz="2" w:space="0" w:color="auto"/>
            </w:tcBorders>
            <w:shd w:val="clear" w:color="auto" w:fill="FFFFFF"/>
            <w:hideMark/>
          </w:tcPr>
          <w:p w14:paraId="3A28DF9A"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նշումներ</w:t>
            </w:r>
          </w:p>
        </w:tc>
      </w:tr>
      <w:tr w:rsidR="004820BB" w:rsidRPr="00262C6D" w14:paraId="4C615382" w14:textId="77777777" w:rsidTr="00522775">
        <w:trPr>
          <w:tblCellSpacing w:w="0" w:type="dxa"/>
          <w:jc w:val="center"/>
        </w:trPr>
        <w:tc>
          <w:tcPr>
            <w:tcW w:w="567" w:type="dxa"/>
            <w:tcBorders>
              <w:top w:val="single" w:sz="2" w:space="0" w:color="auto"/>
              <w:bottom w:val="single" w:sz="12" w:space="0" w:color="auto"/>
            </w:tcBorders>
            <w:shd w:val="clear" w:color="auto" w:fill="FFFFFF" w:themeFill="background1"/>
            <w:hideMark/>
          </w:tcPr>
          <w:p w14:paraId="052E548A"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w:t>
            </w:r>
          </w:p>
        </w:tc>
        <w:tc>
          <w:tcPr>
            <w:tcW w:w="1587" w:type="dxa"/>
            <w:tcBorders>
              <w:top w:val="single" w:sz="2" w:space="0" w:color="auto"/>
              <w:bottom w:val="single" w:sz="12" w:space="0" w:color="auto"/>
            </w:tcBorders>
            <w:shd w:val="clear" w:color="auto" w:fill="FFFFFF" w:themeFill="background1"/>
            <w:hideMark/>
          </w:tcPr>
          <w:p w14:paraId="5D6DE169"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2</w:t>
            </w:r>
          </w:p>
        </w:tc>
        <w:tc>
          <w:tcPr>
            <w:tcW w:w="1587" w:type="dxa"/>
            <w:tcBorders>
              <w:top w:val="single" w:sz="2" w:space="0" w:color="auto"/>
              <w:bottom w:val="single" w:sz="12" w:space="0" w:color="auto"/>
            </w:tcBorders>
            <w:shd w:val="clear" w:color="auto" w:fill="FFFFFF" w:themeFill="background1"/>
            <w:hideMark/>
          </w:tcPr>
          <w:p w14:paraId="5B6D6A96"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3</w:t>
            </w:r>
          </w:p>
        </w:tc>
        <w:tc>
          <w:tcPr>
            <w:tcW w:w="964" w:type="dxa"/>
            <w:tcBorders>
              <w:top w:val="single" w:sz="2" w:space="0" w:color="auto"/>
              <w:bottom w:val="single" w:sz="12" w:space="0" w:color="auto"/>
            </w:tcBorders>
            <w:shd w:val="clear" w:color="auto" w:fill="FFFFFF" w:themeFill="background1"/>
            <w:hideMark/>
          </w:tcPr>
          <w:p w14:paraId="0F9ED67C"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4</w:t>
            </w:r>
          </w:p>
        </w:tc>
        <w:tc>
          <w:tcPr>
            <w:tcW w:w="2835" w:type="dxa"/>
            <w:tcBorders>
              <w:top w:val="single" w:sz="2" w:space="0" w:color="auto"/>
              <w:bottom w:val="single" w:sz="12" w:space="0" w:color="auto"/>
            </w:tcBorders>
            <w:shd w:val="clear" w:color="auto" w:fill="FFFFFF" w:themeFill="background1"/>
            <w:hideMark/>
          </w:tcPr>
          <w:p w14:paraId="5B970C4A"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5</w:t>
            </w:r>
          </w:p>
        </w:tc>
        <w:tc>
          <w:tcPr>
            <w:tcW w:w="2835" w:type="dxa"/>
            <w:tcBorders>
              <w:top w:val="single" w:sz="2" w:space="0" w:color="auto"/>
              <w:bottom w:val="single" w:sz="12" w:space="0" w:color="auto"/>
            </w:tcBorders>
            <w:shd w:val="clear" w:color="auto" w:fill="FFFFFF" w:themeFill="background1"/>
            <w:hideMark/>
          </w:tcPr>
          <w:p w14:paraId="4CBF6A65"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6</w:t>
            </w:r>
          </w:p>
        </w:tc>
        <w:tc>
          <w:tcPr>
            <w:tcW w:w="2835" w:type="dxa"/>
            <w:tcBorders>
              <w:top w:val="single" w:sz="2" w:space="0" w:color="auto"/>
              <w:bottom w:val="single" w:sz="12" w:space="0" w:color="auto"/>
            </w:tcBorders>
            <w:shd w:val="clear" w:color="auto" w:fill="FFFFFF" w:themeFill="background1"/>
            <w:hideMark/>
          </w:tcPr>
          <w:p w14:paraId="666173AA"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7</w:t>
            </w:r>
          </w:p>
        </w:tc>
        <w:tc>
          <w:tcPr>
            <w:tcW w:w="1531" w:type="dxa"/>
            <w:tcBorders>
              <w:top w:val="single" w:sz="2" w:space="0" w:color="auto"/>
              <w:bottom w:val="single" w:sz="12" w:space="0" w:color="auto"/>
            </w:tcBorders>
            <w:shd w:val="clear" w:color="auto" w:fill="FFFFFF" w:themeFill="background1"/>
            <w:hideMark/>
          </w:tcPr>
          <w:p w14:paraId="439F2BD5"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8</w:t>
            </w:r>
          </w:p>
        </w:tc>
      </w:tr>
      <w:tr w:rsidR="004820BB" w:rsidRPr="00262C6D" w14:paraId="011E6602" w14:textId="77777777" w:rsidTr="00522775">
        <w:trPr>
          <w:tblCellSpacing w:w="0" w:type="dxa"/>
          <w:jc w:val="center"/>
        </w:trPr>
        <w:tc>
          <w:tcPr>
            <w:tcW w:w="567" w:type="dxa"/>
            <w:shd w:val="clear" w:color="auto" w:fill="FFFFFF"/>
            <w:hideMark/>
          </w:tcPr>
          <w:p w14:paraId="4CCD86DB"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87" w:type="dxa"/>
            <w:shd w:val="clear" w:color="auto" w:fill="FFFFFF"/>
            <w:hideMark/>
          </w:tcPr>
          <w:p w14:paraId="03BB573B"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87" w:type="dxa"/>
            <w:shd w:val="clear" w:color="auto" w:fill="FFFFFF"/>
            <w:hideMark/>
          </w:tcPr>
          <w:p w14:paraId="450E137A"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964" w:type="dxa"/>
            <w:shd w:val="clear" w:color="auto" w:fill="FFFFFF"/>
            <w:hideMark/>
          </w:tcPr>
          <w:p w14:paraId="480E0D21"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5E1A94B6"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3CC7EF45"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5D330C25"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31" w:type="dxa"/>
            <w:shd w:val="clear" w:color="auto" w:fill="FFFFFF"/>
            <w:hideMark/>
          </w:tcPr>
          <w:p w14:paraId="0A65DEBB"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tr w:rsidR="004820BB" w:rsidRPr="00262C6D" w14:paraId="6B502D34" w14:textId="77777777" w:rsidTr="00522775">
        <w:trPr>
          <w:tblCellSpacing w:w="0" w:type="dxa"/>
          <w:jc w:val="center"/>
        </w:trPr>
        <w:tc>
          <w:tcPr>
            <w:tcW w:w="567" w:type="dxa"/>
            <w:shd w:val="clear" w:color="auto" w:fill="FFFFFF"/>
            <w:hideMark/>
          </w:tcPr>
          <w:p w14:paraId="063C0571"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ընդ.</w:t>
            </w:r>
          </w:p>
        </w:tc>
        <w:tc>
          <w:tcPr>
            <w:tcW w:w="1587" w:type="dxa"/>
            <w:shd w:val="clear" w:color="auto" w:fill="FFFFFF"/>
            <w:hideMark/>
          </w:tcPr>
          <w:p w14:paraId="47A961B2"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87" w:type="dxa"/>
            <w:shd w:val="clear" w:color="auto" w:fill="FFFFFF"/>
            <w:hideMark/>
          </w:tcPr>
          <w:p w14:paraId="4815BDFE"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964" w:type="dxa"/>
            <w:shd w:val="clear" w:color="auto" w:fill="FFFFFF"/>
            <w:hideMark/>
          </w:tcPr>
          <w:p w14:paraId="05268913"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3265628A"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76820A4B"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2835" w:type="dxa"/>
            <w:shd w:val="clear" w:color="auto" w:fill="FFFFFF"/>
            <w:hideMark/>
          </w:tcPr>
          <w:p w14:paraId="75D1C7FE"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c>
          <w:tcPr>
            <w:tcW w:w="1531" w:type="dxa"/>
            <w:shd w:val="clear" w:color="auto" w:fill="FFFFFF"/>
            <w:hideMark/>
          </w:tcPr>
          <w:p w14:paraId="0BF25915"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 </w:t>
            </w:r>
          </w:p>
        </w:tc>
      </w:tr>
    </w:tbl>
    <w:p w14:paraId="7DE31507" w14:textId="77777777" w:rsidR="004820BB" w:rsidRDefault="004820BB" w:rsidP="004820BB">
      <w:pPr>
        <w:shd w:val="clear" w:color="auto" w:fill="FFFFFF"/>
        <w:ind w:firstLine="375"/>
        <w:jc w:val="both"/>
        <w:rPr>
          <w:rFonts w:ascii="Arial" w:hAnsi="Arial" w:cs="Arial"/>
          <w:b/>
          <w:bCs/>
          <w:color w:val="000000"/>
          <w:sz w:val="20"/>
          <w:szCs w:val="20"/>
          <w:lang w:val="hy-AM" w:eastAsia="ru-RU"/>
        </w:rPr>
      </w:pPr>
    </w:p>
    <w:p w14:paraId="0BAAB88A" w14:textId="77777777" w:rsidR="004820BB" w:rsidRDefault="004820BB" w:rsidP="004820BB">
      <w:pPr>
        <w:shd w:val="clear" w:color="auto" w:fill="FFFFFF"/>
        <w:ind w:firstLine="375"/>
        <w:jc w:val="both"/>
        <w:rPr>
          <w:rFonts w:ascii="Arial" w:hAnsi="Arial" w:cs="Arial"/>
          <w:b/>
          <w:bCs/>
          <w:color w:val="000000"/>
          <w:sz w:val="20"/>
          <w:szCs w:val="20"/>
          <w:lang w:val="hy-AM" w:eastAsia="ru-RU"/>
        </w:rPr>
      </w:pPr>
    </w:p>
    <w:p w14:paraId="2F763783" w14:textId="77777777" w:rsidR="004820BB" w:rsidRDefault="004820BB" w:rsidP="004820BB">
      <w:pPr>
        <w:shd w:val="clear" w:color="auto" w:fill="FFFFFF"/>
        <w:ind w:firstLine="375"/>
        <w:jc w:val="both"/>
        <w:rPr>
          <w:rFonts w:ascii="Arial" w:hAnsi="Arial" w:cs="Arial"/>
          <w:b/>
          <w:bCs/>
          <w:color w:val="000000"/>
          <w:sz w:val="20"/>
          <w:szCs w:val="20"/>
          <w:lang w:val="hy-AM" w:eastAsia="ru-RU"/>
        </w:rPr>
      </w:pPr>
    </w:p>
    <w:p w14:paraId="653C6AF7" w14:textId="77777777" w:rsidR="004820BB" w:rsidRDefault="004820BB" w:rsidP="004820BB">
      <w:pPr>
        <w:shd w:val="clear" w:color="auto" w:fill="FFFFFF"/>
        <w:ind w:firstLine="375"/>
        <w:jc w:val="both"/>
        <w:rPr>
          <w:rFonts w:ascii="Arial" w:hAnsi="Arial" w:cs="Arial"/>
          <w:b/>
          <w:bCs/>
          <w:color w:val="000000"/>
          <w:sz w:val="20"/>
          <w:szCs w:val="20"/>
          <w:lang w:val="hy-AM" w:eastAsia="ru-RU"/>
        </w:rPr>
      </w:pPr>
    </w:p>
    <w:p w14:paraId="59E05F6B" w14:textId="77777777" w:rsidR="004820BB" w:rsidRDefault="004820BB" w:rsidP="004820BB">
      <w:pPr>
        <w:shd w:val="clear" w:color="auto" w:fill="FFFFFF"/>
        <w:ind w:firstLine="375"/>
        <w:jc w:val="both"/>
        <w:rPr>
          <w:rFonts w:ascii="Arial" w:hAnsi="Arial" w:cs="Arial"/>
          <w:b/>
          <w:bCs/>
          <w:color w:val="000000"/>
          <w:sz w:val="20"/>
          <w:szCs w:val="20"/>
          <w:lang w:val="hy-AM" w:eastAsia="ru-RU"/>
        </w:rPr>
      </w:pPr>
    </w:p>
    <w:p w14:paraId="0FB975F9" w14:textId="77777777" w:rsidR="004820BB" w:rsidRPr="00262C6D" w:rsidRDefault="004820BB" w:rsidP="004820BB">
      <w:pPr>
        <w:shd w:val="clear" w:color="auto" w:fill="FFFFFF"/>
        <w:ind w:firstLine="375"/>
        <w:jc w:val="both"/>
        <w:rPr>
          <w:rFonts w:ascii="Arial" w:hAnsi="Arial" w:cs="Arial"/>
          <w:color w:val="000000"/>
          <w:sz w:val="20"/>
          <w:szCs w:val="20"/>
          <w:lang w:val="hy-AM" w:eastAsia="ru-RU"/>
        </w:rPr>
      </w:pPr>
      <w:r w:rsidRPr="00262C6D">
        <w:rPr>
          <w:rFonts w:ascii="Arial" w:hAnsi="Arial" w:cs="Arial"/>
          <w:b/>
          <w:bCs/>
          <w:color w:val="000000"/>
          <w:sz w:val="20"/>
          <w:szCs w:val="20"/>
          <w:lang w:val="hy-AM" w:eastAsia="ru-RU"/>
        </w:rPr>
        <w:lastRenderedPageBreak/>
        <w:t>3. Հզորություն, որը ենթակա չէ անջատման մինչև տեխնոլոգիական գործընթացի տևողության և վթարային հզորության ապահովման համար անհրաժեշտ ժամանակահատվածի ավարտը</w:t>
      </w:r>
    </w:p>
    <w:p w14:paraId="58EF8CB9" w14:textId="77777777" w:rsidR="004820BB" w:rsidRPr="00262C6D" w:rsidRDefault="004820BB" w:rsidP="004820BB">
      <w:pPr>
        <w:shd w:val="clear" w:color="auto" w:fill="FFFFFF"/>
        <w:jc w:val="both"/>
        <w:rPr>
          <w:rFonts w:ascii="Arial" w:hAnsi="Arial" w:cs="Arial"/>
          <w:color w:val="000000"/>
          <w:sz w:val="20"/>
          <w:szCs w:val="20"/>
          <w:lang w:val="hy-AM" w:eastAsia="ru-RU"/>
        </w:rPr>
      </w:pPr>
    </w:p>
    <w:tbl>
      <w:tblPr>
        <w:tblW w:w="13778" w:type="dxa"/>
        <w:jc w:val="center"/>
        <w:tblCellSpacing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125"/>
        <w:gridCol w:w="1528"/>
        <w:gridCol w:w="1499"/>
        <w:gridCol w:w="2711"/>
        <w:gridCol w:w="2706"/>
        <w:gridCol w:w="2730"/>
        <w:gridCol w:w="1479"/>
      </w:tblGrid>
      <w:tr w:rsidR="004820BB" w:rsidRPr="00262C6D" w14:paraId="33C3C4A1" w14:textId="77777777" w:rsidTr="00522775">
        <w:trPr>
          <w:tblCellSpacing w:w="0" w:type="dxa"/>
          <w:jc w:val="center"/>
        </w:trPr>
        <w:tc>
          <w:tcPr>
            <w:tcW w:w="568" w:type="dxa"/>
            <w:tcBorders>
              <w:top w:val="single" w:sz="12" w:space="0" w:color="auto"/>
              <w:bottom w:val="single" w:sz="2" w:space="0" w:color="auto"/>
            </w:tcBorders>
            <w:shd w:val="clear" w:color="auto" w:fill="FFFFFF"/>
            <w:hideMark/>
          </w:tcPr>
          <w:p w14:paraId="78F6890B"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N</w:t>
            </w:r>
          </w:p>
        </w:tc>
        <w:tc>
          <w:tcPr>
            <w:tcW w:w="1587" w:type="dxa"/>
            <w:tcBorders>
              <w:top w:val="single" w:sz="12" w:space="0" w:color="auto"/>
              <w:bottom w:val="single" w:sz="2" w:space="0" w:color="auto"/>
            </w:tcBorders>
            <w:shd w:val="clear" w:color="auto" w:fill="FFFFFF"/>
            <w:hideMark/>
          </w:tcPr>
          <w:p w14:paraId="24F46428"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կենտրոն</w:t>
            </w:r>
          </w:p>
        </w:tc>
        <w:tc>
          <w:tcPr>
            <w:tcW w:w="1587" w:type="dxa"/>
            <w:tcBorders>
              <w:top w:val="single" w:sz="12" w:space="0" w:color="auto"/>
              <w:bottom w:val="single" w:sz="2" w:space="0" w:color="auto"/>
            </w:tcBorders>
            <w:shd w:val="clear" w:color="auto" w:fill="FFFFFF"/>
            <w:hideMark/>
          </w:tcPr>
          <w:p w14:paraId="4EB3216E"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սնող գիծ</w:t>
            </w:r>
          </w:p>
        </w:tc>
        <w:tc>
          <w:tcPr>
            <w:tcW w:w="2835" w:type="dxa"/>
            <w:tcBorders>
              <w:top w:val="single" w:sz="12" w:space="0" w:color="auto"/>
              <w:bottom w:val="single" w:sz="2" w:space="0" w:color="auto"/>
            </w:tcBorders>
            <w:shd w:val="clear" w:color="auto" w:fill="FFFFFF"/>
            <w:hideMark/>
          </w:tcPr>
          <w:p w14:paraId="49165D11"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առավելագույն հզորությունը սնող գծի վրա,</w:t>
            </w:r>
          </w:p>
          <w:p w14:paraId="79FD226C"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35" w:type="dxa"/>
            <w:tcBorders>
              <w:top w:val="single" w:sz="12" w:space="0" w:color="auto"/>
              <w:bottom w:val="single" w:sz="2" w:space="0" w:color="auto"/>
            </w:tcBorders>
            <w:shd w:val="clear" w:color="auto" w:fill="FFFFFF"/>
            <w:hideMark/>
          </w:tcPr>
          <w:p w14:paraId="7F1E93D9"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վթարային ամրագրված հզորությունը,</w:t>
            </w:r>
          </w:p>
          <w:p w14:paraId="531AED88"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2835" w:type="dxa"/>
            <w:tcBorders>
              <w:top w:val="single" w:sz="12" w:space="0" w:color="auto"/>
              <w:bottom w:val="single" w:sz="2" w:space="0" w:color="auto"/>
            </w:tcBorders>
            <w:shd w:val="clear" w:color="auto" w:fill="FFFFFF"/>
            <w:hideMark/>
          </w:tcPr>
          <w:p w14:paraId="4B17646E" w14:textId="77777777" w:rsidR="004820BB" w:rsidRPr="00262C6D" w:rsidRDefault="004820BB" w:rsidP="00522775">
            <w:pPr>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տեխնոլոգիական ամրագրված հզորությունը,</w:t>
            </w:r>
          </w:p>
          <w:p w14:paraId="5B74AA9F"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կՎտ</w:t>
            </w:r>
          </w:p>
        </w:tc>
        <w:tc>
          <w:tcPr>
            <w:tcW w:w="1531" w:type="dxa"/>
            <w:tcBorders>
              <w:top w:val="single" w:sz="12" w:space="0" w:color="auto"/>
              <w:bottom w:val="single" w:sz="2" w:space="0" w:color="auto"/>
            </w:tcBorders>
            <w:shd w:val="clear" w:color="auto" w:fill="FFFFFF"/>
            <w:hideMark/>
          </w:tcPr>
          <w:p w14:paraId="25C28DB9" w14:textId="77777777" w:rsidR="004820BB" w:rsidRPr="00262C6D" w:rsidRDefault="004820BB" w:rsidP="00522775">
            <w:pPr>
              <w:spacing w:after="120"/>
              <w:ind w:left="57" w:right="57"/>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նշումներ</w:t>
            </w:r>
          </w:p>
        </w:tc>
      </w:tr>
      <w:tr w:rsidR="004820BB" w:rsidRPr="00262C6D" w14:paraId="3963DFCD" w14:textId="77777777" w:rsidTr="00522775">
        <w:trPr>
          <w:tblCellSpacing w:w="0" w:type="dxa"/>
          <w:jc w:val="center"/>
        </w:trPr>
        <w:tc>
          <w:tcPr>
            <w:tcW w:w="568" w:type="dxa"/>
            <w:tcBorders>
              <w:top w:val="single" w:sz="2" w:space="0" w:color="auto"/>
              <w:bottom w:val="single" w:sz="12" w:space="0" w:color="auto"/>
            </w:tcBorders>
            <w:shd w:val="clear" w:color="auto" w:fill="FFFFFF" w:themeFill="background1"/>
            <w:hideMark/>
          </w:tcPr>
          <w:p w14:paraId="785B26D5"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1</w:t>
            </w:r>
          </w:p>
        </w:tc>
        <w:tc>
          <w:tcPr>
            <w:tcW w:w="1587" w:type="dxa"/>
            <w:tcBorders>
              <w:top w:val="single" w:sz="2" w:space="0" w:color="auto"/>
              <w:bottom w:val="single" w:sz="12" w:space="0" w:color="auto"/>
            </w:tcBorders>
            <w:shd w:val="clear" w:color="auto" w:fill="FFFFFF" w:themeFill="background1"/>
            <w:hideMark/>
          </w:tcPr>
          <w:p w14:paraId="5BEDAB1E"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2</w:t>
            </w:r>
          </w:p>
        </w:tc>
        <w:tc>
          <w:tcPr>
            <w:tcW w:w="1587" w:type="dxa"/>
            <w:tcBorders>
              <w:top w:val="single" w:sz="2" w:space="0" w:color="auto"/>
              <w:bottom w:val="single" w:sz="12" w:space="0" w:color="auto"/>
            </w:tcBorders>
            <w:shd w:val="clear" w:color="auto" w:fill="FFFFFF" w:themeFill="background1"/>
            <w:hideMark/>
          </w:tcPr>
          <w:p w14:paraId="47CA93E9"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3</w:t>
            </w:r>
          </w:p>
        </w:tc>
        <w:tc>
          <w:tcPr>
            <w:tcW w:w="2835" w:type="dxa"/>
            <w:tcBorders>
              <w:top w:val="single" w:sz="2" w:space="0" w:color="auto"/>
              <w:bottom w:val="single" w:sz="12" w:space="0" w:color="auto"/>
            </w:tcBorders>
            <w:shd w:val="clear" w:color="auto" w:fill="FFFFFF" w:themeFill="background1"/>
            <w:hideMark/>
          </w:tcPr>
          <w:p w14:paraId="41992EB5"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4</w:t>
            </w:r>
          </w:p>
        </w:tc>
        <w:tc>
          <w:tcPr>
            <w:tcW w:w="2835" w:type="dxa"/>
            <w:tcBorders>
              <w:top w:val="single" w:sz="2" w:space="0" w:color="auto"/>
              <w:bottom w:val="single" w:sz="12" w:space="0" w:color="auto"/>
            </w:tcBorders>
            <w:shd w:val="clear" w:color="auto" w:fill="FFFFFF" w:themeFill="background1"/>
            <w:hideMark/>
          </w:tcPr>
          <w:p w14:paraId="2CA1A029"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5</w:t>
            </w:r>
          </w:p>
        </w:tc>
        <w:tc>
          <w:tcPr>
            <w:tcW w:w="2835" w:type="dxa"/>
            <w:tcBorders>
              <w:top w:val="single" w:sz="2" w:space="0" w:color="auto"/>
              <w:bottom w:val="single" w:sz="12" w:space="0" w:color="auto"/>
            </w:tcBorders>
            <w:shd w:val="clear" w:color="auto" w:fill="FFFFFF" w:themeFill="background1"/>
            <w:hideMark/>
          </w:tcPr>
          <w:p w14:paraId="4F8A0688"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6</w:t>
            </w:r>
          </w:p>
        </w:tc>
        <w:tc>
          <w:tcPr>
            <w:tcW w:w="1531" w:type="dxa"/>
            <w:tcBorders>
              <w:top w:val="single" w:sz="2" w:space="0" w:color="auto"/>
              <w:bottom w:val="single" w:sz="12" w:space="0" w:color="auto"/>
            </w:tcBorders>
            <w:shd w:val="clear" w:color="auto" w:fill="FFFFFF" w:themeFill="background1"/>
            <w:hideMark/>
          </w:tcPr>
          <w:p w14:paraId="7D296DBD" w14:textId="77777777" w:rsidR="004820BB" w:rsidRPr="00262C6D" w:rsidRDefault="004820BB" w:rsidP="00522775">
            <w:pPr>
              <w:spacing w:before="60" w:after="60"/>
              <w:ind w:left="57" w:right="57"/>
              <w:jc w:val="center"/>
              <w:rPr>
                <w:rFonts w:ascii="Arial" w:hAnsi="Arial" w:cs="Arial"/>
                <w:b/>
                <w:bCs/>
                <w:color w:val="000000"/>
                <w:sz w:val="18"/>
                <w:szCs w:val="18"/>
                <w:lang w:val="hy-AM" w:eastAsia="ru-RU"/>
              </w:rPr>
            </w:pPr>
            <w:r w:rsidRPr="00262C6D">
              <w:rPr>
                <w:rFonts w:ascii="Arial" w:hAnsi="Arial" w:cs="Arial"/>
                <w:b/>
                <w:bCs/>
                <w:color w:val="000000"/>
                <w:sz w:val="18"/>
                <w:szCs w:val="18"/>
                <w:lang w:val="hy-AM" w:eastAsia="ru-RU"/>
              </w:rPr>
              <w:t>7</w:t>
            </w:r>
          </w:p>
        </w:tc>
      </w:tr>
      <w:tr w:rsidR="004820BB" w:rsidRPr="00262C6D" w14:paraId="5B6C66CF" w14:textId="77777777" w:rsidTr="00522775">
        <w:trPr>
          <w:tblCellSpacing w:w="0" w:type="dxa"/>
          <w:jc w:val="center"/>
        </w:trPr>
        <w:tc>
          <w:tcPr>
            <w:tcW w:w="568" w:type="dxa"/>
            <w:shd w:val="clear" w:color="auto" w:fill="FFFFFF" w:themeFill="background1"/>
          </w:tcPr>
          <w:p w14:paraId="478D83EE" w14:textId="77777777" w:rsidR="004820BB" w:rsidRPr="00262C6D" w:rsidRDefault="004820BB" w:rsidP="00522775">
            <w:pPr>
              <w:spacing w:after="120"/>
              <w:ind w:left="57" w:right="57"/>
              <w:jc w:val="center"/>
              <w:rPr>
                <w:rFonts w:ascii="Arial" w:hAnsi="Arial" w:cs="Arial"/>
                <w:color w:val="000000"/>
                <w:sz w:val="18"/>
                <w:szCs w:val="18"/>
                <w:lang w:val="hy-AM" w:eastAsia="ru-RU"/>
              </w:rPr>
            </w:pPr>
          </w:p>
        </w:tc>
        <w:tc>
          <w:tcPr>
            <w:tcW w:w="1587" w:type="dxa"/>
            <w:shd w:val="clear" w:color="auto" w:fill="FFFFFF" w:themeFill="background1"/>
          </w:tcPr>
          <w:p w14:paraId="1B0B0DBE" w14:textId="77777777" w:rsidR="004820BB" w:rsidRPr="00262C6D" w:rsidRDefault="004820BB" w:rsidP="00522775">
            <w:pPr>
              <w:spacing w:after="120"/>
              <w:ind w:left="57" w:right="57"/>
              <w:jc w:val="center"/>
              <w:rPr>
                <w:rFonts w:ascii="Arial" w:hAnsi="Arial" w:cs="Arial"/>
                <w:color w:val="000000"/>
                <w:sz w:val="18"/>
                <w:szCs w:val="18"/>
                <w:lang w:val="hy-AM" w:eastAsia="ru-RU"/>
              </w:rPr>
            </w:pPr>
          </w:p>
        </w:tc>
        <w:tc>
          <w:tcPr>
            <w:tcW w:w="1587" w:type="dxa"/>
            <w:shd w:val="clear" w:color="auto" w:fill="FFFFFF" w:themeFill="background1"/>
          </w:tcPr>
          <w:p w14:paraId="121AE20E" w14:textId="77777777" w:rsidR="004820BB" w:rsidRPr="00262C6D" w:rsidRDefault="004820BB" w:rsidP="00522775">
            <w:pPr>
              <w:spacing w:after="120"/>
              <w:ind w:left="57" w:right="57"/>
              <w:jc w:val="center"/>
              <w:rPr>
                <w:rFonts w:ascii="Arial" w:hAnsi="Arial" w:cs="Arial"/>
                <w:color w:val="000000"/>
                <w:sz w:val="18"/>
                <w:szCs w:val="18"/>
                <w:lang w:val="hy-AM" w:eastAsia="ru-RU"/>
              </w:rPr>
            </w:pPr>
          </w:p>
        </w:tc>
        <w:tc>
          <w:tcPr>
            <w:tcW w:w="2835" w:type="dxa"/>
            <w:shd w:val="clear" w:color="auto" w:fill="FFFFFF" w:themeFill="background1"/>
          </w:tcPr>
          <w:p w14:paraId="2C5EF71F" w14:textId="77777777" w:rsidR="004820BB" w:rsidRPr="00262C6D" w:rsidRDefault="004820BB" w:rsidP="00522775">
            <w:pPr>
              <w:spacing w:after="120"/>
              <w:ind w:left="57" w:right="57"/>
              <w:jc w:val="center"/>
              <w:rPr>
                <w:rFonts w:ascii="Arial" w:hAnsi="Arial" w:cs="Arial"/>
                <w:color w:val="000000"/>
                <w:sz w:val="18"/>
                <w:szCs w:val="18"/>
                <w:lang w:val="hy-AM" w:eastAsia="ru-RU"/>
              </w:rPr>
            </w:pPr>
          </w:p>
        </w:tc>
        <w:tc>
          <w:tcPr>
            <w:tcW w:w="2835" w:type="dxa"/>
            <w:shd w:val="clear" w:color="auto" w:fill="FFFFFF" w:themeFill="background1"/>
          </w:tcPr>
          <w:p w14:paraId="523B3767" w14:textId="77777777" w:rsidR="004820BB" w:rsidRPr="00262C6D" w:rsidRDefault="004820BB" w:rsidP="00522775">
            <w:pPr>
              <w:spacing w:after="120"/>
              <w:ind w:left="57" w:right="57"/>
              <w:jc w:val="center"/>
              <w:rPr>
                <w:rFonts w:ascii="Arial" w:hAnsi="Arial" w:cs="Arial"/>
                <w:color w:val="000000"/>
                <w:sz w:val="18"/>
                <w:szCs w:val="18"/>
                <w:lang w:val="hy-AM" w:eastAsia="ru-RU"/>
              </w:rPr>
            </w:pPr>
          </w:p>
        </w:tc>
        <w:tc>
          <w:tcPr>
            <w:tcW w:w="2835" w:type="dxa"/>
            <w:shd w:val="clear" w:color="auto" w:fill="FFFFFF" w:themeFill="background1"/>
          </w:tcPr>
          <w:p w14:paraId="44C94DC6" w14:textId="77777777" w:rsidR="004820BB" w:rsidRPr="00262C6D" w:rsidRDefault="004820BB" w:rsidP="00522775">
            <w:pPr>
              <w:spacing w:after="120"/>
              <w:ind w:left="57" w:right="57"/>
              <w:jc w:val="center"/>
              <w:rPr>
                <w:rFonts w:ascii="Arial" w:hAnsi="Arial" w:cs="Arial"/>
                <w:color w:val="000000"/>
                <w:sz w:val="18"/>
                <w:szCs w:val="18"/>
                <w:lang w:val="hy-AM" w:eastAsia="ru-RU"/>
              </w:rPr>
            </w:pPr>
          </w:p>
        </w:tc>
        <w:tc>
          <w:tcPr>
            <w:tcW w:w="1531" w:type="dxa"/>
            <w:shd w:val="clear" w:color="auto" w:fill="FFFFFF" w:themeFill="background1"/>
          </w:tcPr>
          <w:p w14:paraId="79B97939" w14:textId="77777777" w:rsidR="004820BB" w:rsidRPr="00262C6D" w:rsidRDefault="004820BB" w:rsidP="00522775">
            <w:pPr>
              <w:spacing w:after="120"/>
              <w:ind w:left="57" w:right="57"/>
              <w:jc w:val="center"/>
              <w:rPr>
                <w:rFonts w:ascii="Arial" w:hAnsi="Arial" w:cs="Arial"/>
                <w:color w:val="000000"/>
                <w:sz w:val="18"/>
                <w:szCs w:val="18"/>
                <w:lang w:val="hy-AM" w:eastAsia="ru-RU"/>
              </w:rPr>
            </w:pPr>
          </w:p>
        </w:tc>
      </w:tr>
      <w:tr w:rsidR="004820BB" w:rsidRPr="00262C6D" w14:paraId="46A417B0" w14:textId="77777777" w:rsidTr="00522775">
        <w:trPr>
          <w:tblCellSpacing w:w="0" w:type="dxa"/>
          <w:jc w:val="center"/>
        </w:trPr>
        <w:tc>
          <w:tcPr>
            <w:tcW w:w="568" w:type="dxa"/>
            <w:shd w:val="clear" w:color="auto" w:fill="FFFFFF" w:themeFill="background1"/>
          </w:tcPr>
          <w:p w14:paraId="68B0EAA3" w14:textId="77777777" w:rsidR="004820BB" w:rsidRPr="00262C6D" w:rsidRDefault="004820BB" w:rsidP="00522775">
            <w:pPr>
              <w:spacing w:after="120"/>
              <w:ind w:left="360" w:right="375"/>
              <w:jc w:val="center"/>
              <w:rPr>
                <w:rFonts w:ascii="Arial" w:hAnsi="Arial" w:cs="Arial"/>
                <w:color w:val="000000"/>
                <w:sz w:val="18"/>
                <w:szCs w:val="18"/>
                <w:lang w:val="hy-AM" w:eastAsia="ru-RU"/>
              </w:rPr>
            </w:pPr>
            <w:r w:rsidRPr="00262C6D">
              <w:rPr>
                <w:rFonts w:ascii="Arial" w:hAnsi="Arial" w:cs="Arial"/>
                <w:color w:val="000000"/>
                <w:sz w:val="18"/>
                <w:szCs w:val="18"/>
                <w:lang w:val="hy-AM" w:eastAsia="ru-RU"/>
              </w:rPr>
              <w:t>ընդ.</w:t>
            </w:r>
          </w:p>
        </w:tc>
        <w:tc>
          <w:tcPr>
            <w:tcW w:w="1587" w:type="dxa"/>
            <w:shd w:val="clear" w:color="auto" w:fill="FFFFFF" w:themeFill="background1"/>
          </w:tcPr>
          <w:p w14:paraId="66266E71" w14:textId="77777777" w:rsidR="004820BB" w:rsidRPr="00262C6D" w:rsidRDefault="004820BB" w:rsidP="00522775">
            <w:pPr>
              <w:spacing w:after="120"/>
              <w:ind w:left="360" w:right="375"/>
              <w:jc w:val="center"/>
              <w:rPr>
                <w:rFonts w:ascii="Arial" w:hAnsi="Arial" w:cs="Arial"/>
                <w:color w:val="000000"/>
                <w:sz w:val="18"/>
                <w:szCs w:val="18"/>
                <w:lang w:val="hy-AM" w:eastAsia="ru-RU"/>
              </w:rPr>
            </w:pPr>
          </w:p>
        </w:tc>
        <w:tc>
          <w:tcPr>
            <w:tcW w:w="1587" w:type="dxa"/>
            <w:shd w:val="clear" w:color="auto" w:fill="FFFFFF" w:themeFill="background1"/>
          </w:tcPr>
          <w:p w14:paraId="6B67CF39" w14:textId="77777777" w:rsidR="004820BB" w:rsidRPr="00262C6D" w:rsidRDefault="004820BB" w:rsidP="00522775">
            <w:pPr>
              <w:spacing w:after="120"/>
              <w:ind w:left="360" w:right="375"/>
              <w:jc w:val="center"/>
              <w:rPr>
                <w:rFonts w:ascii="Arial" w:hAnsi="Arial" w:cs="Arial"/>
                <w:color w:val="000000"/>
                <w:sz w:val="18"/>
                <w:szCs w:val="18"/>
                <w:lang w:val="hy-AM" w:eastAsia="ru-RU"/>
              </w:rPr>
            </w:pPr>
          </w:p>
        </w:tc>
        <w:tc>
          <w:tcPr>
            <w:tcW w:w="2835" w:type="dxa"/>
            <w:shd w:val="clear" w:color="auto" w:fill="FFFFFF" w:themeFill="background1"/>
          </w:tcPr>
          <w:p w14:paraId="0885A650" w14:textId="77777777" w:rsidR="004820BB" w:rsidRPr="00262C6D" w:rsidRDefault="004820BB" w:rsidP="00522775">
            <w:pPr>
              <w:spacing w:after="120"/>
              <w:ind w:left="360" w:right="375"/>
              <w:jc w:val="center"/>
              <w:rPr>
                <w:rFonts w:ascii="Arial" w:hAnsi="Arial" w:cs="Arial"/>
                <w:color w:val="000000"/>
                <w:sz w:val="18"/>
                <w:szCs w:val="18"/>
                <w:lang w:val="hy-AM" w:eastAsia="ru-RU"/>
              </w:rPr>
            </w:pPr>
          </w:p>
        </w:tc>
        <w:tc>
          <w:tcPr>
            <w:tcW w:w="2835" w:type="dxa"/>
            <w:shd w:val="clear" w:color="auto" w:fill="FFFFFF" w:themeFill="background1"/>
          </w:tcPr>
          <w:p w14:paraId="0A49EE0F" w14:textId="77777777" w:rsidR="004820BB" w:rsidRPr="00262C6D" w:rsidRDefault="004820BB" w:rsidP="00522775">
            <w:pPr>
              <w:spacing w:after="120"/>
              <w:ind w:left="360" w:right="375"/>
              <w:jc w:val="center"/>
              <w:rPr>
                <w:rFonts w:ascii="Arial" w:hAnsi="Arial" w:cs="Arial"/>
                <w:color w:val="000000"/>
                <w:sz w:val="18"/>
                <w:szCs w:val="18"/>
                <w:lang w:val="hy-AM" w:eastAsia="ru-RU"/>
              </w:rPr>
            </w:pPr>
          </w:p>
        </w:tc>
        <w:tc>
          <w:tcPr>
            <w:tcW w:w="2835" w:type="dxa"/>
            <w:shd w:val="clear" w:color="auto" w:fill="FFFFFF" w:themeFill="background1"/>
          </w:tcPr>
          <w:p w14:paraId="513E6241" w14:textId="77777777" w:rsidR="004820BB" w:rsidRPr="00262C6D" w:rsidRDefault="004820BB" w:rsidP="00522775">
            <w:pPr>
              <w:spacing w:after="120"/>
              <w:ind w:left="360" w:right="375"/>
              <w:jc w:val="center"/>
              <w:rPr>
                <w:rFonts w:ascii="Arial" w:hAnsi="Arial" w:cs="Arial"/>
                <w:color w:val="000000"/>
                <w:sz w:val="18"/>
                <w:szCs w:val="18"/>
                <w:lang w:val="hy-AM" w:eastAsia="ru-RU"/>
              </w:rPr>
            </w:pPr>
          </w:p>
        </w:tc>
        <w:tc>
          <w:tcPr>
            <w:tcW w:w="1531" w:type="dxa"/>
            <w:shd w:val="clear" w:color="auto" w:fill="FFFFFF" w:themeFill="background1"/>
          </w:tcPr>
          <w:p w14:paraId="614C4947" w14:textId="77777777" w:rsidR="004820BB" w:rsidRPr="00262C6D" w:rsidRDefault="004820BB" w:rsidP="00522775">
            <w:pPr>
              <w:spacing w:after="120"/>
              <w:ind w:left="360" w:right="375"/>
              <w:jc w:val="center"/>
              <w:rPr>
                <w:rFonts w:ascii="Arial" w:hAnsi="Arial" w:cs="Arial"/>
                <w:color w:val="000000"/>
                <w:sz w:val="18"/>
                <w:szCs w:val="18"/>
                <w:lang w:val="hy-AM" w:eastAsia="ru-RU"/>
              </w:rPr>
            </w:pPr>
          </w:p>
        </w:tc>
      </w:tr>
    </w:tbl>
    <w:p w14:paraId="202D8E2F" w14:textId="77777777" w:rsidR="004820BB" w:rsidRPr="00A71D81" w:rsidRDefault="004820BB" w:rsidP="004820BB">
      <w:pPr>
        <w:ind w:left="360" w:right="375"/>
        <w:jc w:val="both"/>
        <w:rPr>
          <w:rFonts w:ascii="GHEA Grapalat" w:hAnsi="GHEA Grapalat" w:cs="Sylfaen"/>
          <w:i/>
          <w:sz w:val="12"/>
          <w:szCs w:val="12"/>
          <w:lang w:val="pt-BR"/>
        </w:rPr>
      </w:pPr>
    </w:p>
    <w:p w14:paraId="0EB47359" w14:textId="77777777" w:rsidR="004820BB" w:rsidRPr="00A71D81" w:rsidRDefault="004820BB" w:rsidP="004820BB">
      <w:pPr>
        <w:ind w:left="360" w:right="375"/>
        <w:jc w:val="both"/>
        <w:rPr>
          <w:rFonts w:ascii="GHEA Grapalat" w:hAnsi="GHEA Grapalat"/>
          <w:sz w:val="12"/>
          <w:szCs w:val="12"/>
          <w:lang w:val="pt-BR"/>
        </w:rPr>
      </w:pPr>
    </w:p>
    <w:p w14:paraId="3BB9E1BE" w14:textId="77777777" w:rsidR="004820BB" w:rsidRPr="00262C6D" w:rsidRDefault="004820BB" w:rsidP="004820BB">
      <w:pPr>
        <w:rPr>
          <w:rFonts w:ascii="Arial" w:hAnsi="Arial" w:cs="Arial"/>
          <w:bCs/>
          <w:sz w:val="20"/>
          <w:szCs w:val="20"/>
          <w:lang w:val="hy-AM"/>
        </w:rPr>
      </w:pPr>
    </w:p>
    <w:p w14:paraId="651609A4" w14:textId="77777777" w:rsidR="004820BB" w:rsidRPr="00262C6D" w:rsidRDefault="004820BB" w:rsidP="004820BB">
      <w:pPr>
        <w:rPr>
          <w:rFonts w:ascii="Arial" w:hAnsi="Arial" w:cs="Arial"/>
          <w:bCs/>
          <w:sz w:val="20"/>
          <w:szCs w:val="20"/>
          <w:lang w:val="hy-AM"/>
        </w:rPr>
      </w:pPr>
    </w:p>
    <w:p w14:paraId="197CCDB2" w14:textId="77777777" w:rsidR="004820BB" w:rsidRPr="00262C6D" w:rsidRDefault="004820BB" w:rsidP="004820BB">
      <w:pPr>
        <w:rPr>
          <w:rFonts w:ascii="Arial" w:hAnsi="Arial" w:cs="Arial"/>
          <w:bCs/>
          <w:sz w:val="20"/>
          <w:szCs w:val="20"/>
          <w:lang w:val="hy-AM"/>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4820BB" w:rsidRPr="00262C6D" w14:paraId="03B35980" w14:textId="77777777" w:rsidTr="00522775">
        <w:trPr>
          <w:tblCellSpacing w:w="0" w:type="dxa"/>
          <w:jc w:val="center"/>
        </w:trPr>
        <w:tc>
          <w:tcPr>
            <w:tcW w:w="0" w:type="auto"/>
            <w:shd w:val="clear" w:color="auto" w:fill="FFFFFF"/>
            <w:hideMark/>
          </w:tcPr>
          <w:p w14:paraId="63EBD577" w14:textId="77777777" w:rsidR="004820BB" w:rsidRPr="00262C6D" w:rsidRDefault="004820BB" w:rsidP="00522775">
            <w:pPr>
              <w:spacing w:after="120"/>
              <w:jc w:val="center"/>
              <w:rPr>
                <w:rFonts w:ascii="Arial" w:hAnsi="Arial" w:cs="Arial"/>
                <w:color w:val="000000"/>
                <w:sz w:val="20"/>
                <w:szCs w:val="20"/>
                <w:lang w:val="hy-AM"/>
              </w:rPr>
            </w:pPr>
            <w:r w:rsidRPr="00262C6D">
              <w:rPr>
                <w:rFonts w:ascii="Arial" w:hAnsi="Arial" w:cs="Arial"/>
                <w:b/>
                <w:bCs/>
                <w:color w:val="000000"/>
                <w:sz w:val="20"/>
                <w:szCs w:val="20"/>
                <w:lang w:val="hy-AM"/>
              </w:rPr>
              <w:t>Մատակարար</w:t>
            </w:r>
          </w:p>
        </w:tc>
        <w:tc>
          <w:tcPr>
            <w:tcW w:w="0" w:type="auto"/>
            <w:shd w:val="clear" w:color="auto" w:fill="FFFFFF"/>
            <w:hideMark/>
          </w:tcPr>
          <w:p w14:paraId="69693216" w14:textId="77777777" w:rsidR="004820BB" w:rsidRPr="00262C6D" w:rsidRDefault="004820BB" w:rsidP="00522775">
            <w:pPr>
              <w:spacing w:after="120"/>
              <w:jc w:val="center"/>
              <w:rPr>
                <w:rFonts w:ascii="Arial" w:hAnsi="Arial" w:cs="Arial"/>
                <w:b/>
                <w:bCs/>
                <w:color w:val="000000"/>
                <w:sz w:val="20"/>
                <w:szCs w:val="20"/>
                <w:lang w:val="hy-AM"/>
              </w:rPr>
            </w:pPr>
            <w:r w:rsidRPr="00262C6D">
              <w:rPr>
                <w:rFonts w:ascii="Arial" w:hAnsi="Arial" w:cs="Arial"/>
                <w:b/>
                <w:bCs/>
                <w:color w:val="000000"/>
                <w:sz w:val="20"/>
                <w:szCs w:val="20"/>
                <w:lang w:val="hy-AM"/>
              </w:rPr>
              <w:t>Սպառող</w:t>
            </w:r>
          </w:p>
        </w:tc>
      </w:tr>
      <w:tr w:rsidR="004820BB" w:rsidRPr="00262C6D" w14:paraId="710F9CEA" w14:textId="77777777" w:rsidTr="00522775">
        <w:trPr>
          <w:tblCellSpacing w:w="0" w:type="dxa"/>
          <w:jc w:val="center"/>
        </w:trPr>
        <w:tc>
          <w:tcPr>
            <w:tcW w:w="0" w:type="auto"/>
            <w:shd w:val="clear" w:color="auto" w:fill="FFFFFF"/>
            <w:hideMark/>
          </w:tcPr>
          <w:p w14:paraId="127D3F5F" w14:textId="77777777" w:rsidR="004820BB" w:rsidRPr="00262C6D" w:rsidRDefault="004820BB" w:rsidP="00522775">
            <w:pPr>
              <w:spacing w:after="120"/>
              <w:jc w:val="center"/>
              <w:rPr>
                <w:rFonts w:ascii="Arial" w:hAnsi="Arial" w:cs="Arial"/>
                <w:b/>
                <w:bCs/>
                <w:color w:val="000000"/>
                <w:sz w:val="20"/>
                <w:szCs w:val="20"/>
                <w:lang w:val="hy-AM"/>
              </w:rPr>
            </w:pPr>
            <w:r w:rsidRPr="00262C6D">
              <w:rPr>
                <w:rFonts w:ascii="Arial" w:hAnsi="Arial" w:cs="Arial"/>
                <w:b/>
                <w:bCs/>
                <w:color w:val="000000"/>
                <w:sz w:val="20"/>
                <w:szCs w:val="20"/>
                <w:lang w:val="hy-AM"/>
              </w:rPr>
              <w:t xml:space="preserve">Տնօրեն </w:t>
            </w:r>
          </w:p>
        </w:tc>
        <w:tc>
          <w:tcPr>
            <w:tcW w:w="0" w:type="auto"/>
            <w:shd w:val="clear" w:color="auto" w:fill="FFFFFF"/>
            <w:hideMark/>
          </w:tcPr>
          <w:p w14:paraId="69F4D801" w14:textId="77777777" w:rsidR="004820BB" w:rsidRPr="00262C6D" w:rsidRDefault="004820BB" w:rsidP="00522775">
            <w:pPr>
              <w:spacing w:after="120"/>
              <w:jc w:val="center"/>
              <w:rPr>
                <w:rFonts w:ascii="Arial" w:hAnsi="Arial" w:cs="Arial"/>
                <w:color w:val="000000"/>
                <w:sz w:val="20"/>
                <w:szCs w:val="20"/>
                <w:lang w:val="hy-AM"/>
              </w:rPr>
            </w:pPr>
            <w:r w:rsidRPr="00262C6D">
              <w:rPr>
                <w:rFonts w:ascii="Arial" w:hAnsi="Arial" w:cs="Arial"/>
                <w:b/>
                <w:bCs/>
                <w:color w:val="000000"/>
                <w:sz w:val="20"/>
                <w:szCs w:val="20"/>
                <w:lang w:val="hy-AM"/>
              </w:rPr>
              <w:t xml:space="preserve">Տնօրեն </w:t>
            </w:r>
            <w:r>
              <w:rPr>
                <w:rFonts w:ascii="Arial" w:hAnsi="Arial" w:cs="Arial"/>
                <w:color w:val="000000"/>
                <w:sz w:val="20"/>
                <w:szCs w:val="20"/>
                <w:lang w:val="hy-AM"/>
              </w:rPr>
              <w:t>———————</w:t>
            </w:r>
          </w:p>
        </w:tc>
      </w:tr>
      <w:tr w:rsidR="004820BB" w:rsidRPr="00D144C4" w14:paraId="18E722C4" w14:textId="77777777" w:rsidTr="00522775">
        <w:trPr>
          <w:trHeight w:val="842"/>
          <w:tblCellSpacing w:w="0" w:type="dxa"/>
          <w:jc w:val="center"/>
        </w:trPr>
        <w:tc>
          <w:tcPr>
            <w:tcW w:w="0" w:type="auto"/>
            <w:shd w:val="clear" w:color="auto" w:fill="FFFFFF"/>
            <w:hideMark/>
          </w:tcPr>
          <w:p w14:paraId="7F03B530" w14:textId="77777777" w:rsidR="004820BB" w:rsidRPr="00262C6D" w:rsidRDefault="004820BB" w:rsidP="00522775">
            <w:pPr>
              <w:rPr>
                <w:rFonts w:ascii="Arial" w:hAnsi="Arial" w:cs="Arial"/>
                <w:color w:val="000000"/>
                <w:lang w:val="hy-AM"/>
              </w:rPr>
            </w:pPr>
          </w:p>
          <w:p w14:paraId="4C4B0020" w14:textId="77777777" w:rsidR="004820BB" w:rsidRPr="00262C6D" w:rsidRDefault="004820BB" w:rsidP="00522775">
            <w:pPr>
              <w:rPr>
                <w:rFonts w:ascii="Arial" w:hAnsi="Arial" w:cs="Arial"/>
                <w:color w:val="000000"/>
                <w:lang w:val="hy-AM"/>
              </w:rPr>
            </w:pPr>
          </w:p>
          <w:p w14:paraId="7450B80B" w14:textId="77777777" w:rsidR="004820BB" w:rsidRPr="00262C6D" w:rsidRDefault="004820BB" w:rsidP="00522775">
            <w:pPr>
              <w:rPr>
                <w:rFonts w:ascii="Arial" w:hAnsi="Arial" w:cs="Arial"/>
                <w:color w:val="000000"/>
                <w:lang w:val="hy-AM"/>
              </w:rPr>
            </w:pPr>
          </w:p>
          <w:p w14:paraId="57B177D4" w14:textId="77777777" w:rsidR="004820BB" w:rsidRPr="00262C6D" w:rsidRDefault="004820BB" w:rsidP="00522775">
            <w:pPr>
              <w:rPr>
                <w:rFonts w:ascii="Arial" w:hAnsi="Arial" w:cs="Arial"/>
                <w:color w:val="000000"/>
                <w:lang w:val="hy-AM"/>
              </w:rPr>
            </w:pPr>
          </w:p>
          <w:p w14:paraId="4E4EE757" w14:textId="77777777" w:rsidR="004820BB" w:rsidRPr="00262C6D" w:rsidRDefault="004820BB" w:rsidP="00522775">
            <w:pPr>
              <w:jc w:val="center"/>
              <w:rPr>
                <w:rFonts w:ascii="Arial" w:hAnsi="Arial" w:cs="Arial"/>
                <w:color w:val="000000"/>
                <w:lang w:val="hy-AM"/>
              </w:rPr>
            </w:pPr>
            <w:r w:rsidRPr="00262C6D">
              <w:rPr>
                <w:rFonts w:ascii="Arial" w:hAnsi="Arial" w:cs="Arial"/>
                <w:color w:val="000000"/>
                <w:lang w:val="hy-AM"/>
              </w:rPr>
              <w:t>______________________________</w:t>
            </w:r>
          </w:p>
          <w:p w14:paraId="440DE0F4" w14:textId="77777777" w:rsidR="004820BB" w:rsidRPr="00262C6D" w:rsidRDefault="004820BB" w:rsidP="00522775">
            <w:pPr>
              <w:spacing w:after="60"/>
              <w:jc w:val="center"/>
              <w:rPr>
                <w:rFonts w:ascii="Arial" w:hAnsi="Arial" w:cs="Arial"/>
                <w:color w:val="000000"/>
                <w:sz w:val="16"/>
                <w:szCs w:val="16"/>
                <w:lang w:val="hy-AM"/>
              </w:rPr>
            </w:pPr>
            <w:r w:rsidRPr="00262C6D">
              <w:rPr>
                <w:rFonts w:ascii="Arial" w:hAnsi="Arial" w:cs="Arial"/>
                <w:color w:val="000000"/>
                <w:sz w:val="16"/>
                <w:szCs w:val="16"/>
                <w:lang w:val="hy-AM"/>
              </w:rPr>
              <w:t>(ստորագրություն, Կ</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 xml:space="preserve"> Տ</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w:t>
            </w:r>
          </w:p>
        </w:tc>
        <w:tc>
          <w:tcPr>
            <w:tcW w:w="0" w:type="auto"/>
            <w:shd w:val="clear" w:color="auto" w:fill="FFFFFF"/>
            <w:hideMark/>
          </w:tcPr>
          <w:p w14:paraId="637BBD24" w14:textId="77777777" w:rsidR="004820BB" w:rsidRPr="00262C6D" w:rsidRDefault="004820BB" w:rsidP="00522775">
            <w:pPr>
              <w:jc w:val="center"/>
              <w:rPr>
                <w:rFonts w:ascii="Arial" w:hAnsi="Arial" w:cs="Arial"/>
                <w:color w:val="000000"/>
                <w:lang w:val="hy-AM"/>
              </w:rPr>
            </w:pPr>
          </w:p>
          <w:p w14:paraId="1D13F961" w14:textId="77777777" w:rsidR="004820BB" w:rsidRPr="00262C6D" w:rsidRDefault="004820BB" w:rsidP="00522775">
            <w:pPr>
              <w:jc w:val="center"/>
              <w:rPr>
                <w:rFonts w:ascii="Arial" w:hAnsi="Arial" w:cs="Arial"/>
                <w:color w:val="000000"/>
                <w:lang w:val="hy-AM"/>
              </w:rPr>
            </w:pPr>
          </w:p>
          <w:p w14:paraId="2252B5EA" w14:textId="77777777" w:rsidR="004820BB" w:rsidRPr="00262C6D" w:rsidRDefault="004820BB" w:rsidP="00522775">
            <w:pPr>
              <w:jc w:val="center"/>
              <w:rPr>
                <w:rFonts w:ascii="Arial" w:hAnsi="Arial" w:cs="Arial"/>
                <w:color w:val="000000"/>
                <w:lang w:val="hy-AM"/>
              </w:rPr>
            </w:pPr>
          </w:p>
          <w:p w14:paraId="5A1983E9" w14:textId="77777777" w:rsidR="004820BB" w:rsidRPr="00262C6D" w:rsidRDefault="004820BB" w:rsidP="00522775">
            <w:pPr>
              <w:jc w:val="center"/>
              <w:rPr>
                <w:rFonts w:ascii="Arial" w:hAnsi="Arial" w:cs="Arial"/>
                <w:color w:val="000000"/>
                <w:lang w:val="hy-AM"/>
              </w:rPr>
            </w:pPr>
          </w:p>
          <w:p w14:paraId="1FE65A70" w14:textId="77777777" w:rsidR="004820BB" w:rsidRPr="00262C6D" w:rsidRDefault="004820BB" w:rsidP="00522775">
            <w:pPr>
              <w:jc w:val="center"/>
              <w:rPr>
                <w:rFonts w:ascii="Arial" w:hAnsi="Arial" w:cs="Arial"/>
                <w:color w:val="000000"/>
                <w:lang w:val="hy-AM"/>
              </w:rPr>
            </w:pPr>
            <w:r w:rsidRPr="00262C6D">
              <w:rPr>
                <w:rFonts w:ascii="Arial" w:hAnsi="Arial" w:cs="Arial"/>
                <w:color w:val="000000"/>
                <w:lang w:val="hy-AM"/>
              </w:rPr>
              <w:t>______________________________</w:t>
            </w:r>
          </w:p>
          <w:p w14:paraId="63283787" w14:textId="77777777" w:rsidR="004820BB" w:rsidRPr="00D144C4" w:rsidRDefault="004820BB" w:rsidP="00522775">
            <w:pPr>
              <w:jc w:val="center"/>
              <w:rPr>
                <w:rFonts w:ascii="Arial" w:hAnsi="Arial" w:cs="Arial"/>
                <w:color w:val="000000"/>
                <w:sz w:val="16"/>
                <w:szCs w:val="16"/>
                <w:lang w:val="hy-AM"/>
              </w:rPr>
            </w:pPr>
            <w:r w:rsidRPr="00262C6D">
              <w:rPr>
                <w:rFonts w:ascii="Arial" w:hAnsi="Arial" w:cs="Arial"/>
                <w:color w:val="000000"/>
                <w:sz w:val="16"/>
                <w:szCs w:val="16"/>
                <w:lang w:val="hy-AM"/>
              </w:rPr>
              <w:t>(ստորագրություն, Կ</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 xml:space="preserve"> Տ</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w:t>
            </w:r>
          </w:p>
        </w:tc>
      </w:tr>
    </w:tbl>
    <w:p w14:paraId="762D822E" w14:textId="77777777" w:rsidR="004820BB" w:rsidRPr="00D144C4" w:rsidRDefault="004820BB" w:rsidP="004820BB">
      <w:pPr>
        <w:rPr>
          <w:rFonts w:ascii="Arial" w:hAnsi="Arial" w:cs="Arial"/>
          <w:sz w:val="2"/>
          <w:szCs w:val="2"/>
          <w:lang w:val="hy-AM"/>
        </w:rPr>
      </w:pPr>
    </w:p>
    <w:p w14:paraId="4AE81BC4" w14:textId="77777777" w:rsidR="004820BB" w:rsidRPr="00032348" w:rsidRDefault="004820BB" w:rsidP="004820BB">
      <w:pPr>
        <w:tabs>
          <w:tab w:val="left" w:pos="4548"/>
        </w:tabs>
      </w:pPr>
    </w:p>
    <w:p w14:paraId="457E0E30" w14:textId="77777777" w:rsidR="004820BB" w:rsidRDefault="004820BB" w:rsidP="004820BB">
      <w:pPr>
        <w:jc w:val="right"/>
        <w:rPr>
          <w:rFonts w:ascii="GHEA Grapalat" w:hAnsi="GHEA Grapalat" w:cs="Sylfaen"/>
        </w:rPr>
      </w:pPr>
      <w:r>
        <w:rPr>
          <w:rFonts w:ascii="GHEA Grapalat" w:hAnsi="GHEA Grapalat" w:cs="Sylfaen"/>
        </w:rPr>
        <w:tab/>
      </w:r>
    </w:p>
    <w:p w14:paraId="0FF31511" w14:textId="77777777" w:rsidR="004820BB" w:rsidRDefault="004820BB" w:rsidP="004820BB">
      <w:pPr>
        <w:rPr>
          <w:rFonts w:ascii="GHEA Grapalat" w:hAnsi="GHEA Grapalat" w:cs="Sylfaen"/>
        </w:rPr>
      </w:pPr>
      <w:r>
        <w:rPr>
          <w:rFonts w:ascii="GHEA Grapalat" w:hAnsi="GHEA Grapalat" w:cs="Sylfaen"/>
        </w:rPr>
        <w:br w:type="page"/>
      </w:r>
    </w:p>
    <w:p w14:paraId="7B7BE78B" w14:textId="77777777" w:rsidR="004820BB" w:rsidRDefault="004820BB" w:rsidP="004820BB">
      <w:pPr>
        <w:jc w:val="right"/>
        <w:rPr>
          <w:rFonts w:ascii="GHEA Grapalat" w:hAnsi="GHEA Grapalat"/>
          <w:i/>
          <w:sz w:val="18"/>
          <w:lang w:val="hy-AM"/>
        </w:rPr>
        <w:sectPr w:rsidR="004820BB" w:rsidSect="00522775">
          <w:type w:val="nextColumn"/>
          <w:pgSz w:w="16838" w:h="11906" w:orient="landscape" w:code="9"/>
          <w:pgMar w:top="1138" w:right="720" w:bottom="662" w:left="533" w:header="562" w:footer="562" w:gutter="0"/>
          <w:cols w:space="720"/>
          <w:docGrid w:linePitch="326"/>
        </w:sectPr>
      </w:pPr>
    </w:p>
    <w:p w14:paraId="5B6EAC71" w14:textId="77777777" w:rsidR="004820BB" w:rsidRPr="00A71D81" w:rsidRDefault="004820BB" w:rsidP="004820BB">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3FDA4916" w14:textId="77777777" w:rsidR="004820BB" w:rsidRPr="00A71D81" w:rsidRDefault="004820BB" w:rsidP="004820BB">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3432A942" w14:textId="77777777" w:rsidR="004820BB" w:rsidRPr="00A71D81" w:rsidRDefault="004820BB" w:rsidP="004820BB">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69421C5" w14:textId="77777777" w:rsidR="004820BB" w:rsidRPr="00B23FE2" w:rsidRDefault="004820BB" w:rsidP="004820BB">
      <w:pPr>
        <w:tabs>
          <w:tab w:val="left" w:pos="9540"/>
        </w:tabs>
        <w:rPr>
          <w:rFonts w:ascii="GHEA Grapalat" w:hAnsi="GHEA Grapalat"/>
          <w:sz w:val="20"/>
          <w:lang w:val="hy-AM"/>
        </w:rPr>
      </w:pPr>
    </w:p>
    <w:p w14:paraId="4BE03F68" w14:textId="77777777" w:rsidR="004820BB" w:rsidRPr="00B23FE2" w:rsidRDefault="004820BB" w:rsidP="004820BB">
      <w:pPr>
        <w:tabs>
          <w:tab w:val="left" w:pos="9540"/>
        </w:tabs>
        <w:rPr>
          <w:rFonts w:ascii="GHEA Grapalat" w:hAnsi="GHEA Grapalat"/>
          <w:sz w:val="20"/>
          <w:lang w:val="hy-AM"/>
        </w:rPr>
      </w:pPr>
    </w:p>
    <w:p w14:paraId="74ED6580" w14:textId="77777777" w:rsidR="004820BB" w:rsidRPr="00A71D81" w:rsidRDefault="004820BB" w:rsidP="004820BB">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525BCED8" w14:textId="77777777" w:rsidR="004820BB" w:rsidRPr="00A71D81" w:rsidRDefault="004820BB" w:rsidP="004820BB">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383"/>
        <w:gridCol w:w="1062"/>
        <w:gridCol w:w="436"/>
        <w:gridCol w:w="436"/>
        <w:gridCol w:w="436"/>
        <w:gridCol w:w="436"/>
        <w:gridCol w:w="436"/>
        <w:gridCol w:w="436"/>
        <w:gridCol w:w="436"/>
        <w:gridCol w:w="436"/>
        <w:gridCol w:w="436"/>
        <w:gridCol w:w="436"/>
        <w:gridCol w:w="436"/>
        <w:gridCol w:w="436"/>
        <w:gridCol w:w="998"/>
      </w:tblGrid>
      <w:tr w:rsidR="004820BB" w:rsidRPr="00A71D81" w14:paraId="538DC38B" w14:textId="77777777" w:rsidTr="00522775">
        <w:tc>
          <w:tcPr>
            <w:tcW w:w="14851" w:type="dxa"/>
            <w:gridSpan w:val="16"/>
          </w:tcPr>
          <w:p w14:paraId="271B0B50" w14:textId="77777777" w:rsidR="004820BB" w:rsidRPr="00A71D81" w:rsidRDefault="004820BB" w:rsidP="00522775">
            <w:pPr>
              <w:jc w:val="center"/>
              <w:rPr>
                <w:rFonts w:ascii="GHEA Grapalat" w:hAnsi="GHEA Grapalat"/>
                <w:sz w:val="18"/>
                <w:lang w:val="es-ES"/>
              </w:rPr>
            </w:pPr>
            <w:r w:rsidRPr="00A71D81">
              <w:rPr>
                <w:rFonts w:ascii="GHEA Grapalat" w:hAnsi="GHEA Grapalat"/>
                <w:sz w:val="18"/>
                <w:lang w:val="es-ES"/>
              </w:rPr>
              <w:t>Ապրանքի</w:t>
            </w:r>
          </w:p>
        </w:tc>
      </w:tr>
      <w:tr w:rsidR="004820BB" w:rsidRPr="006021C5" w14:paraId="229C63FF" w14:textId="77777777" w:rsidTr="00522775">
        <w:tc>
          <w:tcPr>
            <w:tcW w:w="1980" w:type="dxa"/>
            <w:vAlign w:val="center"/>
          </w:tcPr>
          <w:p w14:paraId="00939047" w14:textId="77777777" w:rsidR="004820BB" w:rsidRPr="00A71D81" w:rsidRDefault="004820BB" w:rsidP="00522775">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3812B309" w14:textId="77777777" w:rsidR="004820BB" w:rsidRPr="00A71D81" w:rsidRDefault="004820BB" w:rsidP="00522775">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406B1F70" w14:textId="77777777" w:rsidR="004820BB" w:rsidRPr="00A71D81" w:rsidRDefault="004820BB" w:rsidP="00522775">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68A1CF58" w14:textId="77777777" w:rsidR="004820BB" w:rsidRPr="00A71D81" w:rsidRDefault="004820BB" w:rsidP="00522775">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4820BB" w:rsidRPr="00A71D81" w14:paraId="61FFB0C7" w14:textId="77777777" w:rsidTr="00522775">
        <w:trPr>
          <w:trHeight w:val="1538"/>
        </w:trPr>
        <w:tc>
          <w:tcPr>
            <w:tcW w:w="1980" w:type="dxa"/>
          </w:tcPr>
          <w:p w14:paraId="64B4FF3B" w14:textId="77777777" w:rsidR="004820BB" w:rsidRPr="00A71D81" w:rsidRDefault="004820BB" w:rsidP="00522775">
            <w:pPr>
              <w:jc w:val="center"/>
              <w:rPr>
                <w:rFonts w:ascii="GHEA Grapalat" w:hAnsi="GHEA Grapalat"/>
                <w:sz w:val="20"/>
                <w:lang w:val="es-ES"/>
              </w:rPr>
            </w:pPr>
          </w:p>
        </w:tc>
        <w:tc>
          <w:tcPr>
            <w:tcW w:w="2700" w:type="dxa"/>
          </w:tcPr>
          <w:p w14:paraId="0EB07339" w14:textId="77777777" w:rsidR="004820BB" w:rsidRPr="00A71D81" w:rsidRDefault="004820BB" w:rsidP="00522775">
            <w:pPr>
              <w:jc w:val="center"/>
              <w:rPr>
                <w:rFonts w:ascii="GHEA Grapalat" w:hAnsi="GHEA Grapalat"/>
                <w:sz w:val="20"/>
                <w:lang w:val="es-ES"/>
              </w:rPr>
            </w:pPr>
          </w:p>
        </w:tc>
        <w:tc>
          <w:tcPr>
            <w:tcW w:w="2520" w:type="dxa"/>
          </w:tcPr>
          <w:p w14:paraId="2240FDB1" w14:textId="77777777" w:rsidR="004820BB" w:rsidRPr="00A71D81" w:rsidRDefault="004820BB" w:rsidP="00522775">
            <w:pPr>
              <w:jc w:val="center"/>
              <w:rPr>
                <w:rFonts w:ascii="GHEA Grapalat" w:hAnsi="GHEA Grapalat"/>
                <w:sz w:val="20"/>
                <w:lang w:val="es-ES"/>
              </w:rPr>
            </w:pPr>
          </w:p>
        </w:tc>
        <w:tc>
          <w:tcPr>
            <w:tcW w:w="474" w:type="dxa"/>
            <w:textDirection w:val="btLr"/>
            <w:vAlign w:val="center"/>
          </w:tcPr>
          <w:p w14:paraId="32513AAE" w14:textId="77777777" w:rsidR="004820BB" w:rsidRPr="00A71D81" w:rsidRDefault="004820BB" w:rsidP="005227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7144F4B5" w14:textId="77777777" w:rsidR="004820BB" w:rsidRPr="00A71D81" w:rsidRDefault="004820BB" w:rsidP="0052277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7D6CB93D" w14:textId="77777777" w:rsidR="004820BB" w:rsidRPr="00A71D81" w:rsidRDefault="004820BB" w:rsidP="0052277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F0B522B" w14:textId="77777777" w:rsidR="004820BB" w:rsidRPr="00A71D81" w:rsidRDefault="004820BB" w:rsidP="0052277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005C22F4" w14:textId="77777777" w:rsidR="004820BB" w:rsidRPr="00A71D81" w:rsidRDefault="004820BB" w:rsidP="0052277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69B58A42" w14:textId="77777777" w:rsidR="004820BB" w:rsidRPr="00A71D81" w:rsidRDefault="004820BB" w:rsidP="005227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485F8D7" w14:textId="77777777" w:rsidR="004820BB" w:rsidRPr="00A71D81" w:rsidRDefault="004820BB" w:rsidP="005227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52A849CA" w14:textId="77777777" w:rsidR="004820BB" w:rsidRPr="00A71D81" w:rsidRDefault="004820BB" w:rsidP="0052277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D23A3A0" w14:textId="77777777" w:rsidR="004820BB" w:rsidRPr="00A71D81" w:rsidRDefault="004820BB" w:rsidP="0052277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7B48F169" w14:textId="77777777" w:rsidR="004820BB" w:rsidRPr="00A71D81" w:rsidRDefault="004820BB" w:rsidP="0052277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38624381" w14:textId="77777777" w:rsidR="004820BB" w:rsidRPr="00A71D81" w:rsidRDefault="004820BB" w:rsidP="0052277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2CC4772B" w14:textId="77777777" w:rsidR="004820BB" w:rsidRPr="00A71D81" w:rsidRDefault="004820BB" w:rsidP="0052277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81C7528" w14:textId="77777777" w:rsidR="004820BB" w:rsidRPr="00A71D81" w:rsidRDefault="004820BB" w:rsidP="0052277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6C72C6A" w14:textId="77777777" w:rsidR="004820BB" w:rsidRPr="00A71D81" w:rsidRDefault="004820BB" w:rsidP="00522775">
            <w:pPr>
              <w:jc w:val="center"/>
              <w:rPr>
                <w:rFonts w:ascii="GHEA Grapalat" w:hAnsi="GHEA Grapalat"/>
                <w:sz w:val="18"/>
                <w:lang w:val="es-ES"/>
              </w:rPr>
            </w:pPr>
          </w:p>
        </w:tc>
      </w:tr>
      <w:tr w:rsidR="004820BB" w:rsidRPr="00A71D81" w14:paraId="6A4E05B5" w14:textId="77777777" w:rsidTr="00522775">
        <w:trPr>
          <w:trHeight w:val="1538"/>
        </w:trPr>
        <w:tc>
          <w:tcPr>
            <w:tcW w:w="1980" w:type="dxa"/>
          </w:tcPr>
          <w:p w14:paraId="292DAD11" w14:textId="77777777" w:rsidR="004820BB" w:rsidRPr="00A71D81" w:rsidRDefault="004820BB" w:rsidP="00522775">
            <w:pPr>
              <w:jc w:val="center"/>
              <w:rPr>
                <w:rFonts w:ascii="GHEA Grapalat" w:hAnsi="GHEA Grapalat"/>
                <w:sz w:val="20"/>
                <w:lang w:val="es-ES"/>
              </w:rPr>
            </w:pPr>
          </w:p>
        </w:tc>
        <w:tc>
          <w:tcPr>
            <w:tcW w:w="2700" w:type="dxa"/>
          </w:tcPr>
          <w:p w14:paraId="585538CB" w14:textId="77777777" w:rsidR="004820BB" w:rsidRPr="00A71D81" w:rsidRDefault="004820BB" w:rsidP="00522775">
            <w:pPr>
              <w:jc w:val="center"/>
              <w:rPr>
                <w:rFonts w:ascii="GHEA Grapalat" w:hAnsi="GHEA Grapalat"/>
                <w:sz w:val="20"/>
                <w:lang w:val="es-ES"/>
              </w:rPr>
            </w:pPr>
          </w:p>
        </w:tc>
        <w:tc>
          <w:tcPr>
            <w:tcW w:w="2520" w:type="dxa"/>
          </w:tcPr>
          <w:p w14:paraId="5870B8DC" w14:textId="77777777" w:rsidR="004820BB" w:rsidRPr="00A71D81" w:rsidRDefault="004820BB" w:rsidP="00522775">
            <w:pPr>
              <w:jc w:val="center"/>
              <w:rPr>
                <w:rFonts w:ascii="GHEA Grapalat" w:hAnsi="GHEA Grapalat"/>
                <w:sz w:val="20"/>
                <w:lang w:val="es-ES"/>
              </w:rPr>
            </w:pPr>
          </w:p>
        </w:tc>
        <w:tc>
          <w:tcPr>
            <w:tcW w:w="474" w:type="dxa"/>
          </w:tcPr>
          <w:p w14:paraId="7770A616" w14:textId="77777777" w:rsidR="004820BB" w:rsidRPr="00A71D81" w:rsidRDefault="004820BB" w:rsidP="00522775">
            <w:pPr>
              <w:jc w:val="center"/>
              <w:rPr>
                <w:rFonts w:ascii="GHEA Grapalat" w:hAnsi="GHEA Grapalat"/>
                <w:sz w:val="20"/>
                <w:lang w:val="pt-BR"/>
              </w:rPr>
            </w:pPr>
          </w:p>
          <w:p w14:paraId="37A095D9" w14:textId="77777777" w:rsidR="004820BB" w:rsidRPr="00A71D81" w:rsidRDefault="004820BB" w:rsidP="00522775">
            <w:pPr>
              <w:jc w:val="center"/>
              <w:rPr>
                <w:rFonts w:ascii="GHEA Grapalat" w:hAnsi="GHEA Grapalat"/>
                <w:sz w:val="20"/>
                <w:lang w:val="pt-BR"/>
              </w:rPr>
            </w:pPr>
          </w:p>
          <w:p w14:paraId="26A1896A" w14:textId="77777777" w:rsidR="004820BB" w:rsidRPr="00A71D81" w:rsidRDefault="004820BB" w:rsidP="00522775">
            <w:pPr>
              <w:jc w:val="center"/>
              <w:rPr>
                <w:rFonts w:ascii="GHEA Grapalat" w:hAnsi="GHEA Grapalat"/>
                <w:lang w:val="pt-BR"/>
              </w:rPr>
            </w:pPr>
            <w:r w:rsidRPr="00A71D81">
              <w:rPr>
                <w:rFonts w:ascii="GHEA Grapalat" w:hAnsi="GHEA Grapalat"/>
                <w:sz w:val="20"/>
                <w:lang w:val="pt-BR"/>
              </w:rPr>
              <w:t>... %</w:t>
            </w:r>
          </w:p>
        </w:tc>
        <w:tc>
          <w:tcPr>
            <w:tcW w:w="474" w:type="dxa"/>
          </w:tcPr>
          <w:p w14:paraId="1E216A59" w14:textId="77777777" w:rsidR="004820BB" w:rsidRPr="00A71D81" w:rsidRDefault="004820BB" w:rsidP="00522775">
            <w:pPr>
              <w:jc w:val="center"/>
              <w:rPr>
                <w:rFonts w:ascii="GHEA Grapalat" w:hAnsi="GHEA Grapalat"/>
                <w:sz w:val="20"/>
                <w:lang w:val="pt-BR"/>
              </w:rPr>
            </w:pPr>
          </w:p>
          <w:p w14:paraId="02F98CB6" w14:textId="77777777" w:rsidR="004820BB" w:rsidRPr="00A71D81" w:rsidRDefault="004820BB" w:rsidP="00522775">
            <w:pPr>
              <w:jc w:val="center"/>
              <w:rPr>
                <w:rFonts w:ascii="GHEA Grapalat" w:hAnsi="GHEA Grapalat"/>
                <w:sz w:val="20"/>
                <w:lang w:val="pt-BR"/>
              </w:rPr>
            </w:pPr>
          </w:p>
          <w:p w14:paraId="3A97D452" w14:textId="77777777" w:rsidR="004820BB" w:rsidRPr="00A71D81" w:rsidRDefault="004820BB" w:rsidP="00522775">
            <w:pPr>
              <w:jc w:val="center"/>
              <w:rPr>
                <w:rFonts w:ascii="GHEA Grapalat" w:hAnsi="GHEA Grapalat"/>
                <w:lang w:val="pt-BR"/>
              </w:rPr>
            </w:pPr>
            <w:r w:rsidRPr="00A71D81">
              <w:rPr>
                <w:rFonts w:ascii="GHEA Grapalat" w:hAnsi="GHEA Grapalat"/>
                <w:sz w:val="20"/>
                <w:lang w:val="pt-BR"/>
              </w:rPr>
              <w:t>... %</w:t>
            </w:r>
          </w:p>
        </w:tc>
        <w:tc>
          <w:tcPr>
            <w:tcW w:w="474" w:type="dxa"/>
          </w:tcPr>
          <w:p w14:paraId="6DB91C17" w14:textId="77777777" w:rsidR="004820BB" w:rsidRPr="00A71D81" w:rsidRDefault="004820BB" w:rsidP="00522775">
            <w:pPr>
              <w:jc w:val="center"/>
              <w:rPr>
                <w:rFonts w:ascii="GHEA Grapalat" w:hAnsi="GHEA Grapalat"/>
                <w:sz w:val="20"/>
                <w:lang w:val="pt-BR"/>
              </w:rPr>
            </w:pPr>
          </w:p>
          <w:p w14:paraId="71778814" w14:textId="77777777" w:rsidR="004820BB" w:rsidRPr="00A71D81" w:rsidRDefault="004820BB" w:rsidP="00522775">
            <w:pPr>
              <w:jc w:val="center"/>
              <w:rPr>
                <w:rFonts w:ascii="GHEA Grapalat" w:hAnsi="GHEA Grapalat"/>
                <w:sz w:val="20"/>
                <w:lang w:val="pt-BR"/>
              </w:rPr>
            </w:pPr>
          </w:p>
          <w:p w14:paraId="11AC4C7F" w14:textId="77777777" w:rsidR="004820BB" w:rsidRPr="00A71D81" w:rsidRDefault="004820BB" w:rsidP="0052277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9FF66E7" w14:textId="77777777" w:rsidR="004820BB" w:rsidRPr="00A71D81" w:rsidRDefault="004820BB" w:rsidP="00522775">
            <w:pPr>
              <w:jc w:val="center"/>
              <w:rPr>
                <w:rFonts w:ascii="GHEA Grapalat" w:hAnsi="GHEA Grapalat"/>
                <w:sz w:val="20"/>
                <w:lang w:val="pt-BR"/>
              </w:rPr>
            </w:pPr>
          </w:p>
          <w:p w14:paraId="761B5952" w14:textId="77777777" w:rsidR="004820BB" w:rsidRPr="00A71D81" w:rsidRDefault="004820BB" w:rsidP="00522775">
            <w:pPr>
              <w:jc w:val="center"/>
              <w:rPr>
                <w:rFonts w:ascii="GHEA Grapalat" w:hAnsi="GHEA Grapalat"/>
                <w:sz w:val="20"/>
                <w:lang w:val="pt-BR"/>
              </w:rPr>
            </w:pPr>
          </w:p>
          <w:p w14:paraId="123EA1D7" w14:textId="77777777" w:rsidR="004820BB" w:rsidRPr="00A71D81" w:rsidRDefault="004820BB" w:rsidP="0052277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7D3831C" w14:textId="77777777" w:rsidR="004820BB" w:rsidRPr="00A71D81" w:rsidRDefault="004820BB" w:rsidP="00522775">
            <w:pPr>
              <w:jc w:val="center"/>
              <w:rPr>
                <w:rFonts w:ascii="GHEA Grapalat" w:hAnsi="GHEA Grapalat"/>
                <w:sz w:val="20"/>
                <w:lang w:val="pt-BR"/>
              </w:rPr>
            </w:pPr>
          </w:p>
          <w:p w14:paraId="58598005" w14:textId="77777777" w:rsidR="004820BB" w:rsidRPr="00A71D81" w:rsidRDefault="004820BB" w:rsidP="00522775">
            <w:pPr>
              <w:jc w:val="center"/>
              <w:rPr>
                <w:rFonts w:ascii="GHEA Grapalat" w:hAnsi="GHEA Grapalat"/>
                <w:sz w:val="20"/>
                <w:lang w:val="pt-BR"/>
              </w:rPr>
            </w:pPr>
          </w:p>
          <w:p w14:paraId="7C911827" w14:textId="77777777" w:rsidR="004820BB" w:rsidRPr="00A71D81" w:rsidRDefault="004820BB" w:rsidP="0052277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558964A" w14:textId="77777777" w:rsidR="004820BB" w:rsidRPr="00A71D81" w:rsidRDefault="004820BB" w:rsidP="00522775">
            <w:pPr>
              <w:jc w:val="center"/>
              <w:rPr>
                <w:rFonts w:ascii="GHEA Grapalat" w:hAnsi="GHEA Grapalat"/>
                <w:sz w:val="20"/>
                <w:lang w:val="pt-BR"/>
              </w:rPr>
            </w:pPr>
          </w:p>
          <w:p w14:paraId="128A741F" w14:textId="77777777" w:rsidR="004820BB" w:rsidRPr="00A71D81" w:rsidRDefault="004820BB" w:rsidP="00522775">
            <w:pPr>
              <w:jc w:val="center"/>
              <w:rPr>
                <w:rFonts w:ascii="GHEA Grapalat" w:hAnsi="GHEA Grapalat"/>
                <w:sz w:val="20"/>
                <w:lang w:val="pt-BR"/>
              </w:rPr>
            </w:pPr>
          </w:p>
          <w:p w14:paraId="64957791" w14:textId="77777777" w:rsidR="004820BB" w:rsidRPr="00A71D81" w:rsidRDefault="004820BB" w:rsidP="0052277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518D941" w14:textId="77777777" w:rsidR="004820BB" w:rsidRPr="00A71D81" w:rsidRDefault="004820BB" w:rsidP="00522775">
            <w:pPr>
              <w:jc w:val="center"/>
              <w:rPr>
                <w:rFonts w:ascii="GHEA Grapalat" w:hAnsi="GHEA Grapalat"/>
                <w:sz w:val="20"/>
                <w:lang w:val="pt-BR"/>
              </w:rPr>
            </w:pPr>
          </w:p>
          <w:p w14:paraId="35537BD0" w14:textId="77777777" w:rsidR="004820BB" w:rsidRPr="00A71D81" w:rsidRDefault="004820BB" w:rsidP="00522775">
            <w:pPr>
              <w:jc w:val="center"/>
              <w:rPr>
                <w:rFonts w:ascii="GHEA Grapalat" w:hAnsi="GHEA Grapalat"/>
                <w:sz w:val="20"/>
                <w:lang w:val="pt-BR"/>
              </w:rPr>
            </w:pPr>
          </w:p>
          <w:p w14:paraId="5EC1B54D" w14:textId="77777777" w:rsidR="004820BB" w:rsidRPr="00A71D81" w:rsidRDefault="004820BB" w:rsidP="0052277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855238A" w14:textId="77777777" w:rsidR="004820BB" w:rsidRPr="00A71D81" w:rsidRDefault="004820BB" w:rsidP="00522775">
            <w:pPr>
              <w:jc w:val="center"/>
              <w:rPr>
                <w:rFonts w:ascii="GHEA Grapalat" w:hAnsi="GHEA Grapalat"/>
                <w:sz w:val="20"/>
                <w:lang w:val="pt-BR"/>
              </w:rPr>
            </w:pPr>
          </w:p>
          <w:p w14:paraId="05413370" w14:textId="77777777" w:rsidR="004820BB" w:rsidRPr="00A71D81" w:rsidRDefault="004820BB" w:rsidP="00522775">
            <w:pPr>
              <w:jc w:val="center"/>
              <w:rPr>
                <w:rFonts w:ascii="GHEA Grapalat" w:hAnsi="GHEA Grapalat"/>
                <w:sz w:val="20"/>
                <w:lang w:val="pt-BR"/>
              </w:rPr>
            </w:pPr>
          </w:p>
          <w:p w14:paraId="315EFC0C" w14:textId="77777777" w:rsidR="004820BB" w:rsidRPr="00A71D81" w:rsidRDefault="004820BB" w:rsidP="0052277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3F82038" w14:textId="77777777" w:rsidR="004820BB" w:rsidRPr="00A71D81" w:rsidRDefault="004820BB" w:rsidP="00522775">
            <w:pPr>
              <w:jc w:val="center"/>
              <w:rPr>
                <w:rFonts w:ascii="GHEA Grapalat" w:hAnsi="GHEA Grapalat"/>
                <w:sz w:val="20"/>
                <w:lang w:val="pt-BR"/>
              </w:rPr>
            </w:pPr>
          </w:p>
          <w:p w14:paraId="00F8BF3E" w14:textId="77777777" w:rsidR="004820BB" w:rsidRPr="00A71D81" w:rsidRDefault="004820BB" w:rsidP="00522775">
            <w:pPr>
              <w:jc w:val="center"/>
              <w:rPr>
                <w:rFonts w:ascii="GHEA Grapalat" w:hAnsi="GHEA Grapalat"/>
                <w:sz w:val="20"/>
                <w:lang w:val="pt-BR"/>
              </w:rPr>
            </w:pPr>
          </w:p>
          <w:p w14:paraId="61CD5828" w14:textId="77777777" w:rsidR="004820BB" w:rsidRPr="00A71D81" w:rsidRDefault="004820BB" w:rsidP="0052277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DBBDDF0" w14:textId="77777777" w:rsidR="004820BB" w:rsidRPr="00A71D81" w:rsidRDefault="004820BB" w:rsidP="00522775">
            <w:pPr>
              <w:jc w:val="center"/>
              <w:rPr>
                <w:rFonts w:ascii="GHEA Grapalat" w:hAnsi="GHEA Grapalat"/>
                <w:sz w:val="20"/>
                <w:lang w:val="pt-BR"/>
              </w:rPr>
            </w:pPr>
          </w:p>
          <w:p w14:paraId="4B3DF23D" w14:textId="77777777" w:rsidR="004820BB" w:rsidRPr="00A71D81" w:rsidRDefault="004820BB" w:rsidP="00522775">
            <w:pPr>
              <w:jc w:val="center"/>
              <w:rPr>
                <w:rFonts w:ascii="GHEA Grapalat" w:hAnsi="GHEA Grapalat"/>
                <w:sz w:val="20"/>
                <w:lang w:val="pt-BR"/>
              </w:rPr>
            </w:pPr>
          </w:p>
          <w:p w14:paraId="2282F4E4" w14:textId="77777777" w:rsidR="004820BB" w:rsidRPr="00A71D81" w:rsidRDefault="004820BB" w:rsidP="0052277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4F9836E" w14:textId="77777777" w:rsidR="004820BB" w:rsidRPr="00A71D81" w:rsidRDefault="004820BB" w:rsidP="00522775">
            <w:pPr>
              <w:jc w:val="center"/>
              <w:rPr>
                <w:rFonts w:ascii="GHEA Grapalat" w:hAnsi="GHEA Grapalat"/>
                <w:sz w:val="20"/>
                <w:lang w:val="pt-BR"/>
              </w:rPr>
            </w:pPr>
          </w:p>
          <w:p w14:paraId="4333DA11" w14:textId="77777777" w:rsidR="004820BB" w:rsidRPr="00A71D81" w:rsidRDefault="004820BB" w:rsidP="00522775">
            <w:pPr>
              <w:jc w:val="center"/>
              <w:rPr>
                <w:rFonts w:ascii="GHEA Grapalat" w:hAnsi="GHEA Grapalat"/>
                <w:sz w:val="20"/>
                <w:lang w:val="pt-BR"/>
              </w:rPr>
            </w:pPr>
          </w:p>
          <w:p w14:paraId="3741A67A" w14:textId="77777777" w:rsidR="004820BB" w:rsidRPr="00A71D81" w:rsidRDefault="004820BB" w:rsidP="0052277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C9C6A2A" w14:textId="77777777" w:rsidR="004820BB" w:rsidRPr="00A71D81" w:rsidRDefault="004820BB" w:rsidP="00522775">
            <w:pPr>
              <w:jc w:val="center"/>
              <w:rPr>
                <w:rFonts w:ascii="GHEA Grapalat" w:hAnsi="GHEA Grapalat"/>
                <w:sz w:val="20"/>
                <w:lang w:val="pt-BR"/>
              </w:rPr>
            </w:pPr>
          </w:p>
          <w:p w14:paraId="47A1B0EA" w14:textId="77777777" w:rsidR="004820BB" w:rsidRPr="00A71D81" w:rsidRDefault="004820BB" w:rsidP="00522775">
            <w:pPr>
              <w:jc w:val="center"/>
              <w:rPr>
                <w:rFonts w:ascii="GHEA Grapalat" w:hAnsi="GHEA Grapalat"/>
                <w:sz w:val="20"/>
                <w:lang w:val="pt-BR"/>
              </w:rPr>
            </w:pPr>
          </w:p>
          <w:p w14:paraId="210CCAF7" w14:textId="77777777" w:rsidR="004820BB" w:rsidRPr="00A71D81" w:rsidRDefault="004820BB" w:rsidP="00522775">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02D323ED" w14:textId="77777777" w:rsidR="004820BB" w:rsidRPr="00A71D81" w:rsidRDefault="004820BB" w:rsidP="00522775">
            <w:pPr>
              <w:jc w:val="center"/>
              <w:rPr>
                <w:rFonts w:ascii="GHEA Grapalat" w:hAnsi="GHEA Grapalat"/>
                <w:sz w:val="20"/>
                <w:lang w:val="pt-BR"/>
              </w:rPr>
            </w:pPr>
          </w:p>
          <w:p w14:paraId="7915E56E" w14:textId="77777777" w:rsidR="004820BB" w:rsidRPr="00A71D81" w:rsidRDefault="004820BB" w:rsidP="00522775">
            <w:pPr>
              <w:jc w:val="center"/>
              <w:rPr>
                <w:rFonts w:ascii="GHEA Grapalat" w:hAnsi="GHEA Grapalat"/>
                <w:sz w:val="20"/>
                <w:lang w:val="pt-BR"/>
              </w:rPr>
            </w:pPr>
          </w:p>
          <w:p w14:paraId="580F9EDA" w14:textId="77777777" w:rsidR="004820BB" w:rsidRPr="00A71D81" w:rsidRDefault="004820BB" w:rsidP="00522775">
            <w:pPr>
              <w:jc w:val="center"/>
              <w:rPr>
                <w:rFonts w:ascii="GHEA Grapalat" w:hAnsi="GHEA Grapalat"/>
                <w:b/>
                <w:lang w:val="pt-BR"/>
              </w:rPr>
            </w:pPr>
            <w:r w:rsidRPr="00A71D81">
              <w:rPr>
                <w:rFonts w:ascii="GHEA Grapalat" w:hAnsi="GHEA Grapalat"/>
                <w:sz w:val="20"/>
                <w:lang w:val="pt-BR"/>
              </w:rPr>
              <w:t>... %</w:t>
            </w:r>
          </w:p>
        </w:tc>
      </w:tr>
    </w:tbl>
    <w:p w14:paraId="4E3DDBE7" w14:textId="77777777" w:rsidR="004820BB" w:rsidRPr="00A71D81" w:rsidRDefault="004820BB" w:rsidP="004820BB">
      <w:pPr>
        <w:rPr>
          <w:rFonts w:ascii="GHEA Grapalat" w:hAnsi="GHEA Grapalat"/>
          <w:i/>
          <w:sz w:val="18"/>
          <w:szCs w:val="18"/>
        </w:rPr>
      </w:pPr>
    </w:p>
    <w:p w14:paraId="3629FD04" w14:textId="77777777" w:rsidR="004820BB" w:rsidRPr="00A71D81" w:rsidRDefault="004820BB" w:rsidP="004820BB">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3DC62F7" w14:textId="77777777" w:rsidR="004820BB" w:rsidRPr="00A71D81" w:rsidRDefault="004820BB" w:rsidP="004820BB">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8CD4F69" w14:textId="77777777" w:rsidR="004820BB" w:rsidRPr="00A71D81" w:rsidRDefault="004820BB" w:rsidP="004820BB">
      <w:pPr>
        <w:jc w:val="center"/>
        <w:rPr>
          <w:rFonts w:ascii="GHEA Grapalat" w:hAnsi="GHEA Grapalat"/>
          <w:sz w:val="20"/>
          <w:lang w:val="es-ES"/>
        </w:rPr>
      </w:pPr>
    </w:p>
    <w:p w14:paraId="376C3308" w14:textId="77777777" w:rsidR="004820BB" w:rsidRPr="009F7A6D" w:rsidRDefault="004820BB" w:rsidP="004820BB">
      <w:pPr>
        <w:jc w:val="right"/>
        <w:rPr>
          <w:rFonts w:ascii="GHEA Grapalat" w:hAnsi="GHEA Grapalat"/>
          <w:i/>
          <w:sz w:val="18"/>
          <w:lang w:val="es-ES"/>
        </w:rPr>
      </w:pPr>
    </w:p>
    <w:p w14:paraId="4CEE831C" w14:textId="77777777" w:rsidR="004820BB" w:rsidRDefault="004820BB" w:rsidP="004820BB">
      <w:pPr>
        <w:jc w:val="right"/>
        <w:rPr>
          <w:rFonts w:ascii="GHEA Grapalat" w:hAnsi="GHEA Grapalat"/>
          <w:i/>
          <w:sz w:val="18"/>
          <w:lang w:val="hy-AM"/>
        </w:rPr>
      </w:pPr>
    </w:p>
    <w:p w14:paraId="7528B4C4" w14:textId="77777777" w:rsidR="004820BB" w:rsidRDefault="004820BB" w:rsidP="004820BB">
      <w:pPr>
        <w:rPr>
          <w:rFonts w:ascii="GHEA Grapalat" w:hAnsi="GHEA Grapalat"/>
          <w:i/>
          <w:sz w:val="18"/>
          <w:lang w:val="hy-AM"/>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4820BB" w:rsidRPr="00262C6D" w14:paraId="6C74E295" w14:textId="77777777" w:rsidTr="00522775">
        <w:trPr>
          <w:tblCellSpacing w:w="0" w:type="dxa"/>
          <w:jc w:val="center"/>
        </w:trPr>
        <w:tc>
          <w:tcPr>
            <w:tcW w:w="0" w:type="auto"/>
            <w:shd w:val="clear" w:color="auto" w:fill="FFFFFF"/>
            <w:hideMark/>
          </w:tcPr>
          <w:p w14:paraId="35ABBD1D" w14:textId="77777777" w:rsidR="004820BB" w:rsidRPr="00262C6D" w:rsidRDefault="004820BB" w:rsidP="00522775">
            <w:pPr>
              <w:spacing w:after="120"/>
              <w:jc w:val="center"/>
              <w:rPr>
                <w:rFonts w:ascii="Arial" w:hAnsi="Arial" w:cs="Arial"/>
                <w:color w:val="000000"/>
                <w:sz w:val="20"/>
                <w:szCs w:val="20"/>
                <w:lang w:val="hy-AM"/>
              </w:rPr>
            </w:pPr>
            <w:r w:rsidRPr="00262C6D">
              <w:rPr>
                <w:rFonts w:ascii="Arial" w:hAnsi="Arial" w:cs="Arial"/>
                <w:b/>
                <w:bCs/>
                <w:color w:val="000000"/>
                <w:sz w:val="20"/>
                <w:szCs w:val="20"/>
                <w:lang w:val="hy-AM"/>
              </w:rPr>
              <w:t>Մատակարար</w:t>
            </w:r>
          </w:p>
        </w:tc>
        <w:tc>
          <w:tcPr>
            <w:tcW w:w="0" w:type="auto"/>
            <w:shd w:val="clear" w:color="auto" w:fill="FFFFFF"/>
            <w:hideMark/>
          </w:tcPr>
          <w:p w14:paraId="1882C965" w14:textId="77777777" w:rsidR="004820BB" w:rsidRPr="00262C6D" w:rsidRDefault="004820BB" w:rsidP="00522775">
            <w:pPr>
              <w:spacing w:after="120"/>
              <w:jc w:val="center"/>
              <w:rPr>
                <w:rFonts w:ascii="Arial" w:hAnsi="Arial" w:cs="Arial"/>
                <w:b/>
                <w:bCs/>
                <w:color w:val="000000"/>
                <w:sz w:val="20"/>
                <w:szCs w:val="20"/>
                <w:lang w:val="hy-AM"/>
              </w:rPr>
            </w:pPr>
            <w:r w:rsidRPr="00262C6D">
              <w:rPr>
                <w:rFonts w:ascii="Arial" w:hAnsi="Arial" w:cs="Arial"/>
                <w:b/>
                <w:bCs/>
                <w:color w:val="000000"/>
                <w:sz w:val="20"/>
                <w:szCs w:val="20"/>
                <w:lang w:val="hy-AM"/>
              </w:rPr>
              <w:t>Սպառող</w:t>
            </w:r>
          </w:p>
        </w:tc>
      </w:tr>
      <w:tr w:rsidR="004820BB" w:rsidRPr="00262C6D" w14:paraId="2EA5FF63" w14:textId="77777777" w:rsidTr="00522775">
        <w:trPr>
          <w:tblCellSpacing w:w="0" w:type="dxa"/>
          <w:jc w:val="center"/>
        </w:trPr>
        <w:tc>
          <w:tcPr>
            <w:tcW w:w="0" w:type="auto"/>
            <w:shd w:val="clear" w:color="auto" w:fill="FFFFFF"/>
            <w:hideMark/>
          </w:tcPr>
          <w:p w14:paraId="5B25657D" w14:textId="77777777" w:rsidR="004820BB" w:rsidRPr="00262C6D" w:rsidRDefault="004820BB" w:rsidP="00522775">
            <w:pPr>
              <w:spacing w:after="120"/>
              <w:jc w:val="center"/>
              <w:rPr>
                <w:rFonts w:ascii="Arial" w:hAnsi="Arial" w:cs="Arial"/>
                <w:b/>
                <w:bCs/>
                <w:color w:val="000000"/>
                <w:sz w:val="20"/>
                <w:szCs w:val="20"/>
                <w:lang w:val="hy-AM"/>
              </w:rPr>
            </w:pPr>
            <w:r w:rsidRPr="00262C6D">
              <w:rPr>
                <w:rFonts w:ascii="Arial" w:hAnsi="Arial" w:cs="Arial"/>
                <w:b/>
                <w:bCs/>
                <w:color w:val="000000"/>
                <w:sz w:val="20"/>
                <w:szCs w:val="20"/>
                <w:lang w:val="hy-AM"/>
              </w:rPr>
              <w:t xml:space="preserve">Տնօրեն </w:t>
            </w:r>
          </w:p>
        </w:tc>
        <w:tc>
          <w:tcPr>
            <w:tcW w:w="0" w:type="auto"/>
            <w:shd w:val="clear" w:color="auto" w:fill="FFFFFF"/>
            <w:hideMark/>
          </w:tcPr>
          <w:p w14:paraId="44B353E3" w14:textId="77777777" w:rsidR="004820BB" w:rsidRPr="00262C6D" w:rsidRDefault="004820BB" w:rsidP="00522775">
            <w:pPr>
              <w:spacing w:after="120"/>
              <w:jc w:val="center"/>
              <w:rPr>
                <w:rFonts w:ascii="Arial" w:hAnsi="Arial" w:cs="Arial"/>
                <w:color w:val="000000"/>
                <w:sz w:val="20"/>
                <w:szCs w:val="20"/>
                <w:lang w:val="hy-AM"/>
              </w:rPr>
            </w:pPr>
            <w:r w:rsidRPr="00262C6D">
              <w:rPr>
                <w:rFonts w:ascii="Arial" w:hAnsi="Arial" w:cs="Arial"/>
                <w:b/>
                <w:bCs/>
                <w:color w:val="000000"/>
                <w:sz w:val="20"/>
                <w:szCs w:val="20"/>
                <w:lang w:val="hy-AM"/>
              </w:rPr>
              <w:t xml:space="preserve">Տնօրեն </w:t>
            </w:r>
            <w:r>
              <w:rPr>
                <w:rFonts w:ascii="Arial" w:hAnsi="Arial" w:cs="Arial"/>
                <w:color w:val="000000"/>
                <w:sz w:val="20"/>
                <w:szCs w:val="20"/>
                <w:lang w:val="hy-AM"/>
              </w:rPr>
              <w:t>———————</w:t>
            </w:r>
          </w:p>
        </w:tc>
      </w:tr>
      <w:tr w:rsidR="004820BB" w:rsidRPr="00D144C4" w14:paraId="6B4FD1DC" w14:textId="77777777" w:rsidTr="00522775">
        <w:trPr>
          <w:trHeight w:val="842"/>
          <w:tblCellSpacing w:w="0" w:type="dxa"/>
          <w:jc w:val="center"/>
        </w:trPr>
        <w:tc>
          <w:tcPr>
            <w:tcW w:w="0" w:type="auto"/>
            <w:shd w:val="clear" w:color="auto" w:fill="FFFFFF"/>
            <w:hideMark/>
          </w:tcPr>
          <w:p w14:paraId="31433D3A" w14:textId="77777777" w:rsidR="004820BB" w:rsidRPr="00262C6D" w:rsidRDefault="004820BB" w:rsidP="00522775">
            <w:pPr>
              <w:rPr>
                <w:rFonts w:ascii="Arial" w:hAnsi="Arial" w:cs="Arial"/>
                <w:color w:val="000000"/>
                <w:lang w:val="hy-AM"/>
              </w:rPr>
            </w:pPr>
          </w:p>
          <w:p w14:paraId="7B909FC0" w14:textId="77777777" w:rsidR="004820BB" w:rsidRPr="00262C6D" w:rsidRDefault="004820BB" w:rsidP="00522775">
            <w:pPr>
              <w:rPr>
                <w:rFonts w:ascii="Arial" w:hAnsi="Arial" w:cs="Arial"/>
                <w:color w:val="000000"/>
                <w:lang w:val="hy-AM"/>
              </w:rPr>
            </w:pPr>
          </w:p>
          <w:p w14:paraId="764D861A" w14:textId="77777777" w:rsidR="004820BB" w:rsidRPr="00262C6D" w:rsidRDefault="004820BB" w:rsidP="00522775">
            <w:pPr>
              <w:rPr>
                <w:rFonts w:ascii="Arial" w:hAnsi="Arial" w:cs="Arial"/>
                <w:color w:val="000000"/>
                <w:lang w:val="hy-AM"/>
              </w:rPr>
            </w:pPr>
          </w:p>
          <w:p w14:paraId="171E8F4E" w14:textId="77777777" w:rsidR="004820BB" w:rsidRPr="00262C6D" w:rsidRDefault="004820BB" w:rsidP="00522775">
            <w:pPr>
              <w:rPr>
                <w:rFonts w:ascii="Arial" w:hAnsi="Arial" w:cs="Arial"/>
                <w:color w:val="000000"/>
                <w:lang w:val="hy-AM"/>
              </w:rPr>
            </w:pPr>
          </w:p>
          <w:p w14:paraId="0A6C608E" w14:textId="77777777" w:rsidR="004820BB" w:rsidRPr="00262C6D" w:rsidRDefault="004820BB" w:rsidP="00522775">
            <w:pPr>
              <w:jc w:val="center"/>
              <w:rPr>
                <w:rFonts w:ascii="Arial" w:hAnsi="Arial" w:cs="Arial"/>
                <w:color w:val="000000"/>
                <w:lang w:val="hy-AM"/>
              </w:rPr>
            </w:pPr>
            <w:r w:rsidRPr="00262C6D">
              <w:rPr>
                <w:rFonts w:ascii="Arial" w:hAnsi="Arial" w:cs="Arial"/>
                <w:color w:val="000000"/>
                <w:lang w:val="hy-AM"/>
              </w:rPr>
              <w:t>______________________________</w:t>
            </w:r>
          </w:p>
          <w:p w14:paraId="7AC0EA6B" w14:textId="77777777" w:rsidR="004820BB" w:rsidRPr="00262C6D" w:rsidRDefault="004820BB" w:rsidP="00522775">
            <w:pPr>
              <w:spacing w:after="60"/>
              <w:jc w:val="center"/>
              <w:rPr>
                <w:rFonts w:ascii="Arial" w:hAnsi="Arial" w:cs="Arial"/>
                <w:color w:val="000000"/>
                <w:sz w:val="16"/>
                <w:szCs w:val="16"/>
                <w:lang w:val="hy-AM"/>
              </w:rPr>
            </w:pPr>
            <w:r w:rsidRPr="00262C6D">
              <w:rPr>
                <w:rFonts w:ascii="Arial" w:hAnsi="Arial" w:cs="Arial"/>
                <w:color w:val="000000"/>
                <w:sz w:val="16"/>
                <w:szCs w:val="16"/>
                <w:lang w:val="hy-AM"/>
              </w:rPr>
              <w:t>(ստորագրություն, Կ</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 xml:space="preserve"> Տ</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w:t>
            </w:r>
          </w:p>
        </w:tc>
        <w:tc>
          <w:tcPr>
            <w:tcW w:w="0" w:type="auto"/>
            <w:shd w:val="clear" w:color="auto" w:fill="FFFFFF"/>
            <w:hideMark/>
          </w:tcPr>
          <w:p w14:paraId="55EE0BF9" w14:textId="77777777" w:rsidR="004820BB" w:rsidRPr="00262C6D" w:rsidRDefault="004820BB" w:rsidP="00522775">
            <w:pPr>
              <w:jc w:val="center"/>
              <w:rPr>
                <w:rFonts w:ascii="Arial" w:hAnsi="Arial" w:cs="Arial"/>
                <w:color w:val="000000"/>
                <w:lang w:val="hy-AM"/>
              </w:rPr>
            </w:pPr>
          </w:p>
          <w:p w14:paraId="284E2819" w14:textId="77777777" w:rsidR="004820BB" w:rsidRPr="00262C6D" w:rsidRDefault="004820BB" w:rsidP="00522775">
            <w:pPr>
              <w:jc w:val="center"/>
              <w:rPr>
                <w:rFonts w:ascii="Arial" w:hAnsi="Arial" w:cs="Arial"/>
                <w:color w:val="000000"/>
                <w:lang w:val="hy-AM"/>
              </w:rPr>
            </w:pPr>
          </w:p>
          <w:p w14:paraId="59651C59" w14:textId="77777777" w:rsidR="004820BB" w:rsidRPr="00262C6D" w:rsidRDefault="004820BB" w:rsidP="00522775">
            <w:pPr>
              <w:jc w:val="center"/>
              <w:rPr>
                <w:rFonts w:ascii="Arial" w:hAnsi="Arial" w:cs="Arial"/>
                <w:color w:val="000000"/>
                <w:lang w:val="hy-AM"/>
              </w:rPr>
            </w:pPr>
          </w:p>
          <w:p w14:paraId="16FD774C" w14:textId="77777777" w:rsidR="004820BB" w:rsidRPr="00262C6D" w:rsidRDefault="004820BB" w:rsidP="00522775">
            <w:pPr>
              <w:jc w:val="center"/>
              <w:rPr>
                <w:rFonts w:ascii="Arial" w:hAnsi="Arial" w:cs="Arial"/>
                <w:color w:val="000000"/>
                <w:lang w:val="hy-AM"/>
              </w:rPr>
            </w:pPr>
          </w:p>
          <w:p w14:paraId="14D666D8" w14:textId="77777777" w:rsidR="004820BB" w:rsidRPr="00262C6D" w:rsidRDefault="004820BB" w:rsidP="00522775">
            <w:pPr>
              <w:jc w:val="center"/>
              <w:rPr>
                <w:rFonts w:ascii="Arial" w:hAnsi="Arial" w:cs="Arial"/>
                <w:color w:val="000000"/>
                <w:lang w:val="hy-AM"/>
              </w:rPr>
            </w:pPr>
            <w:r w:rsidRPr="00262C6D">
              <w:rPr>
                <w:rFonts w:ascii="Arial" w:hAnsi="Arial" w:cs="Arial"/>
                <w:color w:val="000000"/>
                <w:lang w:val="hy-AM"/>
              </w:rPr>
              <w:t>______________________________</w:t>
            </w:r>
          </w:p>
          <w:p w14:paraId="003423D8" w14:textId="77777777" w:rsidR="004820BB" w:rsidRPr="00D144C4" w:rsidRDefault="004820BB" w:rsidP="00522775">
            <w:pPr>
              <w:jc w:val="center"/>
              <w:rPr>
                <w:rFonts w:ascii="Arial" w:hAnsi="Arial" w:cs="Arial"/>
                <w:color w:val="000000"/>
                <w:sz w:val="16"/>
                <w:szCs w:val="16"/>
                <w:lang w:val="hy-AM"/>
              </w:rPr>
            </w:pPr>
            <w:r w:rsidRPr="00262C6D">
              <w:rPr>
                <w:rFonts w:ascii="Arial" w:hAnsi="Arial" w:cs="Arial"/>
                <w:color w:val="000000"/>
                <w:sz w:val="16"/>
                <w:szCs w:val="16"/>
                <w:lang w:val="hy-AM"/>
              </w:rPr>
              <w:t>(ստորագրություն, Կ</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 xml:space="preserve"> Տ</w:t>
            </w:r>
            <w:r w:rsidRPr="00262C6D">
              <w:rPr>
                <w:rFonts w:ascii="Cambria Math" w:hAnsi="Cambria Math" w:cs="Cambria Math"/>
                <w:color w:val="000000"/>
                <w:sz w:val="16"/>
                <w:szCs w:val="16"/>
                <w:lang w:val="hy-AM"/>
              </w:rPr>
              <w:t>․</w:t>
            </w:r>
            <w:r w:rsidRPr="00262C6D">
              <w:rPr>
                <w:rFonts w:ascii="Arial" w:hAnsi="Arial" w:cs="Arial"/>
                <w:color w:val="000000"/>
                <w:sz w:val="16"/>
                <w:szCs w:val="16"/>
                <w:lang w:val="hy-AM"/>
              </w:rPr>
              <w:t>)</w:t>
            </w:r>
          </w:p>
        </w:tc>
      </w:tr>
    </w:tbl>
    <w:p w14:paraId="7032CE32" w14:textId="77777777" w:rsidR="004820BB" w:rsidRDefault="004820BB" w:rsidP="004820BB">
      <w:pPr>
        <w:rPr>
          <w:rFonts w:ascii="GHEA Grapalat" w:hAnsi="GHEA Grapalat"/>
          <w:i/>
          <w:sz w:val="18"/>
          <w:lang w:val="hy-AM"/>
        </w:rPr>
      </w:pPr>
    </w:p>
    <w:p w14:paraId="681D4454" w14:textId="77777777" w:rsidR="004820BB" w:rsidRDefault="004820BB" w:rsidP="004820BB">
      <w:pPr>
        <w:rPr>
          <w:rFonts w:ascii="GHEA Grapalat" w:hAnsi="GHEA Grapalat"/>
          <w:i/>
          <w:sz w:val="18"/>
          <w:lang w:val="hy-AM"/>
        </w:rPr>
      </w:pPr>
      <w:r>
        <w:rPr>
          <w:rFonts w:ascii="GHEA Grapalat" w:hAnsi="GHEA Grapalat"/>
          <w:i/>
          <w:sz w:val="18"/>
          <w:lang w:val="hy-AM"/>
        </w:rPr>
        <w:br w:type="page"/>
      </w: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3B07E23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C7553">
        <w:rPr>
          <w:rFonts w:ascii="GHEA Grapalat" w:hAnsi="GHEA Grapalat"/>
          <w:i/>
          <w:sz w:val="18"/>
          <w:lang w:val="hy-AM"/>
        </w:rPr>
        <w:t></w:t>
      </w:r>
      <w:r w:rsidR="007C7553">
        <w:rPr>
          <w:rFonts w:ascii="GHEA Grapalat" w:hAnsi="GHEA Grapalat"/>
          <w:i/>
          <w:sz w:val="18"/>
        </w:rPr>
        <w:t xml:space="preserve">ԵԷՏ-ԲՄԱՊՁԲ-26/01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15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3C531FC0"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00260B65">
        <w:rPr>
          <w:rFonts w:ascii="GHEA Grapalat" w:hAnsi="GHEA Grapalat"/>
          <w:color w:val="000000"/>
          <w:sz w:val="21"/>
          <w:szCs w:val="21"/>
        </w:rPr>
        <w:t xml:space="preserve">` </w:t>
      </w:r>
      <w:r w:rsidR="00260B65" w:rsidRPr="00260B65">
        <w:rPr>
          <w:rFonts w:ascii="GHEA Grapalat" w:hAnsi="GHEA Grapalat"/>
          <w:color w:val="000000"/>
          <w:sz w:val="21"/>
          <w:szCs w:val="21"/>
        </w:rPr>
        <w:t>ԵԷՏ-ԲՄԱՊՁԲ-26/01</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513216B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7C7553">
        <w:rPr>
          <w:rFonts w:ascii="GHEA Grapalat" w:hAnsi="GHEA Grapalat"/>
          <w:i/>
          <w:sz w:val="18"/>
          <w:lang w:val="hy-AM"/>
        </w:rPr>
        <w:t></w:t>
      </w:r>
      <w:r w:rsidR="007C7553">
        <w:rPr>
          <w:rFonts w:ascii="GHEA Grapalat" w:hAnsi="GHEA Grapalat"/>
          <w:i/>
          <w:sz w:val="18"/>
        </w:rPr>
        <w:t xml:space="preserve">ԵԷՏ-ԲՄԱՊՁԲ-26/01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4BE5099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260B65">
        <w:rPr>
          <w:rFonts w:ascii="GHEA Grapalat" w:hAnsi="GHEA Grapalat" w:cs="Sylfaen"/>
          <w:sz w:val="20"/>
          <w:u w:val="single"/>
        </w:rPr>
        <w:t>Երևանի էլեկտրատրանսպորտ ՓԲԸ</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EAA6EA1"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r w:rsidR="00260B65">
        <w:rPr>
          <w:rFonts w:ascii="GHEA Grapalat" w:hAnsi="GHEA Grapalat" w:cs="Sylfaen"/>
          <w:sz w:val="12"/>
          <w:szCs w:val="16"/>
        </w:rPr>
        <w:t xml:space="preserve">                                                                         </w:t>
      </w:r>
      <w:r w:rsidRPr="00A71D81">
        <w:rPr>
          <w:rFonts w:ascii="GHEA Grapalat" w:hAnsi="GHEA Grapalat" w:cs="Sylfaen"/>
          <w:sz w:val="12"/>
          <w:szCs w:val="16"/>
        </w:rPr>
        <w:t xml:space="preserve">    Վաճառողի անվանումը</w:t>
      </w:r>
      <w:r w:rsidRPr="00A71D81">
        <w:rPr>
          <w:rFonts w:ascii="GHEA Grapalat" w:hAnsi="GHEA Grapalat" w:cs="Sylfaen"/>
          <w:sz w:val="12"/>
          <w:szCs w:val="16"/>
        </w:rPr>
        <w:tab/>
      </w:r>
    </w:p>
    <w:p w14:paraId="76662700" w14:textId="5B336981"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260B65">
        <w:rPr>
          <w:rFonts w:ascii="GHEA Grapalat" w:hAnsi="GHEA Grapalat" w:cs="Sylfaen"/>
          <w:sz w:val="20"/>
          <w:lang w:val="hy-AM"/>
        </w:rPr>
        <w:t></w:t>
      </w:r>
      <w:r w:rsidR="00260B65">
        <w:rPr>
          <w:rFonts w:ascii="GHEA Grapalat" w:hAnsi="GHEA Grapalat" w:cs="Sylfaen"/>
          <w:sz w:val="20"/>
        </w:rPr>
        <w:t>ԵԷՏ-ԲՄԱՊՁԲ-26/01</w:t>
      </w:r>
      <w:r w:rsidR="00260B65">
        <w:rPr>
          <w:rFonts w:ascii="GHEA Grapalat" w:hAnsi="GHEA Grapalat" w:cs="Sylfaen"/>
          <w:sz w:val="20"/>
          <w:lang w:val="hy-AM"/>
        </w:rPr>
        <w:t></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260B65">
        <w:rPr>
          <w:rFonts w:ascii="GHEA Grapalat" w:hAnsi="GHEA Grapalat" w:cs="Sylfaen"/>
          <w:sz w:val="12"/>
          <w:szCs w:val="16"/>
        </w:rPr>
        <w:t xml:space="preserve">                                                                         </w:t>
      </w:r>
      <w:r w:rsidR="000F494F" w:rsidRPr="00A71D81">
        <w:rPr>
          <w:rFonts w:ascii="GHEA Grapalat" w:hAnsi="GHEA Grapalat" w:cs="Sylfaen"/>
          <w:sz w:val="12"/>
          <w:szCs w:val="16"/>
          <w:lang w:val="hy-AM"/>
        </w:rPr>
        <w:tab/>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7777777" w:rsidR="00071D1C" w:rsidRPr="00A71D81" w:rsidRDefault="00071D1C" w:rsidP="00260B65">
      <w:pPr>
        <w:tabs>
          <w:tab w:val="left" w:pos="360"/>
          <w:tab w:val="left" w:pos="540"/>
        </w:tabs>
        <w:spacing w:line="360" w:lineRule="auto"/>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3520BC5F"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C7553">
        <w:rPr>
          <w:rFonts w:ascii="GHEA Grapalat" w:hAnsi="GHEA Grapalat"/>
          <w:i/>
          <w:sz w:val="18"/>
          <w:lang w:val="hy-AM"/>
        </w:rPr>
        <w:t></w:t>
      </w:r>
      <w:r w:rsidR="007C7553">
        <w:rPr>
          <w:rFonts w:ascii="GHEA Grapalat" w:hAnsi="GHEA Grapalat"/>
          <w:i/>
          <w:sz w:val="18"/>
        </w:rPr>
        <w:t xml:space="preserve">ԵԷՏ-ԲՄԱՊՁԲ-26/01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EA4ED26"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7C7553" w:rsidRPr="007C7553">
        <w:rPr>
          <w:rFonts w:ascii="GHEA Grapalat" w:hAnsi="GHEA Grapalat" w:cs="Sylfaen"/>
          <w:sz w:val="20"/>
          <w:szCs w:val="20"/>
          <w:lang w:val="es-ES"/>
        </w:rPr>
        <w:t>ԵԷՏ-ԲՄԱՊՁԲ-26/01</w:t>
      </w:r>
      <w:r w:rsidR="007C7553">
        <w:rPr>
          <w:rFonts w:ascii="GHEA Grapalat" w:hAnsi="GHEA Grapalat"/>
          <w:i/>
          <w:sz w:val="18"/>
        </w:rPr>
        <w:t xml:space="preserve"> </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4E889" w14:textId="77777777" w:rsidR="004A5622" w:rsidRDefault="004A5622">
      <w:r>
        <w:separator/>
      </w:r>
    </w:p>
  </w:endnote>
  <w:endnote w:type="continuationSeparator" w:id="0">
    <w:p w14:paraId="77A69576" w14:textId="77777777" w:rsidR="004A5622" w:rsidRDefault="004A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C28AD" w14:textId="77777777" w:rsidR="004A5622" w:rsidRDefault="004A5622">
      <w:r>
        <w:separator/>
      </w:r>
    </w:p>
  </w:footnote>
  <w:footnote w:type="continuationSeparator" w:id="0">
    <w:p w14:paraId="403F9704" w14:textId="77777777" w:rsidR="004A5622" w:rsidRDefault="004A5622">
      <w:r>
        <w:continuationSeparator/>
      </w:r>
    </w:p>
  </w:footnote>
  <w:footnote w:id="1">
    <w:p w14:paraId="00610145" w14:textId="52E8961C" w:rsidR="0092584B" w:rsidRPr="00FD4E69" w:rsidRDefault="0092584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B9B5481" w14:textId="34CB356E" w:rsidR="0092584B" w:rsidRPr="00AB6289" w:rsidRDefault="0092584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2584B" w:rsidRPr="00FD4E69" w:rsidRDefault="0092584B">
      <w:pPr>
        <w:pStyle w:val="FootnoteText"/>
        <w:rPr>
          <w:rFonts w:asciiTheme="minorHAnsi" w:hAnsiTheme="minorHAnsi"/>
          <w:lang w:val="af-ZA"/>
        </w:rPr>
      </w:pPr>
    </w:p>
  </w:footnote>
  <w:footnote w:id="3">
    <w:p w14:paraId="40326818" w14:textId="77777777" w:rsidR="0092584B" w:rsidRPr="000B7538" w:rsidRDefault="0092584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2584B" w:rsidRPr="000B7538" w:rsidRDefault="0092584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2584B" w:rsidRPr="00523B4A" w:rsidRDefault="0092584B">
      <w:pPr>
        <w:pStyle w:val="FootnoteText"/>
        <w:rPr>
          <w:rFonts w:asciiTheme="minorHAnsi" w:hAnsiTheme="minorHAnsi"/>
        </w:rPr>
      </w:pPr>
    </w:p>
  </w:footnote>
  <w:footnote w:id="4">
    <w:p w14:paraId="45D34792" w14:textId="77777777" w:rsidR="0092584B" w:rsidRPr="0027235A" w:rsidRDefault="0092584B" w:rsidP="004820BB">
      <w:pPr>
        <w:jc w:val="both"/>
        <w:rPr>
          <w:rFonts w:ascii="GHEA Grapalat" w:hAnsi="GHEA Grapalat" w:cs="Sylfaen"/>
          <w:i/>
          <w:sz w:val="18"/>
          <w:szCs w:val="18"/>
          <w:lang w:val="hy-AM"/>
        </w:rPr>
      </w:pPr>
      <w:r>
        <w:rPr>
          <w:rStyle w:val="FootnoteReference"/>
        </w:rPr>
        <w:footnoteRef/>
      </w:r>
      <w:r>
        <w:t xml:space="preserve"> </w:t>
      </w:r>
      <w:r w:rsidRPr="0027235A">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27235A">
        <w:rPr>
          <w:rFonts w:ascii="GHEA Grapalat" w:hAnsi="GHEA Grapalat" w:cs="Sylfaen"/>
          <w:i/>
          <w:sz w:val="18"/>
          <w:szCs w:val="18"/>
          <w:lang w:val="hy-AM"/>
        </w:rPr>
        <w:t xml:space="preserve"> </w:t>
      </w:r>
      <w:r w:rsidRPr="0027235A">
        <w:rPr>
          <w:rFonts w:ascii="GHEA Grapalat" w:hAnsi="GHEA Grapalat" w:cs="Sylfaen"/>
          <w:i/>
          <w:sz w:val="18"/>
          <w:szCs w:val="18"/>
          <w:lang w:val="pt-BR"/>
        </w:rPr>
        <w:t>ժամկետի հաշվարկն իրականաց</w:t>
      </w:r>
      <w:r>
        <w:rPr>
          <w:rFonts w:ascii="GHEA Grapalat" w:hAnsi="GHEA Grapalat" w:cs="Sylfaen"/>
          <w:i/>
          <w:sz w:val="18"/>
          <w:szCs w:val="18"/>
          <w:lang w:val="hy-AM"/>
        </w:rPr>
        <w:t xml:space="preserve">վում է </w:t>
      </w:r>
      <w:r w:rsidRPr="0027235A">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56D8BF2" w14:textId="77777777" w:rsidR="0092584B" w:rsidRPr="00381A2C" w:rsidRDefault="0092584B" w:rsidP="004820BB">
      <w:pPr>
        <w:pStyle w:val="FootnoteText"/>
        <w:rPr>
          <w:rFonts w:ascii="Sylfaen" w:hAnsi="Sylfaen"/>
        </w:rPr>
      </w:pPr>
    </w:p>
  </w:footnote>
  <w:footnote w:id="5">
    <w:p w14:paraId="669EAFEF" w14:textId="77777777" w:rsidR="0092584B" w:rsidRPr="00381A2C" w:rsidRDefault="0092584B" w:rsidP="004820BB">
      <w:pPr>
        <w:pStyle w:val="FootnoteText"/>
        <w:rPr>
          <w:rFonts w:ascii="Sylfaen" w:hAnsi="Sylfaen"/>
        </w:rPr>
      </w:pPr>
      <w:r>
        <w:rPr>
          <w:rStyle w:val="FootnoteReference"/>
        </w:rPr>
        <w:footnoteRef/>
      </w:r>
      <w: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6">
    <w:p w14:paraId="70D048AD" w14:textId="77777777" w:rsidR="0092584B" w:rsidRPr="00002A8F" w:rsidRDefault="0092584B" w:rsidP="004820B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181016C" w14:textId="77777777" w:rsidR="0092584B" w:rsidRPr="006265F4" w:rsidRDefault="0092584B" w:rsidP="004820BB">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D20475A" w14:textId="77777777" w:rsidR="0092584B" w:rsidRPr="00416526" w:rsidRDefault="0092584B" w:rsidP="004820BB">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6A5E2D99" w14:textId="77777777" w:rsidR="0092584B" w:rsidRPr="00151EB5" w:rsidRDefault="0092584B" w:rsidP="004820BB">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A082D16" w14:textId="77777777" w:rsidR="0092584B" w:rsidRPr="00151EB5" w:rsidRDefault="0092584B" w:rsidP="004820B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66B66B0C" w14:textId="77777777" w:rsidR="0092584B" w:rsidRPr="008C7473" w:rsidRDefault="0092584B" w:rsidP="004820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F35A530" w14:textId="77777777" w:rsidR="0092584B" w:rsidRPr="00BE68BB" w:rsidRDefault="0092584B" w:rsidP="004820BB">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4DB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73C40"/>
    <w:multiLevelType w:val="multilevel"/>
    <w:tmpl w:val="26562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A3B7031"/>
    <w:multiLevelType w:val="hybridMultilevel"/>
    <w:tmpl w:val="C99E325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3385013"/>
    <w:multiLevelType w:val="hybridMultilevel"/>
    <w:tmpl w:val="689A37F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D3AAA"/>
    <w:multiLevelType w:val="hybridMultilevel"/>
    <w:tmpl w:val="96A83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9"/>
  </w:num>
  <w:num w:numId="12">
    <w:abstractNumId w:val="31"/>
  </w:num>
  <w:num w:numId="13">
    <w:abstractNumId w:val="28"/>
  </w:num>
  <w:num w:numId="14">
    <w:abstractNumId w:val="14"/>
  </w:num>
  <w:num w:numId="15">
    <w:abstractNumId w:val="29"/>
  </w:num>
  <w:num w:numId="16">
    <w:abstractNumId w:val="17"/>
  </w:num>
  <w:num w:numId="17">
    <w:abstractNumId w:val="8"/>
  </w:num>
  <w:num w:numId="18">
    <w:abstractNumId w:val="2"/>
  </w:num>
  <w:num w:numId="19">
    <w:abstractNumId w:val="6"/>
  </w:num>
  <w:num w:numId="20">
    <w:abstractNumId w:val="5"/>
  </w:num>
  <w:num w:numId="21">
    <w:abstractNumId w:val="32"/>
  </w:num>
  <w:num w:numId="22">
    <w:abstractNumId w:val="30"/>
  </w:num>
  <w:num w:numId="23">
    <w:abstractNumId w:val="26"/>
  </w:num>
  <w:num w:numId="24">
    <w:abstractNumId w:val="1"/>
  </w:num>
  <w:num w:numId="25">
    <w:abstractNumId w:val="16"/>
  </w:num>
  <w:num w:numId="26">
    <w:abstractNumId w:val="21"/>
  </w:num>
  <w:num w:numId="27">
    <w:abstractNumId w:val="18"/>
  </w:num>
  <w:num w:numId="28">
    <w:abstractNumId w:val="13"/>
  </w:num>
  <w:num w:numId="29">
    <w:abstractNumId w:val="15"/>
  </w:num>
  <w:num w:numId="30">
    <w:abstractNumId w:val="24"/>
  </w:num>
  <w:num w:numId="31">
    <w:abstractNumId w:val="3"/>
  </w:num>
  <w:num w:numId="32">
    <w:abstractNumId w:val="12"/>
  </w:num>
  <w:num w:numId="33">
    <w:abstractNumId w:val="10"/>
  </w:num>
  <w:num w:numId="34">
    <w:abstractNumId w:val="20"/>
  </w:num>
  <w:num w:numId="35">
    <w:abstractNumId w:val="0"/>
  </w:num>
  <w:num w:numId="3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875"/>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6BA"/>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143"/>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1C0"/>
    <w:rsid w:val="0025145E"/>
    <w:rsid w:val="00251E84"/>
    <w:rsid w:val="00252C72"/>
    <w:rsid w:val="00252C9C"/>
    <w:rsid w:val="002539A3"/>
    <w:rsid w:val="002542AE"/>
    <w:rsid w:val="00254A36"/>
    <w:rsid w:val="002559B9"/>
    <w:rsid w:val="00255D6A"/>
    <w:rsid w:val="00257773"/>
    <w:rsid w:val="00260569"/>
    <w:rsid w:val="00260B65"/>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167"/>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DF6"/>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CA8"/>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FCD"/>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55"/>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644"/>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0BB"/>
    <w:rsid w:val="00482EBE"/>
    <w:rsid w:val="00482F6F"/>
    <w:rsid w:val="00483944"/>
    <w:rsid w:val="0048419C"/>
    <w:rsid w:val="00484FED"/>
    <w:rsid w:val="00485861"/>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622"/>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1BA"/>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75"/>
    <w:rsid w:val="005230A8"/>
    <w:rsid w:val="00523563"/>
    <w:rsid w:val="005236FD"/>
    <w:rsid w:val="00523B4A"/>
    <w:rsid w:val="00524982"/>
    <w:rsid w:val="00524995"/>
    <w:rsid w:val="00524DDF"/>
    <w:rsid w:val="00524EFA"/>
    <w:rsid w:val="005250B5"/>
    <w:rsid w:val="0052546C"/>
    <w:rsid w:val="00525BD2"/>
    <w:rsid w:val="0052636E"/>
    <w:rsid w:val="00530B6A"/>
    <w:rsid w:val="00530C17"/>
    <w:rsid w:val="00530DA1"/>
    <w:rsid w:val="00530F97"/>
    <w:rsid w:val="00532617"/>
    <w:rsid w:val="0053262C"/>
    <w:rsid w:val="005328C2"/>
    <w:rsid w:val="00533989"/>
    <w:rsid w:val="00534395"/>
    <w:rsid w:val="00534468"/>
    <w:rsid w:val="005358F5"/>
    <w:rsid w:val="00536021"/>
    <w:rsid w:val="00536295"/>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06F"/>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5BD"/>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482"/>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C71"/>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C1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6F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91"/>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837"/>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07F"/>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553"/>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E7D"/>
    <w:rsid w:val="00845AA5"/>
    <w:rsid w:val="00847568"/>
    <w:rsid w:val="00847EB9"/>
    <w:rsid w:val="008504E0"/>
    <w:rsid w:val="00850570"/>
    <w:rsid w:val="00850857"/>
    <w:rsid w:val="008510F1"/>
    <w:rsid w:val="0085236E"/>
    <w:rsid w:val="00852545"/>
    <w:rsid w:val="00853563"/>
    <w:rsid w:val="008546A0"/>
    <w:rsid w:val="008558B3"/>
    <w:rsid w:val="00855F55"/>
    <w:rsid w:val="0085683F"/>
    <w:rsid w:val="008568E9"/>
    <w:rsid w:val="00856FC5"/>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3C"/>
    <w:rsid w:val="008702CB"/>
    <w:rsid w:val="0087155D"/>
    <w:rsid w:val="00871E55"/>
    <w:rsid w:val="0087341E"/>
    <w:rsid w:val="0087360C"/>
    <w:rsid w:val="00873923"/>
    <w:rsid w:val="00873E83"/>
    <w:rsid w:val="00873FE9"/>
    <w:rsid w:val="008743F2"/>
    <w:rsid w:val="008769B4"/>
    <w:rsid w:val="008775A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84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71E"/>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153"/>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6C5"/>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8E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A4B"/>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37D"/>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8FF"/>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644"/>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D1"/>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3C71"/>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4C4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11"/>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61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A89"/>
    <w:rsid w:val="00DB64C8"/>
    <w:rsid w:val="00DB6D02"/>
    <w:rsid w:val="00DB757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53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317"/>
    <w:rsid w:val="00E54B2C"/>
    <w:rsid w:val="00E5510F"/>
    <w:rsid w:val="00E56508"/>
    <w:rsid w:val="00E57DE0"/>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3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00"/>
    <w:rsid w:val="00F50A5A"/>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4820BB"/>
    <w:rPr>
      <w:color w:val="605E5C"/>
      <w:shd w:val="clear" w:color="auto" w:fill="E1DFDD"/>
    </w:rPr>
  </w:style>
  <w:style w:type="character" w:customStyle="1" w:styleId="UnresolvedMention">
    <w:name w:val="Unresolved Mention"/>
    <w:basedOn w:val="DefaultParagraphFont"/>
    <w:uiPriority w:val="99"/>
    <w:semiHidden/>
    <w:unhideWhenUsed/>
    <w:rsid w:val="00482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trans.gnum@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trans.gnum@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EF30B-8950-425B-9B70-68DD1650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75</Pages>
  <Words>23553</Words>
  <Characters>134257</Characters>
  <Application>Microsoft Office Word</Application>
  <DocSecurity>0</DocSecurity>
  <Lines>1118</Lines>
  <Paragraphs>314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157496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48</cp:revision>
  <cp:lastPrinted>2018-02-16T07:12:00Z</cp:lastPrinted>
  <dcterms:created xsi:type="dcterms:W3CDTF">2025-03-04T12:44:00Z</dcterms:created>
  <dcterms:modified xsi:type="dcterms:W3CDTF">2025-12-01T11:53:00Z</dcterms:modified>
</cp:coreProperties>
</file>