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ED1207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  <w:bookmarkStart w:id="0" w:name="_GoBack"/>
      <w:bookmarkEnd w:id="0"/>
      <w:r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 xml:space="preserve">Հավելված N 1 </w:t>
      </w:r>
    </w:p>
    <w:p w14:paraId="7FAF85C3" w14:textId="77777777" w:rsidR="0022631D" w:rsidRPr="00ED1207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  <w:r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ED1207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  <w:r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>հունիսի 29</w:t>
      </w:r>
      <w:r w:rsidR="0022631D"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 xml:space="preserve">-ի N  </w:t>
      </w:r>
      <w:r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>323</w:t>
      </w:r>
      <w:r w:rsidR="0022631D" w:rsidRPr="00ED1207">
        <w:rPr>
          <w:rFonts w:ascii="Sylfaen" w:eastAsia="Times New Roman" w:hAnsi="Sylfaen" w:cs="Sylfaen"/>
          <w:i/>
          <w:sz w:val="14"/>
          <w:szCs w:val="14"/>
          <w:lang w:val="hy-AM" w:eastAsia="ru-RU"/>
        </w:rPr>
        <w:t xml:space="preserve">-Ա  հրամանի          </w:t>
      </w:r>
    </w:p>
    <w:p w14:paraId="4F2EF5EB" w14:textId="77777777" w:rsidR="0022631D" w:rsidRPr="00ED1207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4"/>
          <w:szCs w:val="14"/>
          <w:lang w:val="hy-AM" w:eastAsia="ru-RU"/>
        </w:rPr>
      </w:pPr>
      <w:r w:rsidRPr="00ED1207">
        <w:rPr>
          <w:rFonts w:ascii="Sylfaen" w:eastAsia="Times New Roman" w:hAnsi="Sylfaen"/>
          <w:sz w:val="14"/>
          <w:szCs w:val="14"/>
          <w:lang w:val="hy-AM" w:eastAsia="ru-RU"/>
        </w:rPr>
        <w:tab/>
      </w:r>
    </w:p>
    <w:p w14:paraId="579D0D57" w14:textId="77777777" w:rsidR="0022631D" w:rsidRPr="00ED1207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4"/>
          <w:szCs w:val="14"/>
          <w:u w:val="single"/>
          <w:lang w:val="af-ZA" w:eastAsia="ru-RU"/>
        </w:rPr>
      </w:pPr>
      <w:r w:rsidRPr="00ED1207">
        <w:rPr>
          <w:rFonts w:ascii="Sylfaen" w:eastAsia="Times New Roman" w:hAnsi="Sylfaen"/>
          <w:sz w:val="14"/>
          <w:szCs w:val="14"/>
          <w:lang w:val="af-ZA" w:eastAsia="ru-RU"/>
        </w:rPr>
        <w:tab/>
      </w:r>
      <w:r w:rsidRPr="00ED1207">
        <w:rPr>
          <w:rFonts w:ascii="Sylfaen" w:eastAsia="Times New Roman" w:hAnsi="Sylfaen" w:cs="Sylfaen"/>
          <w:i/>
          <w:sz w:val="14"/>
          <w:szCs w:val="14"/>
          <w:u w:val="single"/>
          <w:lang w:val="hy-AM" w:eastAsia="ru-RU"/>
        </w:rPr>
        <w:t>Օրինակելի</w:t>
      </w:r>
      <w:r w:rsidRPr="00ED1207">
        <w:rPr>
          <w:rFonts w:ascii="Sylfaen" w:eastAsia="Times New Roman" w:hAnsi="Sylfaen" w:cs="Sylfaen"/>
          <w:i/>
          <w:sz w:val="14"/>
          <w:szCs w:val="14"/>
          <w:u w:val="single"/>
          <w:lang w:val="af-ZA" w:eastAsia="ru-RU"/>
        </w:rPr>
        <w:t xml:space="preserve"> </w:t>
      </w:r>
      <w:r w:rsidRPr="00ED1207">
        <w:rPr>
          <w:rFonts w:ascii="Sylfaen" w:eastAsia="Times New Roman" w:hAnsi="Sylfaen" w:cs="Sylfaen"/>
          <w:i/>
          <w:sz w:val="14"/>
          <w:szCs w:val="14"/>
          <w:u w:val="single"/>
          <w:lang w:val="hy-AM" w:eastAsia="ru-RU"/>
        </w:rPr>
        <w:t>ձև</w:t>
      </w:r>
    </w:p>
    <w:p w14:paraId="3F159BB2" w14:textId="77777777" w:rsidR="0022631D" w:rsidRPr="00ED12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4"/>
          <w:szCs w:val="14"/>
          <w:lang w:val="af-ZA" w:eastAsia="ru-RU"/>
        </w:rPr>
      </w:pPr>
    </w:p>
    <w:p w14:paraId="3B02D461" w14:textId="77777777" w:rsidR="0022631D" w:rsidRPr="00ED12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4"/>
          <w:szCs w:val="14"/>
          <w:lang w:val="af-ZA" w:eastAsia="ru-RU"/>
        </w:rPr>
      </w:pPr>
      <w:r w:rsidRPr="00ED1207">
        <w:rPr>
          <w:rFonts w:ascii="Sylfaen" w:eastAsia="Times New Roman" w:hAnsi="Sylfaen" w:cs="Sylfaen"/>
          <w:b/>
          <w:sz w:val="14"/>
          <w:szCs w:val="14"/>
          <w:lang w:val="af-ZA" w:eastAsia="ru-RU"/>
        </w:rPr>
        <w:t>ՀԱՅՏԱՐԱՐՈՒԹՅՈՒՆ</w:t>
      </w:r>
    </w:p>
    <w:p w14:paraId="1CCD37CD" w14:textId="6442D904" w:rsidR="0022631D" w:rsidRPr="00ED1207" w:rsidRDefault="0022631D" w:rsidP="00DC5CD5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4"/>
          <w:szCs w:val="14"/>
          <w:lang w:val="af-ZA" w:eastAsia="ru-RU"/>
        </w:rPr>
      </w:pPr>
      <w:r w:rsidRPr="00ED1207">
        <w:rPr>
          <w:rFonts w:ascii="Sylfaen" w:eastAsia="Times New Roman" w:hAnsi="Sylfaen" w:cs="Sylfaen"/>
          <w:b/>
          <w:sz w:val="14"/>
          <w:szCs w:val="14"/>
          <w:lang w:val="af-ZA" w:eastAsia="ru-RU"/>
        </w:rPr>
        <w:t>կնքված պայմանագրի մասին</w:t>
      </w:r>
    </w:p>
    <w:p w14:paraId="6D610C87" w14:textId="4AFD14A4" w:rsidR="0022631D" w:rsidRPr="00ED1207" w:rsidRDefault="00A67A64" w:rsidP="00A67A64">
      <w:pPr>
        <w:spacing w:before="0" w:after="0"/>
        <w:ind w:left="0" w:firstLine="709"/>
        <w:jc w:val="both"/>
        <w:rPr>
          <w:rFonts w:ascii="Sylfaen" w:eastAsia="Times New Roman" w:hAnsi="Sylfaen" w:cs="Sylfaen"/>
          <w:sz w:val="14"/>
          <w:szCs w:val="14"/>
          <w:lang w:val="hy-AM" w:eastAsia="ru-RU"/>
        </w:rPr>
      </w:pP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«Սյունիքի մարզային նյարդահոգեբուժական դիսպանսեր» ՓԲ Ընկերությունը</w:t>
      </w:r>
      <w:r w:rsidR="0022631D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, որը գտնվում է</w:t>
      </w: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Ք. Կապան Բաղաբերդ 48</w:t>
      </w:r>
      <w:r w:rsidR="0022631D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հասցեում, ստորև ներկայացնում է </w:t>
      </w:r>
      <w:r w:rsidR="00182EE9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2024</w:t>
      </w:r>
      <w:r w:rsidR="00793DCC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թ-ի </w:t>
      </w:r>
      <w:r w:rsidR="0022631D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իր</w:t>
      </w: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</w:t>
      </w:r>
      <w:r w:rsidR="0022631D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կարիքների համար </w:t>
      </w:r>
      <w:r w:rsidR="00814A8C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ԴԵՂՈՐԱՅՔԻ</w:t>
      </w: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</w:t>
      </w:r>
      <w:r w:rsidR="0022631D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ձեռքբերման նպատակով կազմակերպված </w:t>
      </w: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ՍՄՆՀԴ-ԳՀԱՊՁԲ</w:t>
      </w:r>
      <w:r w:rsidR="00026ED4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>-</w:t>
      </w:r>
      <w:r w:rsidR="00182EE9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24/3</w:t>
      </w:r>
      <w:r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    </w:t>
      </w:r>
      <w:r w:rsidR="0022631D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>ծածկագրով գնման ընթացակարգի արդյունքում</w:t>
      </w:r>
      <w:r w:rsidR="006F2779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 xml:space="preserve"> </w:t>
      </w:r>
      <w:r w:rsidR="00182EE9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դեկտեմբերի 27</w:t>
      </w:r>
      <w:r w:rsidR="009E0C43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 xml:space="preserve">-ԻՆ </w:t>
      </w:r>
      <w:r w:rsidR="0022631D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>կնքված</w:t>
      </w:r>
      <w:r w:rsidR="00DC5CD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ՍՄՆՀԴ-ԳՀԱՊՁԲ</w:t>
      </w:r>
      <w:r w:rsidR="00793DCC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-</w:t>
      </w:r>
      <w:r w:rsidR="00DC5CD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2</w:t>
      </w:r>
      <w:r w:rsidR="00E3010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4</w:t>
      </w:r>
      <w:r w:rsidR="00B06937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/3-</w:t>
      </w:r>
      <w:r w:rsidR="00E3010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7</w:t>
      </w:r>
      <w:r w:rsidR="00DC5CD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     </w:t>
      </w:r>
      <w:r w:rsidR="00793DCC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ՍՄՆՀԴ-ԳՀԱՊՁԲ-</w:t>
      </w:r>
      <w:r w:rsidR="00E3010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24/3-8</w:t>
      </w:r>
      <w:r w:rsidR="00793DCC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, և ՍՄՆՀԴ-ԳՀԱՊՁԲ-</w:t>
      </w:r>
      <w:r w:rsidR="00E3010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 xml:space="preserve">24/3-9 </w:t>
      </w:r>
      <w:r w:rsidR="0022631D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>պայմանագր</w:t>
      </w:r>
      <w:r w:rsidR="00DC5CD5" w:rsidRPr="00ED1207">
        <w:rPr>
          <w:rFonts w:ascii="Sylfaen" w:eastAsia="Times New Roman" w:hAnsi="Sylfaen" w:cs="Sylfaen"/>
          <w:sz w:val="14"/>
          <w:szCs w:val="14"/>
          <w:lang w:val="hy-AM" w:eastAsia="ru-RU"/>
        </w:rPr>
        <w:t>երի</w:t>
      </w:r>
      <w:r w:rsidR="0022631D" w:rsidRPr="00ED1207">
        <w:rPr>
          <w:rFonts w:ascii="Sylfaen" w:eastAsia="Times New Roman" w:hAnsi="Sylfaen" w:cs="Sylfaen"/>
          <w:sz w:val="14"/>
          <w:szCs w:val="14"/>
          <w:lang w:val="af-ZA" w:eastAsia="ru-RU"/>
        </w:rPr>
        <w:t xml:space="preserve"> մասին տեղեկատվությունը`</w:t>
      </w:r>
    </w:p>
    <w:p w14:paraId="3F2A9659" w14:textId="77777777" w:rsidR="0022631D" w:rsidRPr="00ED1207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4"/>
          <w:szCs w:val="14"/>
          <w:lang w:val="hy-AM" w:eastAsia="ru-RU"/>
        </w:rPr>
      </w:pPr>
    </w:p>
    <w:tbl>
      <w:tblPr>
        <w:tblW w:w="1121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6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131"/>
        <w:gridCol w:w="73"/>
        <w:gridCol w:w="187"/>
        <w:gridCol w:w="154"/>
        <w:gridCol w:w="273"/>
        <w:gridCol w:w="459"/>
        <w:gridCol w:w="39"/>
        <w:gridCol w:w="636"/>
        <w:gridCol w:w="208"/>
        <w:gridCol w:w="26"/>
        <w:gridCol w:w="122"/>
        <w:gridCol w:w="64"/>
        <w:gridCol w:w="35"/>
        <w:gridCol w:w="220"/>
        <w:gridCol w:w="1815"/>
      </w:tblGrid>
      <w:tr w:rsidR="0022631D" w:rsidRPr="00ED1207" w14:paraId="3BCB0F4A" w14:textId="77777777" w:rsidTr="00E40AFC">
        <w:trPr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35"/>
            <w:shd w:val="clear" w:color="auto" w:fill="auto"/>
            <w:vAlign w:val="center"/>
          </w:tcPr>
          <w:p w14:paraId="47A5B985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>Գնման առարկայի</w:t>
            </w:r>
          </w:p>
        </w:tc>
      </w:tr>
      <w:tr w:rsidR="0022631D" w:rsidRPr="00ED1207" w14:paraId="796D388F" w14:textId="77777777" w:rsidTr="00E40AFC">
        <w:trPr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0F13217F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չափաբաժնի համարը</w:t>
            </w:r>
          </w:p>
        </w:tc>
        <w:tc>
          <w:tcPr>
            <w:tcW w:w="191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ED120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քանակը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 նկարագրությունը (տեխնիկական բնութ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ագիր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ED1207" w14:paraId="02BE1D52" w14:textId="77777777" w:rsidTr="00E40AFC">
        <w:trPr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ED120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12AD9841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D1207" w14:paraId="688F77C8" w14:textId="77777777" w:rsidTr="00E40AFC">
        <w:trPr>
          <w:trHeight w:val="275"/>
        </w:trPr>
        <w:tc>
          <w:tcPr>
            <w:tcW w:w="488" w:type="dxa"/>
            <w:vMerge/>
            <w:shd w:val="clear" w:color="auto" w:fill="auto"/>
            <w:vAlign w:val="center"/>
          </w:tcPr>
          <w:p w14:paraId="527772EF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13" w:type="dxa"/>
            <w:gridSpan w:val="5"/>
            <w:vMerge/>
            <w:shd w:val="clear" w:color="auto" w:fill="auto"/>
            <w:vAlign w:val="center"/>
          </w:tcPr>
          <w:p w14:paraId="4B8111BE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31928B7A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5DFD9EE9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  <w:vAlign w:val="center"/>
          </w:tcPr>
          <w:p w14:paraId="65C63772" w14:textId="77777777" w:rsidR="0022631D" w:rsidRPr="00ED120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14:paraId="0049F259" w14:textId="77777777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FE30352" w14:textId="77777777" w:rsidR="0022631D" w:rsidRPr="00ED120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3303231A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1A667B28" w14:textId="77777777" w:rsidR="0022631D" w:rsidRPr="00ED120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9C1D0A6" w14:textId="77777777" w:rsidTr="00A174FD">
        <w:trPr>
          <w:trHeight w:val="1339"/>
        </w:trPr>
        <w:tc>
          <w:tcPr>
            <w:tcW w:w="488" w:type="dxa"/>
            <w:shd w:val="clear" w:color="auto" w:fill="auto"/>
            <w:vAlign w:val="center"/>
          </w:tcPr>
          <w:p w14:paraId="6F91FE9A" w14:textId="32E66429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158A8437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20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Կարբամազեպին</w:t>
            </w:r>
            <w:proofErr w:type="spellEnd"/>
          </w:p>
          <w:p w14:paraId="4EE14C96" w14:textId="5B4074E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443ED09" w14:textId="52CD754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CE9443E" w14:textId="437B287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0BEBCD6D" w14:textId="104C3F4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12,000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0348C56" w14:textId="445E93A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AF8B2DC" w14:textId="164992D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240000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371C3695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կարբամազեպին</w:t>
            </w:r>
            <w:proofErr w:type="spellEnd"/>
          </w:p>
          <w:p w14:paraId="5066CDFE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200</w:t>
            </w:r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մգ,բլիստերում</w:t>
            </w:r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  <w:p w14:paraId="21F25FE4" w14:textId="4B3BDFB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A55699E" w14:textId="7D268EA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8E5994E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6901F29" w14:textId="4B9D3656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7DFEECB9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"/>
              <w:ind w:right="11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Կոնվուլեքս</w:t>
            </w:r>
            <w:proofErr w:type="spellEnd"/>
          </w:p>
          <w:p w14:paraId="02081DD9" w14:textId="27F2145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C6DB8EB" w14:textId="2F18C5C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85BD3DB" w14:textId="7504AB0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5DB6A24" w14:textId="5825129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D83BFB7" w14:textId="35121EB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25ECB1C" w14:textId="1F93460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75000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2F95747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վալպրոաթթու</w:t>
            </w:r>
            <w:proofErr w:type="spellEnd"/>
          </w:p>
          <w:p w14:paraId="39A2E649" w14:textId="0295F5A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Դեղահատեր,թաղանթապատ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երկարատև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ձերբազատմամբ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300մգ,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6954C3" w14:textId="162C3D4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3CEDAC1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1D311AA5" w14:textId="693A58FB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37CC5EA2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Դիֆենին</w:t>
            </w:r>
            <w:proofErr w:type="spellEnd"/>
          </w:p>
          <w:p w14:paraId="7FD7EFE6" w14:textId="47AE820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A1B4118" w14:textId="6467A0A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29CF6FC" w14:textId="139DFD5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ABBDD09" w14:textId="2146E56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141BAB04" w14:textId="41B566C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47C7EF7" w14:textId="6FF35BE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4DFD6CEB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ֆենիտոին</w:t>
            </w:r>
            <w:proofErr w:type="spellEnd"/>
          </w:p>
          <w:p w14:paraId="371F7A49" w14:textId="0E48532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117մգ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A310F8" w14:textId="0AEFA73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22B4F0A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0C33301" w14:textId="7E7489EB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36573635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6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Ֆենոբարբիտալ</w:t>
            </w:r>
            <w:proofErr w:type="spellEnd"/>
          </w:p>
          <w:p w14:paraId="1B887C7D" w14:textId="00F200E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E1C9A0E" w14:textId="768C210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A4EF257" w14:textId="6AF1F50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1B3B2A0" w14:textId="37DA686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480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5D84E63" w14:textId="4D87A87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643F086" w14:textId="66199E6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9600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7AA0F14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ֆենոբարբիտալ</w:t>
            </w:r>
            <w:proofErr w:type="spellEnd"/>
          </w:p>
          <w:p w14:paraId="376F263D" w14:textId="22112FE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1AB8AB" w14:textId="5AAA3F5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600C104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95793D7" w14:textId="57DBFC6C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4AC7626D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84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Ցիկլոդոլ</w:t>
            </w:r>
            <w:proofErr w:type="spellEnd"/>
          </w:p>
          <w:p w14:paraId="1FCF7247" w14:textId="2F5B8CD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45FD918" w14:textId="78DCFAD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C185C9D" w14:textId="6E62C95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DA5C647" w14:textId="50E3C05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35,000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BB48A6E" w14:textId="08B092B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82F6286" w14:textId="7FDFE95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868AA1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տրիհեքսիֆենիդիլ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տրիհեքսիֆենիդիլի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2մգ,</w:t>
            </w:r>
          </w:p>
          <w:p w14:paraId="3CE369E0" w14:textId="09A4707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B617CE1" w14:textId="12A0C9B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5A0F9CC9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38155F46" w14:textId="2D6FA569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6F4E296" w14:textId="4F69F87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</w:tcPr>
          <w:p w14:paraId="1BA56C63" w14:textId="5090D5F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343BC7EA" w14:textId="523541D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4712D74" w14:textId="4C566E5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9,600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4E9A5FD" w14:textId="7DDEC2F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291B5A7" w14:textId="4C082A8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144000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3252B62F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  <w:p w14:paraId="2AF279DF" w14:textId="2A2403E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10մգ,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3A2E5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4FB61C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629A051D" w14:textId="2F296F62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49C3204C" w14:textId="097EE37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</w:tcPr>
          <w:p w14:paraId="5DBAD9A0" w14:textId="5F6D2AF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43BBD0B" w14:textId="7F2CC81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2D03ABE" w14:textId="2AD319C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10,000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96A6C81" w14:textId="35FBAB2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2D176C4" w14:textId="7053D78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150000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42B5FB00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  <w:p w14:paraId="28C6183E" w14:textId="5A6AF92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29CD099" w14:textId="3008580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F80CB1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9BDCB22" w14:textId="63A2CBF4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51267FF6" w14:textId="6DF0FDD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</w:tcPr>
          <w:p w14:paraId="4D07EB70" w14:textId="7A151A9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43E0172E" w14:textId="38AE9BF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06E62458" w14:textId="7F90C6E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3,500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460CF546" w14:textId="61BC115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A2A45D5" w14:textId="5B7F49A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700000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54E62CCE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Դիազեպամ</w:t>
            </w:r>
            <w:proofErr w:type="spellEnd"/>
          </w:p>
          <w:p w14:paraId="1D51C589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5մգ/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, 2մլ </w:t>
            </w:r>
          </w:p>
          <w:p w14:paraId="42C6008D" w14:textId="02B969D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1100AF2" w14:textId="7D488B9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F27860F" w14:textId="77777777" w:rsidTr="008606C2">
        <w:trPr>
          <w:trHeight w:val="445"/>
        </w:trPr>
        <w:tc>
          <w:tcPr>
            <w:tcW w:w="488" w:type="dxa"/>
            <w:shd w:val="clear" w:color="auto" w:fill="auto"/>
            <w:vAlign w:val="center"/>
          </w:tcPr>
          <w:p w14:paraId="6D5A407A" w14:textId="7777492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51471638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23" w:right="1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Լորազեպամ</w:t>
            </w:r>
            <w:proofErr w:type="spellEnd"/>
          </w:p>
          <w:p w14:paraId="3A6889DF" w14:textId="49156492" w:rsidR="00375F64" w:rsidRPr="00ED1207" w:rsidRDefault="00375F64" w:rsidP="00375F64">
            <w:pPr>
              <w:tabs>
                <w:tab w:val="left" w:pos="1248"/>
              </w:tabs>
              <w:autoSpaceDE w:val="0"/>
              <w:autoSpaceDN w:val="0"/>
              <w:ind w:left="16" w:right="13"/>
              <w:jc w:val="right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77E0C19" w14:textId="16AA182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9A2FDFD" w14:textId="5C636BB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CF6A3C3" w14:textId="702B5D1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9,600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CF522F1" w14:textId="731643E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34A4CBF" w14:textId="3D38705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192000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6513E56B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լորազեպամ</w:t>
            </w:r>
            <w:proofErr w:type="spellEnd"/>
          </w:p>
          <w:p w14:paraId="746F0304" w14:textId="4755331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2մգ,բլիստերում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1D3A32B" w14:textId="4D16374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5ABD934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28E0689" w14:textId="363F0EA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2F2C3896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6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Հալոպերիդոլ</w:t>
            </w:r>
            <w:proofErr w:type="spellEnd"/>
          </w:p>
          <w:p w14:paraId="4D9D9CA5" w14:textId="658C39F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28F4EEB" w14:textId="166D6F6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3ED35334" w14:textId="3444D82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4C2BD6D2" w14:textId="4A9E243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17,000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48DD0377" w14:textId="50D652B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1DAC984" w14:textId="393AA50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340000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A96689A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հալոպերիդոլ</w:t>
            </w:r>
            <w:proofErr w:type="spellEnd"/>
          </w:p>
          <w:p w14:paraId="2171AC44" w14:textId="6737B4F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5մգ,բլիստերում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0EA61FB" w14:textId="5427381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59D54E8A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3D2A019A" w14:textId="2C21E546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4E83AEF4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6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Հալոպերիդոլ</w:t>
            </w:r>
            <w:proofErr w:type="spellEnd"/>
          </w:p>
          <w:p w14:paraId="0F8C4731" w14:textId="3F8D7AA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393D8E7" w14:textId="7F57971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9F4CEF1" w14:textId="7DE75D2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FB3AFCB" w14:textId="2FE090D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8,000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1B6BDA16" w14:textId="3E38DA1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39A4195" w14:textId="19DACFB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800000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5F26131D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Հալոպերիդոլ</w:t>
            </w:r>
            <w:proofErr w:type="spellEnd"/>
          </w:p>
          <w:p w14:paraId="52B81FE4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5մգ/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, 1մլ </w:t>
            </w:r>
          </w:p>
          <w:p w14:paraId="1FD29E76" w14:textId="25815C1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E15EA95" w14:textId="3958FA2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47BA94A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DC905DB" w14:textId="7137F01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36DFF85C" w14:textId="77777777" w:rsidR="00375F64" w:rsidRPr="00ED1207" w:rsidRDefault="00375F64" w:rsidP="00375F64">
            <w:pPr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Ամինազին-քլորպրոմազին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  <w:p w14:paraId="73F2483F" w14:textId="155EC21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0CA80BD" w14:textId="263E6C5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3B9A335" w14:textId="6012FFA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3B70C35" w14:textId="63A4935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12,000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05C32F0" w14:textId="17F498A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C1AC0F4" w14:textId="1D86CC7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2400000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BAA55B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Ամինազին-քլորպրոմազին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  <w:p w14:paraId="59695171" w14:textId="50A7FC1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es-ES"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8664D91" w14:textId="3E89634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375F64" w:rsidRPr="00ED1207" w14:paraId="29DBDDDE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B27D458" w14:textId="2C56469E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C6AFE2A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Ամիտրիպտիլին</w:t>
            </w:r>
            <w:proofErr w:type="spellEnd"/>
          </w:p>
          <w:p w14:paraId="1209E4E6" w14:textId="21238B9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209F167C" w14:textId="0ED05DC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22E5F1A" w14:textId="73E230F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80329EF" w14:textId="25470C4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6,000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4C6C8639" w14:textId="116723D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A660EB9" w14:textId="36E4DC9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87EF6C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ամիտրիպտիլին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ամիտրիպտիլինի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  <w:t>25մգ,</w:t>
            </w:r>
          </w:p>
          <w:p w14:paraId="384FBD21" w14:textId="0C446A5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6176072" w14:textId="4CD7C24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4C9B8889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6E33B043" w14:textId="04DFEB33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4FFDF213" w14:textId="6A1E37D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Օլանզապին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</w:tcPr>
          <w:p w14:paraId="5C3CA6EE" w14:textId="6AA9F76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DDCE51C" w14:textId="51C6170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3E4E252F" w14:textId="31AFBFF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720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6F556E3" w14:textId="5292C68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D132200" w14:textId="04EE80F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158400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9CEA995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օլանզապին</w:t>
            </w:r>
            <w:proofErr w:type="spellEnd"/>
          </w:p>
          <w:p w14:paraId="020C242F" w14:textId="584C78D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D4CBCF" w14:textId="6FCB446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1004325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70B99A2" w14:textId="1D4EC82A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311B551" w14:textId="43D4D09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Օլանզապին</w:t>
            </w:r>
            <w:proofErr w:type="spellEnd"/>
          </w:p>
        </w:tc>
        <w:tc>
          <w:tcPr>
            <w:tcW w:w="929" w:type="dxa"/>
            <w:gridSpan w:val="2"/>
            <w:shd w:val="clear" w:color="auto" w:fill="auto"/>
          </w:tcPr>
          <w:p w14:paraId="0965D0A0" w14:textId="1585040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20148B1" w14:textId="05D4B76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64E7B7B" w14:textId="3E641FF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900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2BE3D49C" w14:textId="49C8D45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E601D9E" w14:textId="4CD658D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135000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8C3D2E7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օլանզապին</w:t>
            </w:r>
            <w:proofErr w:type="spellEnd"/>
          </w:p>
          <w:p w14:paraId="285D120A" w14:textId="5B7EADC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589C2BB" w14:textId="0AA5BF0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B960B4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3F7B160D" w14:textId="7261B56B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5653705F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"/>
              <w:ind w:left="19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Կլոնազեպամ</w:t>
            </w:r>
            <w:proofErr w:type="spellEnd"/>
          </w:p>
          <w:p w14:paraId="7009C850" w14:textId="39074C9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42568BDD" w14:textId="2AF88A0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D407F38" w14:textId="73E9CE6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E5D4A53" w14:textId="222B8AF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BF96130" w14:textId="1726E58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9126534" w14:textId="561B63D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80000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5DC83AE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կլոնազեպամ</w:t>
            </w:r>
            <w:proofErr w:type="spellEnd"/>
          </w:p>
          <w:p w14:paraId="21C12B8C" w14:textId="17B4776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2մգ,</w:t>
            </w:r>
          </w:p>
        </w:tc>
        <w:tc>
          <w:tcPr>
            <w:tcW w:w="1815" w:type="dxa"/>
            <w:shd w:val="clear" w:color="auto" w:fill="auto"/>
          </w:tcPr>
          <w:p w14:paraId="0AB0616B" w14:textId="02C0955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E208A0D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CA74B42" w14:textId="2979B29F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5A0AD0D7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8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Բետամակս</w:t>
            </w:r>
            <w:proofErr w:type="spellEnd"/>
          </w:p>
          <w:p w14:paraId="28FEE8BD" w14:textId="305EBD6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6335242" w14:textId="1BD4610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9E77F47" w14:textId="099A17C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10A7D58" w14:textId="7B7F1B1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1,500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A77556F" w14:textId="4212B4F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F157391" w14:textId="73D2BF6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330000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154EE41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սուլպիրիդ</w:t>
            </w:r>
            <w:proofErr w:type="spellEnd"/>
          </w:p>
          <w:p w14:paraId="64FF5F42" w14:textId="3244EC8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200մգ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F66229" w14:textId="5553631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21A663C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2C1928E" w14:textId="3CC65534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BFAAA42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8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Բետամակս</w:t>
            </w:r>
            <w:proofErr w:type="spellEnd"/>
          </w:p>
          <w:p w14:paraId="67203756" w14:textId="1845FDB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9F7D1B5" w14:textId="3D9AF04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334E313" w14:textId="09F9492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EF80CF7" w14:textId="563E463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1,500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D16615B" w14:textId="6812F1F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EA1C331" w14:textId="770562A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330000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9340597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սուլպիրիդ</w:t>
            </w:r>
            <w:proofErr w:type="spellEnd"/>
          </w:p>
          <w:p w14:paraId="3EC9EE31" w14:textId="7BC7367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100մգ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C39AE6" w14:textId="5B07B20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A246DC6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7C5A30A" w14:textId="1FBF84C2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0A62A43C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Բետամակս</w:t>
            </w:r>
            <w:proofErr w:type="spellEnd"/>
          </w:p>
          <w:p w14:paraId="540C9EC8" w14:textId="514E77B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3344AEF" w14:textId="7C00D07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82B5200" w14:textId="1C2399D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00F56CB3" w14:textId="2E19CE7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257B6F4" w14:textId="28788F2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A129878" w14:textId="24A770B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440000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480D200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սուլպիրիդ</w:t>
            </w:r>
            <w:proofErr w:type="spellEnd"/>
          </w:p>
          <w:p w14:paraId="16700C3D" w14:textId="7D0521B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922F10" w14:textId="300CAB3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67263B1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03D1377" w14:textId="1154CA4A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054347D3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Կետիլեպտ</w:t>
            </w:r>
            <w:proofErr w:type="spellEnd"/>
          </w:p>
          <w:p w14:paraId="02209327" w14:textId="1FBFA70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6B9E741" w14:textId="464A956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4E98947" w14:textId="7CD5351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5E44190C" w14:textId="2F1223B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1,200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581BA4C" w14:textId="7061ED7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CD4E6C1" w14:textId="469C360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480000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48EC4466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քվետիապին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(</w:t>
            </w:r>
            <w:proofErr w:type="spellStart"/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>քվետիապինի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ֆումարատ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</w:p>
          <w:p w14:paraId="2B08D6E5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200մգ, </w:t>
            </w:r>
          </w:p>
          <w:p w14:paraId="5EA53861" w14:textId="2286BF2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370B8E9" w14:textId="26EA7EF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D5C2B1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9D89166" w14:textId="7CE13B1E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01271BB5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Կետիլեպտ</w:t>
            </w:r>
            <w:proofErr w:type="spellEnd"/>
          </w:p>
          <w:p w14:paraId="544EABB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91DF453" w14:textId="3651D24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3D330F7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AE5E122" w14:textId="65F1DD3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2,400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FFAD46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4B45C33" w14:textId="71D0CB8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360000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D28E0DE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քվետիապին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(</w:t>
            </w:r>
            <w:proofErr w:type="spellStart"/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>քվետիապինի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ֆումարատ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</w:p>
          <w:p w14:paraId="744757A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100մգ, </w:t>
            </w:r>
          </w:p>
          <w:p w14:paraId="3641DB0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77BA45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A4D66B4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6E1291D1" w14:textId="67A5DD9D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545EAF1E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3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Կետիլեպտ</w:t>
            </w:r>
            <w:proofErr w:type="spellEnd"/>
          </w:p>
          <w:p w14:paraId="5970F01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CB6A0CE" w14:textId="7BFDBDE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543D68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688DA44" w14:textId="0AC0020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1,800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B2A66E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4B9891A" w14:textId="721D145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6FFB5612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քվետիապին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(</w:t>
            </w:r>
            <w:proofErr w:type="spellStart"/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>քվետիապինի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ֆումարատ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</w:p>
          <w:p w14:paraId="1821E2A8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25մգ, </w:t>
            </w:r>
          </w:p>
          <w:p w14:paraId="7CCD694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F4DE4B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053897C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7AC6EBC" w14:textId="6133C9A4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4F70ECDD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ԷՍՑԻՏԱՄ ԱՑԻՆՈ</w:t>
            </w:r>
          </w:p>
          <w:p w14:paraId="1D20F399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42DEB22" w14:textId="506BDA6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40A233D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9AAC92C" w14:textId="031AED9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17F4543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34F4A13" w14:textId="60A167A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67011315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էսցիտալոպրամ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էսցիտալոպրամի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օքսալատ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</w:p>
          <w:p w14:paraId="2F45F47B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10մգ,</w:t>
            </w:r>
          </w:p>
          <w:p w14:paraId="63D9860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AF8A80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92FB28A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C717D31" w14:textId="1ACB913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18DC8A29" w14:textId="1E632DD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Ֆևարին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FACF3B3" w14:textId="54A783C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90E0BB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AE37431" w14:textId="3B185C1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450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2ED756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ABE0F7D" w14:textId="2B115D3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126000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8652028" w14:textId="29C0E31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ֆլուվօքսամին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ֆլուվօքսամինի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մալեատ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8F5EA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3DA7639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6576ACEB" w14:textId="12EB62F4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54865C8E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4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Լա-Սոն</w:t>
            </w:r>
            <w:proofErr w:type="spellEnd"/>
          </w:p>
          <w:p w14:paraId="14D492D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A11B897" w14:textId="0CB92FB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54E3501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F83ACDD" w14:textId="40CFB55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98B6A7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47FF1FB" w14:textId="364373A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19500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5B72FE1A" w14:textId="7A9D10A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հիդրօքսիզին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հիդրօքսիզինի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25մգ,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8B161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4E5C0F81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74E6F3A" w14:textId="6B3FD306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4199A208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Ֆենազեպամ</w:t>
            </w:r>
            <w:proofErr w:type="spellEnd"/>
          </w:p>
          <w:p w14:paraId="770DDCB5" w14:textId="64E0F41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9D90762" w14:textId="37691FA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45FD2FB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D1C55A7" w14:textId="7B6DAB1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2,880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30E96C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1BBF39D" w14:textId="54B8005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86400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695519A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ֆենազեպամ</w:t>
            </w:r>
            <w:proofErr w:type="spellEnd"/>
          </w:p>
          <w:p w14:paraId="627DB044" w14:textId="596866E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DFFF9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BC2911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4608CFB" w14:textId="0A8F89B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3DE9DCB5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22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Վելաքսին</w:t>
            </w:r>
            <w:proofErr w:type="spellEnd"/>
          </w:p>
          <w:p w14:paraId="170D665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81C7D7B" w14:textId="56F03A2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7806E25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3B275F1B" w14:textId="394895C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560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0786DB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716F12E" w14:textId="31F1F86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84000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5414DD2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  <w:p w14:paraId="262F65ED" w14:textId="05531BD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վենլաֆաքսին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վենլաֆաքսինի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37,5մգ,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366046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C583E64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392ADD09" w14:textId="3FA2E0C3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4FC4D063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Ստիմուլոտոն</w:t>
            </w:r>
            <w:proofErr w:type="spellEnd"/>
          </w:p>
          <w:p w14:paraId="3C6E730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4403F7D" w14:textId="58F31CD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5FD09E1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14D9F9C" w14:textId="30A79F3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450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9F119E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17BCB40" w14:textId="2AD439E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45000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60603443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սերտրալին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(</w:t>
            </w:r>
            <w:proofErr w:type="spellStart"/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>սերտրալինի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</w:p>
          <w:p w14:paraId="7531145D" w14:textId="65C1E5C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50մգ,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6E723E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F1E633A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3332E05" w14:textId="669563EA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4C7B4E7D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6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Աֆոբազոլ</w:t>
            </w:r>
            <w:proofErr w:type="spellEnd"/>
          </w:p>
          <w:p w14:paraId="0D79785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80A8BA2" w14:textId="01A652E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179B7A2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42A9FBC4" w14:textId="2994786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1,000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E2C60A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783AC78" w14:textId="2ABD1CC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50000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5A98CB4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ֆաբոմոտիզոլ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ֆաբոմոտիզոլի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դիհիդրոքլորիդ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</w:t>
            </w:r>
            <w:proofErr w:type="gramStart"/>
            <w:r w:rsidRPr="00ED1207">
              <w:rPr>
                <w:rFonts w:ascii="Sylfaen" w:hAnsi="Sylfaen" w:cs="Arial"/>
                <w:sz w:val="14"/>
                <w:szCs w:val="14"/>
              </w:rPr>
              <w:t>մգ,բլիստերում</w:t>
            </w:r>
            <w:proofErr w:type="gram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  <w:p w14:paraId="717C695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CE1D7B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7ABCE4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662BA45" w14:textId="0C27085D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317EFA29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86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Արիպրազոլ</w:t>
            </w:r>
            <w:proofErr w:type="spellEnd"/>
          </w:p>
          <w:p w14:paraId="5490D27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2E7F50D" w14:textId="64C81A5F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7B0E64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487F744E" w14:textId="3FDB8BF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C9DC2D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B492254" w14:textId="3405759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32BC11CE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արիպիպրազոլ</w:t>
            </w:r>
            <w:proofErr w:type="spellEnd"/>
          </w:p>
          <w:p w14:paraId="7403D497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aripiprazole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15մգ,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բլիստերում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,</w:t>
            </w:r>
          </w:p>
          <w:p w14:paraId="2FB6B10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EB2427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45DC12D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150BFDC6" w14:textId="50789108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3A5D25D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Վելաքսին</w:t>
            </w:r>
            <w:proofErr w:type="spellEnd"/>
          </w:p>
          <w:p w14:paraId="08135572" w14:textId="6B842C3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68C1B8F3" w14:textId="6BA8AB4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AE1278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5AB568E9" w14:textId="649645D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560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7C86A5F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49996BF" w14:textId="507D6C1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84000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3390936" w14:textId="51FF8D0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վենլաֆաքսին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վենլաֆաքսինի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 venlafaxine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դեղապատիճներ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երկարատև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ձերբազատմամբ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75մգ,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231EB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559272ED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36A1FE9F" w14:textId="3C60B10E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48A08861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Բիլոբիլ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ինտենս</w:t>
            </w:r>
            <w:proofErr w:type="spellEnd"/>
          </w:p>
          <w:p w14:paraId="7FB1E25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6460A5C" w14:textId="40BF459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28085FF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64553EF8" w14:textId="74016C1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55DA68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4CB7617" w14:textId="76A86B5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60000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53D14BC9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գինկգո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բիլոբայի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տերեևների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չոր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հանուկ</w:t>
            </w:r>
            <w:proofErr w:type="spellEnd"/>
          </w:p>
          <w:p w14:paraId="6C7E4EC2" w14:textId="1F55317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դեղապատիճներ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120մգ,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A052B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D960CF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6381253" w14:textId="6475350F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519CC1C9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Բիլոբիլ</w:t>
            </w:r>
            <w:proofErr w:type="spellEnd"/>
          </w:p>
          <w:p w14:paraId="4023EF91" w14:textId="0E9B08E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DAA595B" w14:textId="04DC9AE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4B32BD1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48C1A2D" w14:textId="759DAB2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3DD52AD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5D9ECCD" w14:textId="362B09A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2586F97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գինկգո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բիլոբայի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տերեևների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չոր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հանուկ</w:t>
            </w:r>
            <w:proofErr w:type="spellEnd"/>
          </w:p>
          <w:p w14:paraId="045E34C4" w14:textId="35BDABE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 xml:space="preserve">ginkgo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biloba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folies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dry extract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դեղապատիճներ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40մգ,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1AF0D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35F9646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844E907" w14:textId="7F816B85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05C31FFA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Բիլոբիլ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ֆորտե</w:t>
            </w:r>
            <w:proofErr w:type="spellEnd"/>
          </w:p>
          <w:p w14:paraId="16AC8F9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50CF907" w14:textId="1E2E5CF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0DBA80B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46E80FF2" w14:textId="3CBB61D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600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4FB8843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74B60361" w14:textId="2C1D264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93000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487891A9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գինկգո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բիլոբայի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տերեևների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չոր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հանուկ</w:t>
            </w:r>
            <w:proofErr w:type="spellEnd"/>
          </w:p>
          <w:p w14:paraId="05AC9DAC" w14:textId="5478EAF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դեղապատիճներ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80մգ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2985A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30AF4B55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3573883" w14:textId="2306BCD0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29AE7923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19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Պանտոգամ</w:t>
            </w:r>
            <w:proofErr w:type="spellEnd"/>
          </w:p>
          <w:p w14:paraId="641FC29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17831BB" w14:textId="73B2390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B18B2D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D91CF21" w14:textId="7BA44B6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4DC3E38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EFD8BC2" w14:textId="7553366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50000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FE79521" w14:textId="3DDA04A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հոպանտենաթթու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կալցիումի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հոպանտենատ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250մգ,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50CC0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DE8475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568428D" w14:textId="548635D4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2569F9DA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Նեիրոմիդին</w:t>
            </w:r>
            <w:proofErr w:type="spellEnd"/>
          </w:p>
          <w:p w14:paraId="3BCE15E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C2A3FE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2BE2D26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37AF279E" w14:textId="68ED2B9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58F9C9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176E536" w14:textId="145A225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110000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4943FD5E" w14:textId="6FF06F9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իպիդակրին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իպիդակրինի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)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ipidacrine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ipidacrine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hydrochloride)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5BD43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6E99128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D526106" w14:textId="3BCBDDAF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6DA2D445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Նեիրոմիդին</w:t>
            </w:r>
            <w:proofErr w:type="spellEnd"/>
          </w:p>
          <w:p w14:paraId="5C61222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5693A6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00F2F07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02FEE32A" w14:textId="6DAD5DC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75D7A0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81E6319" w14:textId="60E4749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5F63BF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իպիդակրին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իպիդակրինի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մ/մ և ե/մ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15մգ/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,</w:t>
            </w:r>
          </w:p>
          <w:p w14:paraId="30CC8268" w14:textId="0268390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 xml:space="preserve">1մլ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ամպուլներ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0B3A5B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B257E8C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FE29B44" w14:textId="170449FC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136B5FC4" w14:textId="5C7A0A3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 xml:space="preserve">Քլոֆազոլին150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միկրոգրամ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1945907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1CC2CEF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8899424" w14:textId="2EF357B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10529C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E21A012" w14:textId="3759B0E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B06C361" w14:textId="736136A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կլոնիդին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կլոնիդինի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150մկգ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824F3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3A466F54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DEA38A1" w14:textId="1A96FFFF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50E5FF53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Կորտեքսին</w:t>
            </w:r>
            <w:proofErr w:type="spellEnd"/>
          </w:p>
          <w:p w14:paraId="1D8B6CE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8DEA46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6056CBC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CD38300" w14:textId="4877BE0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95599A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3F5534B" w14:textId="06E464EA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75000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379C44F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ջրալույծ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պոլիպեդտիդային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ֆրակցիայի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համալիր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դեղափոշիլիոֆիլացված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մ/մ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10մգ,5մլապակե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սրվակներ</w:t>
            </w:r>
            <w:proofErr w:type="spellEnd"/>
          </w:p>
          <w:p w14:paraId="35894F1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FAC264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3F1F987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25BDA7C2" w14:textId="7FC37276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13" w:type="dxa"/>
            <w:gridSpan w:val="5"/>
            <w:shd w:val="clear" w:color="auto" w:fill="auto"/>
            <w:vAlign w:val="bottom"/>
          </w:tcPr>
          <w:p w14:paraId="1AF92405" w14:textId="77777777" w:rsidR="00375F64" w:rsidRPr="00ED1207" w:rsidRDefault="00375F64" w:rsidP="00375F64">
            <w:pPr>
              <w:widowControl w:val="0"/>
              <w:autoSpaceDE w:val="0"/>
              <w:autoSpaceDN w:val="0"/>
              <w:spacing w:before="178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Սոմազինա</w:t>
            </w:r>
            <w:proofErr w:type="spellEnd"/>
          </w:p>
          <w:p w14:paraId="77D97179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BE3316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05EB45C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DE021BB" w14:textId="28259DD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A7ADF4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26D34556" w14:textId="0944EAB1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217B8BB" w14:textId="6D2E82B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Սոմազինա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                    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 xml:space="preserve">500մգ/4մլ,4մլ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ամպուլներ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169229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BF3F595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D3F79D5" w14:textId="080B1028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2E78BB6" w14:textId="77777777" w:rsidR="00375F64" w:rsidRPr="00ED1207" w:rsidRDefault="00375F64" w:rsidP="00375F64">
            <w:pPr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Ստրեզամ-էտիֆօքսինի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</w:p>
          <w:p w14:paraId="1731CCF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C9067A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7AE6838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84FF175" w14:textId="462555F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300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2DEF109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475D1B4B" w14:textId="33EC311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30000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C5919A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Ստրեզամ-էտիֆօքսինի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</w:p>
          <w:p w14:paraId="713A9B19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50մգ</w:t>
            </w:r>
          </w:p>
          <w:p w14:paraId="59ECF84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72FE2C3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3D57D6E8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BA98278" w14:textId="2B77889A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7E7B249" w14:textId="77777777" w:rsidR="00375F64" w:rsidRPr="00ED1207" w:rsidRDefault="00375F64" w:rsidP="00375F64">
            <w:pPr>
              <w:widowControl w:val="0"/>
              <w:autoSpaceDE w:val="0"/>
              <w:autoSpaceDN w:val="0"/>
              <w:ind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Ֆևարին</w:t>
            </w:r>
            <w:proofErr w:type="spellEnd"/>
          </w:p>
          <w:p w14:paraId="30FF351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49A5C61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77AD6CC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5332AA8A" w14:textId="2160A1A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525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9C55C6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376C752" w14:textId="0723057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210000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7EC9377A" w14:textId="705CF016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ֆլուվօքսամին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ֆլուվօքսամինի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մալեատ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8624759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538AC1E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767D6B7D" w14:textId="235780D3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6FCCF407" w14:textId="77777777" w:rsidR="00375F64" w:rsidRPr="00ED1207" w:rsidRDefault="00375F64" w:rsidP="00375F64">
            <w:pPr>
              <w:widowControl w:val="0"/>
              <w:autoSpaceDE w:val="0"/>
              <w:autoSpaceDN w:val="0"/>
              <w:ind w:left="21" w:right="13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Ազալեպտին</w:t>
            </w:r>
            <w:proofErr w:type="spellEnd"/>
          </w:p>
          <w:p w14:paraId="4491892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E4788F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395F3A5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54EBD35" w14:textId="6650B21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2,500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8BD4F4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61982DE3" w14:textId="29E2117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150000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3F0EF754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կլոզապին</w:t>
            </w:r>
            <w:proofErr w:type="spellEnd"/>
          </w:p>
          <w:p w14:paraId="3C33292F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100մգ,</w:t>
            </w:r>
          </w:p>
          <w:p w14:paraId="2625536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0FD6C8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D663B71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067BFA1" w14:textId="6EF5E77B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72F2176" w14:textId="249AB51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Ռիսպաքսոլ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623788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29D3679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2E394367" w14:textId="40CD9B09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7,000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65DB877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1E86075" w14:textId="60C5DF65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245000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1BFB77C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Ռիսպերիդոն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              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2մգ,</w:t>
            </w:r>
          </w:p>
          <w:p w14:paraId="3AC930E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36539C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7354A8A8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0A22CAC8" w14:textId="6ABE48CD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53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3CA2129" w14:textId="3B5819C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Ռիսպաքսոլ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2C671F2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0B23CFC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7E7A5C4" w14:textId="2AC19152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6,000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CCF362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45E64CC" w14:textId="2218109E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900000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2EEC77F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Ռիսպերիդոն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               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թաղանթապատ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4մգ,</w:t>
            </w:r>
          </w:p>
          <w:p w14:paraId="344D90A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EB3D08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C15049C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1AE956F9" w14:textId="20FBC8B3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3DE2B912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Լևոմեպրոմազին</w:t>
            </w:r>
            <w:proofErr w:type="spellEnd"/>
          </w:p>
          <w:p w14:paraId="04BA5425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B3AC01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14:paraId="17E747F6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EC05E8B" w14:textId="5EF0C39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8,000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54F7BA7C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3EBA0588" w14:textId="1042389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400000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1730E1F" w14:textId="1D68168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լևոմեպրոմազին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ևոմեպրոմազինի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մալեատ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25մգ,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17B5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51CC7E2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5CF38D9A" w14:textId="5A8650B1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52E74038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Բենզոնալ</w:t>
            </w:r>
            <w:proofErr w:type="spellEnd"/>
          </w:p>
          <w:p w14:paraId="068C343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4BBB5301" w14:textId="17431A6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6C6C3C5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0F536319" w14:textId="04323F5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4,000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0D0D5DD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54D6F8CC" w14:textId="2D56E77D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120000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0BD66EF8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բենզոբարբիտալ</w:t>
            </w:r>
            <w:proofErr w:type="spellEnd"/>
          </w:p>
          <w:p w14:paraId="56137A35" w14:textId="3C6BE7F3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benzobarbital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դեղահատեր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100մգ,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4423C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6E371B4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4E6EEFFE" w14:textId="6DD2862B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0C977977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-Մ</w:t>
            </w:r>
          </w:p>
          <w:p w14:paraId="10F9D1F2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AF7EF41" w14:textId="04581538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74A26F3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1692AD8A" w14:textId="16B393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200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14183F1B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0139BC97" w14:textId="79FB74DB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12AE368A" w14:textId="77777777" w:rsidR="00375F64" w:rsidRPr="00ED1207" w:rsidRDefault="00375F64" w:rsidP="00375F64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)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լուծույթ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ներարկման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50մգ/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մլ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, 2մլ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ամպուլներ</w:t>
            </w:r>
            <w:proofErr w:type="spellEnd"/>
          </w:p>
          <w:p w14:paraId="1F048EC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CE70CD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3080C6D" w14:textId="77777777" w:rsidTr="008606C2">
        <w:trPr>
          <w:trHeight w:val="182"/>
        </w:trPr>
        <w:tc>
          <w:tcPr>
            <w:tcW w:w="488" w:type="dxa"/>
            <w:shd w:val="clear" w:color="auto" w:fill="auto"/>
            <w:vAlign w:val="center"/>
          </w:tcPr>
          <w:p w14:paraId="6606BE17" w14:textId="407200BA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14:paraId="2A1B8AE5" w14:textId="77777777" w:rsidR="00375F64" w:rsidRPr="00ED1207" w:rsidRDefault="00375F64" w:rsidP="00375F64">
            <w:pPr>
              <w:widowControl w:val="0"/>
              <w:autoSpaceDE w:val="0"/>
              <w:autoSpaceDN w:val="0"/>
              <w:jc w:val="right"/>
              <w:rPr>
                <w:rFonts w:ascii="Sylfaen" w:hAnsi="Sylfaen" w:cs="Arial"/>
                <w:sz w:val="14"/>
                <w:szCs w:val="14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</w:t>
            </w:r>
            <w:proofErr w:type="spellEnd"/>
          </w:p>
          <w:p w14:paraId="2BB760A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right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503E0E1" w14:textId="4232C33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shd w:val="clear" w:color="auto" w:fill="auto"/>
          </w:tcPr>
          <w:p w14:paraId="70D6D50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14:paraId="7CB75DB5" w14:textId="022D06F0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Arial"/>
                <w:sz w:val="14"/>
                <w:szCs w:val="14"/>
              </w:rPr>
              <w:t>400</w:t>
            </w:r>
          </w:p>
        </w:tc>
        <w:tc>
          <w:tcPr>
            <w:tcW w:w="1270" w:type="dxa"/>
            <w:gridSpan w:val="5"/>
            <w:shd w:val="clear" w:color="auto" w:fill="auto"/>
          </w:tcPr>
          <w:p w14:paraId="2192E5D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shd w:val="clear" w:color="auto" w:fill="auto"/>
            <w:vAlign w:val="center"/>
          </w:tcPr>
          <w:p w14:paraId="1B87162F" w14:textId="3EBEFC9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1809" w:type="dxa"/>
            <w:gridSpan w:val="9"/>
            <w:shd w:val="clear" w:color="auto" w:fill="auto"/>
            <w:vAlign w:val="center"/>
          </w:tcPr>
          <w:p w14:paraId="286AD6B4" w14:textId="406EF6C4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(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տրամադոլի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հիդրոքլորիդ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>)</w:t>
            </w:r>
            <w:r w:rsidRPr="00ED1207">
              <w:rPr>
                <w:rFonts w:ascii="Sylfaen" w:hAnsi="Sylfaen" w:cs="Arial"/>
                <w:sz w:val="14"/>
                <w:szCs w:val="14"/>
              </w:rPr>
              <w:tab/>
            </w:r>
            <w:proofErr w:type="spellStart"/>
            <w:r w:rsidRPr="00ED1207">
              <w:rPr>
                <w:rFonts w:ascii="Sylfaen" w:hAnsi="Sylfaen" w:cs="Arial"/>
                <w:sz w:val="14"/>
                <w:szCs w:val="14"/>
              </w:rPr>
              <w:t>դեղապատիճներ</w:t>
            </w:r>
            <w:proofErr w:type="spellEnd"/>
            <w:r w:rsidRPr="00ED1207">
              <w:rPr>
                <w:rFonts w:ascii="Sylfaen" w:hAnsi="Sylfaen" w:cs="Arial"/>
                <w:sz w:val="14"/>
                <w:szCs w:val="14"/>
              </w:rPr>
              <w:tab/>
              <w:t>50մգ,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BB71C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4B8BC031" w14:textId="77777777" w:rsidTr="00E40AFC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451180EC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24C3B0CB" w14:textId="77777777" w:rsidTr="00E40AFC">
        <w:trPr>
          <w:trHeight w:val="137"/>
        </w:trPr>
        <w:tc>
          <w:tcPr>
            <w:tcW w:w="4364" w:type="dxa"/>
            <w:gridSpan w:val="13"/>
            <w:shd w:val="clear" w:color="auto" w:fill="auto"/>
            <w:vAlign w:val="center"/>
          </w:tcPr>
          <w:p w14:paraId="4B58E534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3"/>
            <w:shd w:val="clear" w:color="auto" w:fill="auto"/>
            <w:vAlign w:val="center"/>
          </w:tcPr>
          <w:p w14:paraId="4CC9B6F3" w14:textId="77777777" w:rsidR="00375F64" w:rsidRPr="00ED1207" w:rsidRDefault="00375F64" w:rsidP="00375F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ED1207">
              <w:rPr>
                <w:rFonts w:ascii="Sylfaen" w:hAnsi="Sylfaen"/>
                <w:b/>
                <w:sz w:val="14"/>
                <w:szCs w:val="14"/>
              </w:rPr>
              <w:t>&lt;&lt;</w:t>
            </w:r>
            <w:proofErr w:type="spellStart"/>
            <w:r w:rsidRPr="00ED1207"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proofErr w:type="spellEnd"/>
            <w:r w:rsidRPr="00ED1207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 w:rsidRPr="00ED1207">
              <w:rPr>
                <w:rFonts w:ascii="Sylfaen" w:hAnsi="Sylfaen"/>
                <w:b/>
                <w:sz w:val="14"/>
                <w:szCs w:val="14"/>
              </w:rPr>
              <w:t xml:space="preserve">&gt;&gt; ՀՀ </w:t>
            </w:r>
            <w:proofErr w:type="spellStart"/>
            <w:r w:rsidRPr="00ED1207">
              <w:rPr>
                <w:rFonts w:ascii="Sylfaen" w:hAnsi="Sylfaen"/>
                <w:b/>
                <w:sz w:val="14"/>
                <w:szCs w:val="14"/>
              </w:rPr>
              <w:t>օրենքի</w:t>
            </w:r>
            <w:proofErr w:type="spellEnd"/>
            <w:r w:rsidRPr="00ED1207">
              <w:rPr>
                <w:rFonts w:ascii="Sylfaen" w:hAnsi="Sylfaen"/>
                <w:b/>
                <w:sz w:val="14"/>
                <w:szCs w:val="14"/>
              </w:rPr>
              <w:t xml:space="preserve"> 22-րդ </w:t>
            </w:r>
            <w:proofErr w:type="spellStart"/>
            <w:r w:rsidRPr="00ED1207">
              <w:rPr>
                <w:rFonts w:ascii="Sylfaen" w:hAnsi="Sylfaen"/>
                <w:b/>
                <w:sz w:val="14"/>
                <w:szCs w:val="14"/>
              </w:rPr>
              <w:t>հոդվածի</w:t>
            </w:r>
            <w:proofErr w:type="spellEnd"/>
            <w:r w:rsidRPr="00ED1207">
              <w:rPr>
                <w:rFonts w:ascii="Sylfaen" w:hAnsi="Sylfaen"/>
                <w:b/>
                <w:sz w:val="14"/>
                <w:szCs w:val="14"/>
              </w:rPr>
              <w:t xml:space="preserve"> 1-ին </w:t>
            </w:r>
            <w:proofErr w:type="spellStart"/>
            <w:r w:rsidRPr="00ED1207">
              <w:rPr>
                <w:rFonts w:ascii="Sylfaen" w:hAnsi="Sylfaen"/>
                <w:b/>
                <w:sz w:val="14"/>
                <w:szCs w:val="14"/>
              </w:rPr>
              <w:t>կետ</w:t>
            </w:r>
            <w:proofErr w:type="spellEnd"/>
          </w:p>
          <w:p w14:paraId="2C5DC7B8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075EEA57" w14:textId="77777777" w:rsidTr="00E40AFC">
        <w:trPr>
          <w:trHeight w:val="196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02621226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81596E8" w14:textId="77777777" w:rsidTr="00E40AFC">
        <w:trPr>
          <w:trHeight w:val="155"/>
        </w:trPr>
        <w:tc>
          <w:tcPr>
            <w:tcW w:w="6974" w:type="dxa"/>
            <w:gridSpan w:val="23"/>
            <w:shd w:val="clear" w:color="auto" w:fill="auto"/>
            <w:vAlign w:val="center"/>
          </w:tcPr>
          <w:p w14:paraId="5F50B75D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shd w:val="clear" w:color="auto" w:fill="auto"/>
            <w:vAlign w:val="center"/>
          </w:tcPr>
          <w:p w14:paraId="36975E9E" w14:textId="11DEE32C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01․12․2023թ</w:t>
            </w:r>
          </w:p>
        </w:tc>
      </w:tr>
      <w:tr w:rsidR="00375F64" w:rsidRPr="00ED1207" w14:paraId="199F948A" w14:textId="77777777" w:rsidTr="00E40AFC">
        <w:trPr>
          <w:trHeight w:val="164"/>
        </w:trPr>
        <w:tc>
          <w:tcPr>
            <w:tcW w:w="6251" w:type="dxa"/>
            <w:gridSpan w:val="20"/>
            <w:vMerge w:val="restart"/>
            <w:shd w:val="clear" w:color="auto" w:fill="auto"/>
            <w:vAlign w:val="center"/>
          </w:tcPr>
          <w:p w14:paraId="1F4B3560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234B575A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shd w:val="clear" w:color="auto" w:fill="auto"/>
            <w:vAlign w:val="center"/>
          </w:tcPr>
          <w:p w14:paraId="1C62E95F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EE9B008" w14:textId="77777777" w:rsidTr="00E40AFC">
        <w:trPr>
          <w:trHeight w:val="92"/>
        </w:trPr>
        <w:tc>
          <w:tcPr>
            <w:tcW w:w="6251" w:type="dxa"/>
            <w:gridSpan w:val="20"/>
            <w:vMerge/>
            <w:shd w:val="clear" w:color="auto" w:fill="auto"/>
            <w:vAlign w:val="center"/>
          </w:tcPr>
          <w:p w14:paraId="1A12405C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493BD52D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shd w:val="clear" w:color="auto" w:fill="auto"/>
            <w:vAlign w:val="center"/>
          </w:tcPr>
          <w:p w14:paraId="176DEB54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3FE412E" w14:textId="77777777" w:rsidTr="00E40AFC">
        <w:trPr>
          <w:trHeight w:val="47"/>
        </w:trPr>
        <w:tc>
          <w:tcPr>
            <w:tcW w:w="6251" w:type="dxa"/>
            <w:gridSpan w:val="20"/>
            <w:vMerge w:val="restart"/>
            <w:shd w:val="clear" w:color="auto" w:fill="auto"/>
            <w:vAlign w:val="center"/>
          </w:tcPr>
          <w:p w14:paraId="16131DCB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766AA406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shd w:val="clear" w:color="auto" w:fill="auto"/>
            <w:vAlign w:val="center"/>
          </w:tcPr>
          <w:p w14:paraId="74236B9E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0DE48CE7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75F64" w:rsidRPr="00ED1207" w14:paraId="321D26CF" w14:textId="77777777" w:rsidTr="00E40AFC">
        <w:trPr>
          <w:trHeight w:val="47"/>
        </w:trPr>
        <w:tc>
          <w:tcPr>
            <w:tcW w:w="6251" w:type="dxa"/>
            <w:gridSpan w:val="20"/>
            <w:vMerge/>
            <w:shd w:val="clear" w:color="auto" w:fill="auto"/>
            <w:vAlign w:val="center"/>
          </w:tcPr>
          <w:p w14:paraId="1C172B39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FE1F54F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shd w:val="clear" w:color="auto" w:fill="auto"/>
            <w:vAlign w:val="center"/>
          </w:tcPr>
          <w:p w14:paraId="5A8CBC1A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64191A91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68E691E2" w14:textId="77777777" w:rsidTr="00E40AFC">
        <w:trPr>
          <w:trHeight w:val="155"/>
        </w:trPr>
        <w:tc>
          <w:tcPr>
            <w:tcW w:w="6251" w:type="dxa"/>
            <w:gridSpan w:val="20"/>
            <w:vMerge/>
            <w:shd w:val="clear" w:color="auto" w:fill="auto"/>
            <w:vAlign w:val="center"/>
          </w:tcPr>
          <w:p w14:paraId="2366AFE3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5766564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shd w:val="clear" w:color="auto" w:fill="auto"/>
            <w:vAlign w:val="center"/>
          </w:tcPr>
          <w:p w14:paraId="1A1C8393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52F05480" w14:textId="77777777" w:rsidR="00375F64" w:rsidRPr="00ED1207" w:rsidRDefault="00375F64" w:rsidP="00375F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30B89418" w14:textId="77777777" w:rsidTr="00E40AFC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0776DB4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75F64" w:rsidRPr="00ED1207" w14:paraId="10DC4861" w14:textId="77777777" w:rsidTr="00E40AFC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14:paraId="1FD38684" w14:textId="33E7457D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75F64" w:rsidRPr="00ED1207" w14:paraId="3FD00E3A" w14:textId="77777777" w:rsidTr="00E40AFC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75F64" w:rsidRPr="00ED1207" w14:paraId="4DA511EC" w14:textId="77777777" w:rsidTr="00E40AF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139C9AFF" w:rsidR="00375F64" w:rsidRPr="00ED1207" w:rsidRDefault="00375F64" w:rsidP="00197171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1971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14:paraId="6ABF72D4" w14:textId="77777777" w:rsidR="00375F64" w:rsidRPr="00ED1207" w:rsidRDefault="00375F64" w:rsidP="00375F6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5442C" w:rsidRPr="00ED1207" w14:paraId="50825522" w14:textId="77777777" w:rsidTr="00DA29A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040600C" w:rsidR="0055442C" w:rsidRPr="00ED1207" w:rsidRDefault="00B53BE8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6A87136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3A90F1B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200000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21FCF6A7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40000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0F94F2F9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240000</w:t>
            </w:r>
          </w:p>
        </w:tc>
      </w:tr>
      <w:tr w:rsidR="0055442C" w:rsidRPr="00ED1207" w14:paraId="5BDF1096" w14:textId="77777777" w:rsidTr="00DA29AE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81D0CD" w14:textId="70B1A5E4" w:rsidR="0055442C" w:rsidRPr="00ED1207" w:rsidRDefault="00B53BE8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342922" w14:textId="2D075D5B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E1ABCF8" w14:textId="0E6288D8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216200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2D031BC" w14:textId="2D95E22E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43240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810E99E" w14:textId="7015EA60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259440</w:t>
            </w:r>
          </w:p>
        </w:tc>
      </w:tr>
      <w:tr w:rsidR="0055442C" w:rsidRPr="00ED1207" w14:paraId="77D29716" w14:textId="77777777" w:rsidTr="00DA29AE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4EF6CC" w14:textId="6A360DA4" w:rsidR="0055442C" w:rsidRPr="00ED1207" w:rsidRDefault="00B53BE8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5EE5F9" w14:textId="4721DF3D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A95095" w14:textId="748B710E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213000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98536C7" w14:textId="6CB1DEFA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42600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693312F" w14:textId="42CB75D3" w:rsidR="0055442C" w:rsidRPr="00ED1207" w:rsidRDefault="0055442C" w:rsidP="005544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255600</w:t>
            </w:r>
          </w:p>
        </w:tc>
      </w:tr>
      <w:tr w:rsidR="00197171" w:rsidRPr="00ED1207" w14:paraId="23664768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8624A3" w14:textId="2163280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C38591B" w14:textId="76C6847E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8BF3D1E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B989FB5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933CDAE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CB7D40" w:rsidRPr="00ED1207" w14:paraId="594783B2" w14:textId="77777777" w:rsidTr="007864F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7D1C1" w14:textId="36B6497C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D6B3ED" w14:textId="50EF4AD5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CC16AA1" w14:textId="07169B9C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24291,67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249308" w14:textId="095C5511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4858,333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D296D01" w14:textId="363812CA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29150</w:t>
            </w:r>
          </w:p>
        </w:tc>
      </w:tr>
      <w:tr w:rsidR="00CB7D40" w:rsidRPr="00ED1207" w14:paraId="0C275A7A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4CFEA2" w14:textId="0A2DEC06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D145A6" w14:textId="2035B044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69BF02" w14:textId="46B7F539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26745.83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BD17111" w14:textId="1A47615A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5349.167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CEB5BA4" w14:textId="3F6E84C6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32095</w:t>
            </w:r>
          </w:p>
        </w:tc>
      </w:tr>
      <w:tr w:rsidR="00197171" w:rsidRPr="00ED1207" w14:paraId="342EEA2A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83C45F" w14:textId="767CD2A2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E113AEB" w14:textId="123145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60E0B03" w14:textId="79C83F4C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C92A10" w14:textId="5E8D9CE1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75F7597" w14:textId="0E0485CC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CB7D40" w:rsidRPr="00ED1207" w14:paraId="52489E2B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58EE2" w14:textId="1EC44AB8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A74B3F" w14:textId="259BC4DD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1FE6CE2" w14:textId="63DC2814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15366.67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8A3C808" w14:textId="0FFA6049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3073.333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E3DC201" w14:textId="134C7BE8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18440</w:t>
            </w:r>
          </w:p>
        </w:tc>
      </w:tr>
      <w:tr w:rsidR="00197171" w:rsidRPr="00ED1207" w14:paraId="16158DEC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0E7632" w14:textId="2DA98451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DD911F6" w14:textId="6A4BF840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92F43F" w14:textId="44F79CED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FB0BB54" w14:textId="6E9E2B7F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A0F3FF5" w14:textId="5F30CFBB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CB7D40" w:rsidRPr="00ED1207" w14:paraId="5368106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A1856F" w14:textId="6B733295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088B51C" w14:textId="3E041378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798DF71" w14:textId="3D6BB7CA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8320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EC0DE06" w14:textId="68768803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1664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8125C34" w14:textId="264CCDCF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9984</w:t>
            </w:r>
          </w:p>
        </w:tc>
      </w:tr>
      <w:tr w:rsidR="00CB7D40" w:rsidRPr="00ED1207" w14:paraId="5B8E6FBE" w14:textId="77777777" w:rsidTr="0024318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4B12FA" w14:textId="3D6871BE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3CBAC" w14:textId="6B803532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4970EE" w14:textId="3085A571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8480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97E466F" w14:textId="1228B7A5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1696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C60E06C" w14:textId="3F19F561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10176</w:t>
            </w:r>
          </w:p>
        </w:tc>
      </w:tr>
      <w:tr w:rsidR="00197171" w:rsidRPr="00ED1207" w14:paraId="729EDDB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8A5C1B" w14:textId="5B45EDD1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4FC4A75" w14:textId="77D19765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DC12B63" w14:textId="52D2B0B3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6AA80B4" w14:textId="48146E2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6187075" w14:textId="5576C29A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CB7D40" w:rsidRPr="00ED1207" w14:paraId="5FB283DF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31F8CA" w14:textId="6AE06A5A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222DA2" w14:textId="46D8988D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3D67EE" w14:textId="7E612AF7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231875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4C90BA0" w14:textId="70BA4C73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46375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FCFBDD5" w14:textId="3613C865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278250</w:t>
            </w:r>
          </w:p>
        </w:tc>
      </w:tr>
      <w:tr w:rsidR="00CB7D40" w:rsidRPr="00ED1207" w14:paraId="56E6BDBB" w14:textId="77777777" w:rsidTr="00226D9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17D205" w14:textId="3E5CE0DA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E0F843" w14:textId="2FFBA4D5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2A0F249" w14:textId="63EF468F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484166,7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7BD374" w14:textId="6D72CB37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96833,34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06BE96C" w14:textId="67EAF311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581000</w:t>
            </w:r>
          </w:p>
        </w:tc>
      </w:tr>
      <w:tr w:rsidR="00197171" w:rsidRPr="00ED1207" w14:paraId="6B5035D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6FB25" w14:textId="24C15553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C1D9DB8" w14:textId="31002EAD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7388F88" w14:textId="74A675C0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FE73FA1" w14:textId="3A0BE03E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580DAA0" w14:textId="08081B4C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CB7D40" w:rsidRPr="00ED1207" w14:paraId="45B2DB72" w14:textId="77777777" w:rsidTr="00467CD3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11133F" w14:textId="0C2AE33D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71C4D86" w14:textId="759C7663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3D6EE43" w14:textId="0E76B55F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87360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77F5F5A" w14:textId="7B18A54C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17472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C79BF75" w14:textId="7B8A3FC1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104832</w:t>
            </w:r>
          </w:p>
        </w:tc>
      </w:tr>
      <w:tr w:rsidR="00CB7D40" w:rsidRPr="00ED1207" w14:paraId="3ADF6F1D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9016C0" w14:textId="645C5F0B" w:rsidR="00CB7D40" w:rsidRPr="00ED1207" w:rsidRDefault="00B53BE8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5B75D" w14:textId="01BCC5BB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184F1E" w14:textId="41FA38BA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89040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89FEDB1" w14:textId="375F0E57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17808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A6E7731" w14:textId="54B5F71F" w:rsidR="00CB7D40" w:rsidRPr="00ED1207" w:rsidRDefault="00CB7D40" w:rsidP="00CB7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106848</w:t>
            </w:r>
          </w:p>
        </w:tc>
      </w:tr>
      <w:tr w:rsidR="00197171" w:rsidRPr="00ED1207" w14:paraId="4C84BBE2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D5BB9CD" w14:textId="27F3284C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AB7D71"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2F3AFEF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9B14215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0410CCD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94E0E6" w14:textId="77777777" w:rsidR="00197171" w:rsidRPr="00ED1207" w:rsidRDefault="00197171" w:rsidP="001971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2ACF43C5" w14:textId="77777777" w:rsidTr="00782A6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F165AB5" w14:textId="5F5406D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7A29ABC" w14:textId="25B0CAC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416F4FC" w14:textId="0A61191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82500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FC16DD2" w14:textId="4A0CD33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16500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A9ED7F3" w14:textId="6910880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99000</w:t>
            </w:r>
          </w:p>
        </w:tc>
      </w:tr>
      <w:tr w:rsidR="00B53BE8" w:rsidRPr="00ED1207" w14:paraId="643D543D" w14:textId="77777777" w:rsidTr="00782A6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D691503" w14:textId="359733C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357F13B" w14:textId="3A3E54B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CE0F71" w14:textId="0445063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83916.67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F3345ED" w14:textId="670B362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16783.33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D0E9A2B" w14:textId="34286FE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100700</w:t>
            </w:r>
          </w:p>
        </w:tc>
      </w:tr>
      <w:tr w:rsidR="00B53BE8" w:rsidRPr="00ED1207" w14:paraId="61E4BA3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DBA3E23" w14:textId="365DA89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CEEA35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9FD76F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BCA595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CD3515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D30398C" w14:textId="77777777" w:rsidTr="00662B86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9E6BE84" w14:textId="4C0FFF5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4279B48" w14:textId="7E1B240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E7CDE03" w14:textId="72419FB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309137.5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75E1685" w14:textId="5A992FD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61827.5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F92C8D9" w14:textId="41CCDE1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370965</w:t>
            </w:r>
          </w:p>
        </w:tc>
      </w:tr>
      <w:tr w:rsidR="00B53BE8" w:rsidRPr="00ED1207" w14:paraId="1F66C922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EC5197" w14:textId="78223B4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B02FE0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CD802C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5F0250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8CA2E8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2C08D61C" w14:textId="77777777" w:rsidTr="00E775A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2722E83" w14:textId="25B7C54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16F158F" w14:textId="20277EF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9ACABD" w14:textId="263E068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133600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660B2EA" w14:textId="348CF8C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26720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6BC9765" w14:textId="1F30C9A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160320</w:t>
            </w:r>
          </w:p>
        </w:tc>
      </w:tr>
      <w:tr w:rsidR="00B53BE8" w:rsidRPr="00ED1207" w14:paraId="1047E156" w14:textId="77777777" w:rsidTr="00E775A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541029" w14:textId="1617025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FCB256" w14:textId="2DB5D47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A5264FB" w14:textId="33A4417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135680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5F8E5EC" w14:textId="3F70CF4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27136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899686C" w14:textId="65CC5DC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162816</w:t>
            </w:r>
          </w:p>
        </w:tc>
      </w:tr>
      <w:tr w:rsidR="00B53BE8" w:rsidRPr="00ED1207" w14:paraId="4E0425A3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0DE6B1" w14:textId="754FE19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A57EA6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9C7F33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6CA6C9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EB5582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73144BE6" w14:textId="77777777" w:rsidTr="00D17BE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1405305" w14:textId="5D77D85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BBD89CF" w14:textId="65C7185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15C9D5F" w14:textId="21FD059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184166,7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90E1C50" w14:textId="02CC38B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36833,34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D6126A4" w14:textId="6FA97E0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221000</w:t>
            </w:r>
          </w:p>
        </w:tc>
      </w:tr>
      <w:tr w:rsidR="00B53BE8" w:rsidRPr="00ED1207" w14:paraId="40E6407D" w14:textId="77777777" w:rsidTr="00D17BE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14DB823" w14:textId="59B25EA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D9DC3E5" w14:textId="5455BF4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711656" w14:textId="789899D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187708.3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572BBAF" w14:textId="115338D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37541.67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D96E545" w14:textId="40B807F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225250</w:t>
            </w:r>
          </w:p>
        </w:tc>
      </w:tr>
      <w:tr w:rsidR="00B53BE8" w:rsidRPr="00ED1207" w14:paraId="289156B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430E9D" w14:textId="38392F0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E946A2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EB8970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A86F15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5E54B9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6F1FA4B" w14:textId="77777777" w:rsidTr="008E322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281FC4E" w14:textId="0791C0C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FB911E7" w14:textId="2D32F67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F0B565" w14:textId="17250D3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733333.3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26B9B84" w14:textId="0377D6D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146666.7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539D6CB" w14:textId="277A896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880000</w:t>
            </w:r>
          </w:p>
        </w:tc>
      </w:tr>
      <w:tr w:rsidR="00B53BE8" w:rsidRPr="00ED1207" w14:paraId="3567B666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E8A3AAC" w14:textId="1C6882B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F9A37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F01C56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1FFF0B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2C1871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05943B60" w14:textId="77777777" w:rsidTr="0025358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C89044" w14:textId="5473390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D535825" w14:textId="6780770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1695C4E" w14:textId="466417F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910000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2070683" w14:textId="08F874A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182000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29191D3" w14:textId="3EA062F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1092000</w:t>
            </w:r>
          </w:p>
        </w:tc>
      </w:tr>
      <w:tr w:rsidR="00B53BE8" w:rsidRPr="00ED1207" w14:paraId="6FD9215F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3EF678" w14:textId="6B8F172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6823B8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D326D1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2906E1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9DC348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028C0C6D" w14:textId="77777777" w:rsidTr="0068563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11F4B2" w14:textId="452CB93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BE51441" w14:textId="6B1AE47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E46AEF1" w14:textId="01BAE97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44500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8B24FA2" w14:textId="7A9B646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8900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BA5CBE6" w14:textId="3667AC0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53400</w:t>
            </w:r>
          </w:p>
        </w:tc>
      </w:tr>
      <w:tr w:rsidR="00B53BE8" w:rsidRPr="00ED1207" w14:paraId="2AC5A896" w14:textId="77777777" w:rsidTr="0068563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03F6FF4" w14:textId="5FC9C2B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CB68C08" w14:textId="423F1C4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26BEB7" w14:textId="0A2B945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52000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36F2FFF" w14:textId="44E5FC2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10400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B912859" w14:textId="460779B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62400</w:t>
            </w:r>
          </w:p>
        </w:tc>
      </w:tr>
      <w:tr w:rsidR="00B53BE8" w:rsidRPr="00ED1207" w14:paraId="357FC9B3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2C7847" w14:textId="245F53B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80F20C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76A064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97EC4D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F52C5E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7B48582" w14:textId="77777777" w:rsidTr="00CE14C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35838A" w14:textId="0F319F9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40414B6" w14:textId="5291415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9B39D9" w14:textId="2984894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93600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D07085A" w14:textId="5C9397D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18720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1D872B0" w14:textId="25345F7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112320</w:t>
            </w:r>
          </w:p>
        </w:tc>
      </w:tr>
      <w:tr w:rsidR="00B53BE8" w:rsidRPr="00ED1207" w14:paraId="6E88DC02" w14:textId="77777777" w:rsidTr="00CE14C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50DE4C" w14:textId="7DC5063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F6D07DC" w14:textId="653FC5C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4D385AD" w14:textId="5A924F4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95394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1BBEFFA" w14:textId="39F96D8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19078.8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1F21126" w14:textId="30EAC59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114472.8</w:t>
            </w:r>
          </w:p>
        </w:tc>
      </w:tr>
      <w:tr w:rsidR="00B53BE8" w:rsidRPr="00ED1207" w14:paraId="24D0433F" w14:textId="77777777" w:rsidTr="00CE14C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4B0B28" w14:textId="0A8BCD4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DF7C217" w14:textId="39AB99A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4DDCDE9" w14:textId="0733A84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125400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C3150AA" w14:textId="63CAFC7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25080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AF06E9C" w14:textId="7D43365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150480</w:t>
            </w:r>
          </w:p>
        </w:tc>
      </w:tr>
      <w:tr w:rsidR="00B53BE8" w:rsidRPr="00ED1207" w14:paraId="1620BF8A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A67316A" w14:textId="596FBF0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3DFB23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7C3868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0C872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2AA30D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ECF1484" w14:textId="77777777" w:rsidTr="00A3721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A955D4E" w14:textId="5900F1E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F2950ED" w14:textId="2120C2A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F127AE7" w14:textId="00D861B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81750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01AB7C" w14:textId="0828F27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16350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21C9D66" w14:textId="25EB4C7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98100</w:t>
            </w:r>
          </w:p>
        </w:tc>
      </w:tr>
      <w:tr w:rsidR="00B53BE8" w:rsidRPr="00ED1207" w14:paraId="3DE360A0" w14:textId="77777777" w:rsidTr="00A3721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91679A0" w14:textId="144D3FF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E44D840" w14:textId="4EE0AF1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28E305" w14:textId="1CAA806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131025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59A1381" w14:textId="540CCCA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26205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2EB09C9" w14:textId="0A1314D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157230</w:t>
            </w:r>
          </w:p>
        </w:tc>
      </w:tr>
      <w:tr w:rsidR="00B53BE8" w:rsidRPr="00ED1207" w14:paraId="2F2EB5D1" w14:textId="77777777" w:rsidTr="00A3721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BCCA8CA" w14:textId="729B31F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744B0A" w14:textId="1912E8C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96F89A2" w14:textId="0578D30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133545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700053C" w14:textId="0744073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26709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6D5B286" w14:textId="57D481E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160254</w:t>
            </w:r>
          </w:p>
        </w:tc>
      </w:tr>
      <w:tr w:rsidR="00B53BE8" w:rsidRPr="00ED1207" w14:paraId="051C0A8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7E6AD8" w14:textId="4166A60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2D5CD4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F3079A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1B7CE3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36FDA7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5801732" w14:textId="77777777" w:rsidTr="007F285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403CD3" w14:textId="46D948D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96A301D" w14:textId="481AE32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9C48A9F" w14:textId="4A88F2E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59000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406D78B" w14:textId="02DBA0C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11800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587CAE8" w14:textId="3EB3946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70800</w:t>
            </w:r>
          </w:p>
        </w:tc>
      </w:tr>
      <w:tr w:rsidR="00B53BE8" w:rsidRPr="00ED1207" w14:paraId="61D75B66" w14:textId="77777777" w:rsidTr="007F285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C269AB" w14:textId="18CB63A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15C83E9" w14:textId="0A50663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53D63B9" w14:textId="496F45E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60066.67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F27A77D" w14:textId="4CDA29B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12013.33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F516D35" w14:textId="687EB65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72080</w:t>
            </w:r>
          </w:p>
        </w:tc>
      </w:tr>
      <w:tr w:rsidR="00B53BE8" w:rsidRPr="00ED1207" w14:paraId="097B1980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1D7AB1" w14:textId="2412516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9F8A20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26CDC8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55610A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1C97AD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DAC3A56" w14:textId="77777777" w:rsidTr="00556F1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96724B3" w14:textId="654F0A2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F7BD7F" w14:textId="0A46625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F2D7C23" w14:textId="4936516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273750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F004419" w14:textId="43DED5E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54750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84156D1" w14:textId="56C1032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328500</w:t>
            </w:r>
          </w:p>
        </w:tc>
      </w:tr>
      <w:tr w:rsidR="00B53BE8" w:rsidRPr="00ED1207" w14:paraId="0245CAD1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0E4262D" w14:textId="42524F2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B99593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500C77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9F1A98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702676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6108C0B1" w14:textId="77777777" w:rsidTr="00AF46E0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C5356E" w14:textId="7946384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39F7469" w14:textId="5040156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41A382" w14:textId="45819AA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121875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C2A7104" w14:textId="181800F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24375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33E888A" w14:textId="6BEAECC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146250</w:t>
            </w:r>
          </w:p>
        </w:tc>
      </w:tr>
      <w:tr w:rsidR="00B53BE8" w:rsidRPr="00ED1207" w14:paraId="593F78E2" w14:textId="77777777" w:rsidTr="00AF46E0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E3E08D" w14:textId="15E9473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22A41FF" w14:textId="2E8BA78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A32C1BF" w14:textId="3EA7AAD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273750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83F7FF9" w14:textId="41527D3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54750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71D4728" w14:textId="149A387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328500</w:t>
            </w:r>
          </w:p>
        </w:tc>
      </w:tr>
      <w:tr w:rsidR="00B53BE8" w:rsidRPr="00ED1207" w14:paraId="4A1F69B2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F9CC159" w14:textId="542FBEF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BB2665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0D374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40E7BA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AA9AB5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3B3596B" w14:textId="77777777" w:rsidTr="00772F14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2DB9889" w14:textId="6FE7976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D7783F4" w14:textId="48179CF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0E0CB8" w14:textId="4CEDB52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135000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F0AC9F5" w14:textId="564C6C7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BF2910C" w14:textId="4CE916D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162000</w:t>
            </w:r>
          </w:p>
        </w:tc>
      </w:tr>
      <w:tr w:rsidR="00B53BE8" w:rsidRPr="00ED1207" w14:paraId="1AFD6F2C" w14:textId="77777777" w:rsidTr="00772F14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03B24B" w14:textId="22A8823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3DBD3AB" w14:textId="251F51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541A97" w14:textId="3D84FDA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365000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C8CFA09" w14:textId="3203A4B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73000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760E351" w14:textId="50D2F16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438000</w:t>
            </w:r>
          </w:p>
        </w:tc>
      </w:tr>
      <w:tr w:rsidR="00B53BE8" w:rsidRPr="00ED1207" w14:paraId="7F3479AB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9654CED" w14:textId="0CED3BA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E44CC6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0618C7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9577CC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C5B220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3A6B134" w14:textId="77777777" w:rsidTr="004F705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B044BA9" w14:textId="4698ED9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ED78E79" w14:textId="6771EEB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E81B05E" w14:textId="18E0FD0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264500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057DC18" w14:textId="0A573DF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52900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5A3454F" w14:textId="4FF04F4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317400</w:t>
            </w:r>
          </w:p>
        </w:tc>
      </w:tr>
      <w:tr w:rsidR="00B53BE8" w:rsidRPr="00ED1207" w14:paraId="6CE3E44D" w14:textId="77777777" w:rsidTr="004F705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BF4A16" w14:textId="73DFA3B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8A0176" w14:textId="511EDD0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E66F30C" w14:textId="2812BEF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308000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E86CB67" w14:textId="72341C7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61600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4362986" w14:textId="5435A15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369600</w:t>
            </w:r>
          </w:p>
        </w:tc>
      </w:tr>
      <w:tr w:rsidR="00B53BE8" w:rsidRPr="00ED1207" w14:paraId="4C8BC8D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E38EA25" w14:textId="52406E6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87B5FA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010D40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0A29B9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9368B5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25AC5F5A" w14:textId="77777777" w:rsidTr="002B1E1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F8916D3" w14:textId="36B04F1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93D6807" w14:textId="2336D6D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3CCCA67" w14:textId="09DDEF0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265200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27DC6E9" w14:textId="2226792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53040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E4484EC" w14:textId="39021F0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318240</w:t>
            </w:r>
          </w:p>
        </w:tc>
      </w:tr>
      <w:tr w:rsidR="00B53BE8" w:rsidRPr="00ED1207" w14:paraId="2BC82F6C" w14:textId="77777777" w:rsidTr="002B1E1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A92B45" w14:textId="24D7B49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CEDFA2B" w14:textId="216C942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0A30017" w14:textId="5D7B67E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266000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8473C3D" w14:textId="624D6E9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53200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FDEA762" w14:textId="4F99869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319200</w:t>
            </w:r>
          </w:p>
        </w:tc>
      </w:tr>
      <w:tr w:rsidR="00B53BE8" w:rsidRPr="00ED1207" w14:paraId="471A57AA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8F9EDB" w14:textId="372EA33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8CE00E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205E42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70F840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948560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11F47A6" w14:textId="77777777" w:rsidTr="00301C8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B79E473" w14:textId="357FFFA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E3E1B5F" w14:textId="5B4DCD2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FACCE45" w14:textId="52C376E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67020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3722734" w14:textId="2FB4744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13404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D56AC5C" w14:textId="38DE6A4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80424</w:t>
            </w:r>
          </w:p>
        </w:tc>
      </w:tr>
      <w:tr w:rsidR="00B53BE8" w:rsidRPr="00ED1207" w14:paraId="5453CDC1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B9F53D" w14:textId="142918E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F02085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C07D2E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3325F6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E81CAF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25AB9E91" w14:textId="77777777" w:rsidTr="003A1B8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7A52F64" w14:textId="2205ACA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717EC2A" w14:textId="0545608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BCBE31F" w14:textId="5193CF8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19977.5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7D4EA43" w14:textId="2E8DAE1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3995.5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E2BE98C" w14:textId="0C5C4A6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23973</w:t>
            </w:r>
          </w:p>
        </w:tc>
      </w:tr>
      <w:tr w:rsidR="00B53BE8" w:rsidRPr="00ED1207" w14:paraId="386B857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574E35" w14:textId="78643AD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8604AA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1DBFC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D5291C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3AF556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609756C3" w14:textId="77777777" w:rsidTr="009E7D3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CBCAAE6" w14:textId="7048C20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CF4E025" w14:textId="0A54D42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947B3D3" w14:textId="735CCA5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91413.75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ECA6AF5" w14:textId="49CB5F7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18282.75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67639E1" w14:textId="1A196B5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109696.5</w:t>
            </w:r>
          </w:p>
        </w:tc>
      </w:tr>
      <w:tr w:rsidR="00B53BE8" w:rsidRPr="00ED1207" w14:paraId="6FCB9E01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F1E9E4D" w14:textId="1F117A9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4ABDB5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00AA3F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415B9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D63FC1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B3615BC" w14:textId="77777777" w:rsidTr="00E3101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4396C7B" w14:textId="0CDD129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A039442" w14:textId="04C21C6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5B7F32" w14:textId="25C7BEA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13250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F2B651F" w14:textId="7AEA11D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2650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ED34CCC" w14:textId="00BA502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15900</w:t>
            </w:r>
          </w:p>
        </w:tc>
      </w:tr>
      <w:tr w:rsidR="00B53BE8" w:rsidRPr="00ED1207" w14:paraId="6847AFC1" w14:textId="77777777" w:rsidTr="00E3101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0DECD7" w14:textId="181E35A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A43D7D5" w14:textId="06A197C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BBFD85" w14:textId="0047615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13512.5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1F9839A" w14:textId="4D6E1B9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2702.5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C3A6BD4" w14:textId="1425F17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16215</w:t>
            </w:r>
          </w:p>
        </w:tc>
      </w:tr>
      <w:tr w:rsidR="00B53BE8" w:rsidRPr="00ED1207" w14:paraId="03E419EB" w14:textId="77777777" w:rsidTr="00E3101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85BEF6B" w14:textId="59FDB7A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FC9664" w14:textId="0EAC2A3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A224ED8" w14:textId="7DDC08E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22500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137B07A" w14:textId="7D4E2AA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4500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07A037A" w14:textId="3AC662F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27000</w:t>
            </w:r>
          </w:p>
        </w:tc>
      </w:tr>
      <w:tr w:rsidR="00B53BE8" w:rsidRPr="00ED1207" w14:paraId="666CB396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5B17A9" w14:textId="4D4FA07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5A7986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98F1B9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223083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4FFDA7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6B699A44" w14:textId="77777777" w:rsidTr="004F4D6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92624A" w14:textId="45B6527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D1B330" w14:textId="5C7B03B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2D3E71E" w14:textId="764B495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65649F4" w14:textId="41498D1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12000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7601099" w14:textId="3DB64FD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72000</w:t>
            </w:r>
          </w:p>
        </w:tc>
      </w:tr>
      <w:tr w:rsidR="00B53BE8" w:rsidRPr="00ED1207" w14:paraId="008BAB13" w14:textId="77777777" w:rsidTr="004F4D6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31418A0" w14:textId="7E8590A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5019C4C" w14:textId="1621FCE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9D5F84A" w14:textId="30F088F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61056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0A2D8D7" w14:textId="16C3D53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12211.2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265A585" w14:textId="71D72BC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73267.2</w:t>
            </w:r>
          </w:p>
        </w:tc>
      </w:tr>
      <w:tr w:rsidR="00B53BE8" w:rsidRPr="00ED1207" w14:paraId="5A4DB720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B0E93F8" w14:textId="55E6A98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94F4E2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76562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0D41F8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4C9BC6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0D5E7A06" w14:textId="77777777" w:rsidTr="00523DC0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924722" w14:textId="2936080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DBFA2E3" w14:textId="1F1C65B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BD8DFDD" w14:textId="1F77DF6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39298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A1115CC" w14:textId="54C125F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7859.6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C7E1E54" w14:textId="10D94DA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47157.6</w:t>
            </w:r>
          </w:p>
        </w:tc>
      </w:tr>
      <w:tr w:rsidR="00B53BE8" w:rsidRPr="00ED1207" w14:paraId="5269275D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36B2400" w14:textId="3E3F7AB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050D00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49164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9E7653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D22281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7B6482F6" w14:textId="77777777" w:rsidTr="00677B4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E786054" w14:textId="1C6D263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B14451E" w14:textId="74A42BD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3AC6F22" w14:textId="5931E1D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24262,5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9304004" w14:textId="69B1EB1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4852,5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B14E365" w14:textId="6995BAF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29115</w:t>
            </w:r>
          </w:p>
        </w:tc>
      </w:tr>
      <w:tr w:rsidR="00B53BE8" w:rsidRPr="00ED1207" w14:paraId="16621215" w14:textId="77777777" w:rsidTr="00677B4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5CDF237" w14:textId="225FD19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8D1D6F6" w14:textId="303239C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53070F0" w14:textId="11DF229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34087.5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E696B4D" w14:textId="383DF30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6817.5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D4620B8" w14:textId="3BA087D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40905</w:t>
            </w:r>
          </w:p>
        </w:tc>
      </w:tr>
      <w:tr w:rsidR="00B53BE8" w:rsidRPr="00ED1207" w14:paraId="4F164B9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C9B474" w14:textId="2DA9D3C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91C811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591E72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95D0CF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1C85FF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11A1923" w14:textId="77777777" w:rsidTr="007A198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2698EAE" w14:textId="0D46087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6937A48" w14:textId="43C56A5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C70A87" w14:textId="078D738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34241.67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8EBA5DF" w14:textId="5895FFC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6848.333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3474B22" w14:textId="0D8220D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41090</w:t>
            </w:r>
          </w:p>
        </w:tc>
      </w:tr>
      <w:tr w:rsidR="00B53BE8" w:rsidRPr="00ED1207" w14:paraId="3CCFAFE8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B83E68" w14:textId="254FDE2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B3F10D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752E9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88483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E465FA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8A9A736" w14:textId="77777777" w:rsidTr="000B457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AFE2431" w14:textId="60BEA12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2BF3DD9" w14:textId="6BCFD3A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DB483B3" w14:textId="1EF68AC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55833.33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12D4A02" w14:textId="7336AC4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11166.67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17D22B7" w14:textId="137B7A7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67000</w:t>
            </w:r>
          </w:p>
        </w:tc>
      </w:tr>
      <w:tr w:rsidR="00B53BE8" w:rsidRPr="00ED1207" w14:paraId="75F402E8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F27B5C0" w14:textId="0ABF7BA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174580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62A14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DD1B6E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1625F6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199363E4" w14:textId="77777777" w:rsidTr="0044233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2E1CD4F" w14:textId="3FCA255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B8E14EF" w14:textId="418A8D6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4C5E85F" w14:textId="7B5F995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48197.33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7704C4B" w14:textId="1D8A47D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9639.467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A2BB38A" w14:textId="5CF1F32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57836.8</w:t>
            </w:r>
          </w:p>
        </w:tc>
      </w:tr>
      <w:tr w:rsidR="00B53BE8" w:rsidRPr="00ED1207" w14:paraId="03A582D1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EC6016D" w14:textId="7B2EBE6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37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D316C8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C1CED7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CCE4B6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12F037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F500F24" w14:textId="77777777" w:rsidTr="00E7599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82AF57" w14:textId="2E3372C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8D5BEC" w14:textId="55C9842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0C32DF" w14:textId="2EDF750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49936.67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5084917" w14:textId="4D9880F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9987.333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9E8B40D" w14:textId="6E98D9F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59924</w:t>
            </w:r>
          </w:p>
        </w:tc>
      </w:tr>
      <w:tr w:rsidR="00B53BE8" w:rsidRPr="00ED1207" w14:paraId="0CE750EE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CD6EC6" w14:textId="3DC3367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A1F9BB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9A48F3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91740D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C1F6EB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24159AD" w14:textId="77777777" w:rsidTr="00746AA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9284052" w14:textId="2DC39E2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8388712" w14:textId="78F80AA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BA28BFD" w14:textId="5EBE571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19515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5E14992" w14:textId="471F780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3903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ED025A8" w14:textId="1D4B7AC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23418</w:t>
            </w:r>
          </w:p>
        </w:tc>
      </w:tr>
      <w:tr w:rsidR="00B53BE8" w:rsidRPr="00ED1207" w14:paraId="749B3B9D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536BA19" w14:textId="0023A1E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F8E35A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AC7F1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D93624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A2E12F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23C1BA7F" w14:textId="77777777" w:rsidTr="00FF06E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1794FB" w14:textId="1E4C198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7BB2033" w14:textId="52D9988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0CF1527" w14:textId="00BE259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67415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36B3DBA" w14:textId="19B455C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13483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42BEA22" w14:textId="364B001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80898</w:t>
            </w:r>
          </w:p>
        </w:tc>
      </w:tr>
      <w:tr w:rsidR="00B53BE8" w:rsidRPr="00ED1207" w14:paraId="2141EE7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8808392" w14:textId="39B086E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5443FD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651359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48143E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E161C2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7779C1C0" w14:textId="77777777" w:rsidTr="0076170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EFDE3E8" w14:textId="658B40E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D1D4931" w14:textId="4F650AA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8DDE34" w14:textId="7257B37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8923F0B" w14:textId="298CB88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5600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D894DC7" w14:textId="16907DF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33600</w:t>
            </w:r>
          </w:p>
        </w:tc>
      </w:tr>
      <w:tr w:rsidR="00B53BE8" w:rsidRPr="00ED1207" w14:paraId="14486EEF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4F873DC" w14:textId="45D21CE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A819D0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721B2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198808C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2C46AF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2053B2F" w14:textId="77777777" w:rsidTr="001C2E3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325515F" w14:textId="6FAC4D9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AF9051" w14:textId="567AEC6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F403A75" w14:textId="44CC866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51250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E0F7BD5" w14:textId="754E27B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10250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30E98B5" w14:textId="5255833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61500</w:t>
            </w:r>
          </w:p>
        </w:tc>
      </w:tr>
      <w:tr w:rsidR="00B53BE8" w:rsidRPr="00ED1207" w14:paraId="652120EB" w14:textId="77777777" w:rsidTr="001C2E3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42A97B" w14:textId="402A5DF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C6CAC52" w14:textId="3597038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01BC16B" w14:textId="7D6F679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81250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D81AFB" w14:textId="35E647B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16250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4900BCA" w14:textId="5E59864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97500</w:t>
            </w:r>
          </w:p>
        </w:tc>
      </w:tr>
      <w:tr w:rsidR="00B53BE8" w:rsidRPr="00ED1207" w14:paraId="2EF544C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298DA82" w14:textId="7A51FA9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D036E1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7A433E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16868A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D82D36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6475DE2E" w14:textId="77777777" w:rsidTr="0039382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4AF22C" w14:textId="4EB340F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33963FE" w14:textId="169F134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BDD13B" w14:textId="6FB40C9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152820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C10829F" w14:textId="69550A9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30564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07004D4" w14:textId="7E8388E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183384</w:t>
            </w:r>
          </w:p>
        </w:tc>
      </w:tr>
      <w:tr w:rsidR="00B53BE8" w:rsidRPr="00ED1207" w14:paraId="71157B4C" w14:textId="77777777" w:rsidTr="0039382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B9523E" w14:textId="4DCFBA5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494D4BC" w14:textId="1729295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CB223AF" w14:textId="2124CE6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236166,7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90FE64A" w14:textId="1C0ECAF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47233,34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2026625" w14:textId="7E8D2A2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283400</w:t>
            </w:r>
          </w:p>
        </w:tc>
      </w:tr>
      <w:tr w:rsidR="00B53BE8" w:rsidRPr="00ED1207" w14:paraId="393795A7" w14:textId="77777777" w:rsidTr="00393821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F986768" w14:textId="352D66F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4C3C485" w14:textId="08967AB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556DD95" w14:textId="0FEDF3C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250000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07F90F8" w14:textId="36ADEF7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50000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8E94CE4" w14:textId="49C8575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300000</w:t>
            </w:r>
          </w:p>
        </w:tc>
      </w:tr>
      <w:tr w:rsidR="00B53BE8" w:rsidRPr="00ED1207" w14:paraId="236481BF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0D97D42" w14:textId="68FB073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2A7489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99574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3B5E0A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378912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269B9E0" w14:textId="77777777" w:rsidTr="007A78C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540C08B" w14:textId="749E610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0279035" w14:textId="0A4663E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D3FBED" w14:textId="497325E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1852.5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7746F31" w14:textId="6182D7D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370.5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8DA8694" w14:textId="739FAF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2223</w:t>
            </w:r>
          </w:p>
        </w:tc>
      </w:tr>
      <w:tr w:rsidR="00B53BE8" w:rsidRPr="00ED1207" w14:paraId="5D6CA35F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4C4A21D" w14:textId="7F93E47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68C0A3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70344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C93256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40F639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1CE24C0E" w14:textId="77777777" w:rsidTr="00FD087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D5BF249" w14:textId="461EB76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B6AA020" w14:textId="5BBD58C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48DE202" w14:textId="0A04796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52800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22466A2" w14:textId="68B2BDD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10560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9820ABA" w14:textId="2C2A7F6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63360</w:t>
            </w:r>
          </w:p>
        </w:tc>
      </w:tr>
      <w:tr w:rsidR="00B53BE8" w:rsidRPr="00ED1207" w14:paraId="0B896EE7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D762D0" w14:textId="6A19B99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4F6770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40A9C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1BECCA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FBEF35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DBDC439" w14:textId="77777777" w:rsidTr="0064236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9871ED9" w14:textId="34E4A21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FB74B30" w14:textId="3BD8944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CC60E8" w14:textId="7EBDA1C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360833,3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CAE7068" w14:textId="4BF3AF9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72166,67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B1B349A" w14:textId="5EA460D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433000</w:t>
            </w:r>
          </w:p>
        </w:tc>
      </w:tr>
      <w:tr w:rsidR="00B53BE8" w:rsidRPr="00ED1207" w14:paraId="4A4BDDEA" w14:textId="77777777" w:rsidTr="0064236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AAC1828" w14:textId="422BC93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727788C" w14:textId="6324E7C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0484750" w14:textId="19DCDA4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372916.7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FE4813C" w14:textId="48AE512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74583.33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C3EA4FA" w14:textId="626BEE9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447500</w:t>
            </w:r>
          </w:p>
        </w:tc>
      </w:tr>
      <w:tr w:rsidR="00B53BE8" w:rsidRPr="00ED1207" w14:paraId="55A65A9D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88F461" w14:textId="27F245B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814014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8305E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78605F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BA0DF6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8EF3BCD" w14:textId="77777777" w:rsidTr="00545D0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7ACA18" w14:textId="78676F4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FA7D336" w14:textId="5D937F3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45E85F4" w14:textId="7E84205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15560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945921F" w14:textId="2DDAA99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3112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D0376BE" w14:textId="38A9C26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18672</w:t>
            </w:r>
          </w:p>
        </w:tc>
      </w:tr>
      <w:tr w:rsidR="00B53BE8" w:rsidRPr="00ED1207" w14:paraId="1E4CA2B0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9D97162" w14:textId="00937FC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5DF7A9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6DEED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970394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151E86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066DABF0" w14:textId="77777777" w:rsidTr="00296E6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CC38F4" w14:textId="0D78EFD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DB1D4C2" w14:textId="727A060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A3C1ACD" w14:textId="4E46D81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158703.1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EDCFBEB" w14:textId="0EDCF38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31740.63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EB95138" w14:textId="4D78321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190443.8</w:t>
            </w:r>
          </w:p>
        </w:tc>
      </w:tr>
      <w:tr w:rsidR="00B53BE8" w:rsidRPr="00ED1207" w14:paraId="0D0C2B88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BA05A89" w14:textId="4AF6333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1BE2F6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82D898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601538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BEEA3B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15B651F8" w14:textId="77777777" w:rsidTr="00C82924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E409FB2" w14:textId="04BBCA0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03B19C6" w14:textId="7E1E9A3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6589DEA" w14:textId="770F618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97375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0AF03CF" w14:textId="241E97A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19475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7531E1F4" w14:textId="44AD6A8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116850</w:t>
            </w:r>
          </w:p>
        </w:tc>
      </w:tr>
      <w:tr w:rsidR="00B53BE8" w:rsidRPr="00ED1207" w14:paraId="738F0F7D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FD96E9F" w14:textId="47F9AAF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375BA2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67355B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1AB33E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FF20AA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22CD9DD" w14:textId="77777777" w:rsidTr="004B4F8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F6148D" w14:textId="10C48A0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77F49A1" w14:textId="6277E07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9386840" w14:textId="2BEA0D8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247916,7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4043304" w14:textId="4D1653B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49583,34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0262380" w14:textId="6C9601C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297500</w:t>
            </w:r>
          </w:p>
        </w:tc>
      </w:tr>
      <w:tr w:rsidR="00B53BE8" w:rsidRPr="00ED1207" w14:paraId="721F1EE3" w14:textId="77777777" w:rsidTr="004B4F8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155DABE" w14:textId="5EEFFC1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B5714F" w14:textId="51CFCE0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C8A5B6" w14:textId="2C205B3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333841.7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88A11ED" w14:textId="7058BB1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66768.33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3DEB6FE" w14:textId="170EB80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400610</w:t>
            </w:r>
          </w:p>
        </w:tc>
      </w:tr>
      <w:tr w:rsidR="00B53BE8" w:rsidRPr="00ED1207" w14:paraId="3617BBF9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010EB2" w14:textId="039E141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69D747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18AD79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67DC98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2A9C5D8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7C4FD54D" w14:textId="77777777" w:rsidTr="007C77E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535F67" w14:textId="37A6FE7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37FEDAD" w14:textId="431B8E0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CDD7F8" w14:textId="1325305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922000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CE321ED" w14:textId="14BD16A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184400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0998352" w14:textId="351A1D3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1106400</w:t>
            </w:r>
          </w:p>
        </w:tc>
      </w:tr>
      <w:tr w:rsidR="00B53BE8" w:rsidRPr="00ED1207" w14:paraId="62CB8C8C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526D77B" w14:textId="2A92535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E2552F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8EC99E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7DA353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939A06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7AA368B" w14:textId="77777777" w:rsidTr="009156CD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2AE4AD" w14:textId="7B2AA67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3938601" w14:textId="4FD7A86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D88C74E" w14:textId="1F63ECA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200666,7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352C73C" w14:textId="5779B05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40133,34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9B24913" w14:textId="726E908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240800</w:t>
            </w:r>
          </w:p>
        </w:tc>
      </w:tr>
      <w:tr w:rsidR="00B53BE8" w:rsidRPr="00ED1207" w14:paraId="022A96F0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0970A7" w14:textId="39B58F9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833BB4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A4F33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4A12EC4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2FE55B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3F785766" w14:textId="77777777" w:rsidTr="00DF3BC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D821A3" w14:textId="0C19052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88F3F68" w14:textId="2E6B102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A8066C7" w14:textId="5C57699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71000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AF3ACA5" w14:textId="207A429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14200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133134E" w14:textId="0D58421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85200</w:t>
            </w:r>
          </w:p>
        </w:tc>
      </w:tr>
      <w:tr w:rsidR="00B53BE8" w:rsidRPr="00ED1207" w14:paraId="20415335" w14:textId="77777777" w:rsidTr="00DF3BCF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930457" w14:textId="36E8488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A4BC1" w14:textId="0DEC338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FD91643" w14:textId="3981FE0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72433.33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637D871" w14:textId="4AFB955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14486.67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27772132" w14:textId="309DA81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86920</w:t>
            </w:r>
          </w:p>
        </w:tc>
      </w:tr>
      <w:tr w:rsidR="00B53BE8" w:rsidRPr="00ED1207" w14:paraId="1A8D2BC1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21FA4D8" w14:textId="3208608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303ADF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F3598C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631C42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E400F0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3F22912" w14:textId="77777777" w:rsidTr="00E412B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70DF62E" w14:textId="0832E08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DAA3FEA" w14:textId="30A7D7D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762E1EE" w14:textId="32101D1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19666.67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7822CEB" w14:textId="2F37AD0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3933.333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8021BD3" w14:textId="05F4D01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23600</w:t>
            </w:r>
          </w:p>
        </w:tc>
      </w:tr>
      <w:tr w:rsidR="00B53BE8" w:rsidRPr="00ED1207" w14:paraId="19D39365" w14:textId="77777777" w:rsidTr="00E40AFC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1632F7" w14:textId="5DB9927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9ADF66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1D2FB5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6008F8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6E8FB304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A03C40E" w14:textId="77777777" w:rsidTr="00F2139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F3EBDD" w14:textId="22DB3B3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9AC52B5" w14:textId="4A0F546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2ED9FEE" w14:textId="49255A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21650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11D2D72" w14:textId="390C74C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4330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7657345" w14:textId="2DE8BF3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cs="Calibri"/>
                <w:color w:val="000000"/>
                <w:sz w:val="14"/>
                <w:szCs w:val="14"/>
                <w:lang w:val="ru-RU"/>
              </w:rPr>
              <w:t>25980</w:t>
            </w:r>
          </w:p>
        </w:tc>
      </w:tr>
      <w:tr w:rsidR="00B53BE8" w:rsidRPr="00ED1207" w14:paraId="700CD07F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1D6C6E1" w14:textId="4AD919A5" w:rsidR="00B53BE8" w:rsidRPr="00ED1207" w:rsidRDefault="00B53BE8" w:rsidP="00B53BE8">
            <w:pPr>
              <w:pStyle w:val="aa"/>
              <w:shd w:val="clear" w:color="auto" w:fill="FFFFFF"/>
              <w:spacing w:before="240" w:beforeAutospacing="0" w:after="0" w:afterAutospacing="0"/>
              <w:ind w:firstLine="708"/>
              <w:jc w:val="both"/>
              <w:rPr>
                <w:rFonts w:ascii="Sylfaen" w:hAnsi="Sylfaen" w:cs="Arial"/>
                <w:color w:val="333333"/>
                <w:sz w:val="14"/>
                <w:szCs w:val="14"/>
                <w:lang w:val="hy-AM"/>
              </w:rPr>
            </w:pPr>
          </w:p>
          <w:p w14:paraId="10ED060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521126E1" w14:textId="77777777" w:rsidTr="00E40AFC">
        <w:tc>
          <w:tcPr>
            <w:tcW w:w="11212" w:type="dxa"/>
            <w:gridSpan w:val="36"/>
            <w:shd w:val="clear" w:color="auto" w:fill="auto"/>
            <w:vAlign w:val="center"/>
          </w:tcPr>
          <w:p w14:paraId="36A77A7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53BE8" w:rsidRPr="00ED1207" w14:paraId="552679BF" w14:textId="77777777" w:rsidTr="00E40AF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1"/>
            <w:shd w:val="clear" w:color="auto" w:fill="auto"/>
            <w:vAlign w:val="center"/>
          </w:tcPr>
          <w:p w14:paraId="3723029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53BE8" w:rsidRPr="00ED1207" w14:paraId="3CA6FABC" w14:textId="77777777" w:rsidTr="00E40AFC"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4019850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14:paraId="2E10516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4310A92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7136F05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shd w:val="clear" w:color="auto" w:fill="auto"/>
            <w:vAlign w:val="center"/>
          </w:tcPr>
          <w:p w14:paraId="63B0623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shd w:val="clear" w:color="auto" w:fill="auto"/>
            <w:vAlign w:val="center"/>
          </w:tcPr>
          <w:p w14:paraId="00B50C5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ED120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53BE8" w:rsidRPr="00ED1207" w14:paraId="5E96A1C5" w14:textId="77777777" w:rsidTr="00E40AFC">
        <w:tc>
          <w:tcPr>
            <w:tcW w:w="814" w:type="dxa"/>
            <w:gridSpan w:val="2"/>
            <w:shd w:val="clear" w:color="auto" w:fill="auto"/>
          </w:tcPr>
          <w:p w14:paraId="6CEDE0A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shd w:val="clear" w:color="auto" w:fill="auto"/>
          </w:tcPr>
          <w:p w14:paraId="7CD1451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shd w:val="clear" w:color="auto" w:fill="auto"/>
          </w:tcPr>
          <w:p w14:paraId="03550B2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709AAC9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shd w:val="clear" w:color="auto" w:fill="auto"/>
          </w:tcPr>
          <w:p w14:paraId="78DCF91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shd w:val="clear" w:color="auto" w:fill="auto"/>
          </w:tcPr>
          <w:p w14:paraId="504E155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522ACAFB" w14:textId="77777777" w:rsidTr="00E40AFC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1"/>
            <w:shd w:val="clear" w:color="auto" w:fill="auto"/>
            <w:vAlign w:val="center"/>
          </w:tcPr>
          <w:p w14:paraId="71AB42B3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53BE8" w:rsidRPr="00ED1207" w14:paraId="617248CD" w14:textId="77777777" w:rsidTr="00E40AFC">
        <w:trPr>
          <w:trHeight w:val="28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72BABFF" w14:textId="5ED41B5A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1515C769" w14:textId="77777777" w:rsidTr="00E40AFC">
        <w:trPr>
          <w:trHeight w:val="346"/>
        </w:trPr>
        <w:tc>
          <w:tcPr>
            <w:tcW w:w="4975" w:type="dxa"/>
            <w:gridSpan w:val="15"/>
            <w:shd w:val="clear" w:color="auto" w:fill="auto"/>
            <w:vAlign w:val="center"/>
          </w:tcPr>
          <w:p w14:paraId="785FC15A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1"/>
            <w:shd w:val="clear" w:color="auto" w:fill="auto"/>
            <w:vAlign w:val="center"/>
          </w:tcPr>
          <w:p w14:paraId="0C899495" w14:textId="5615734A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2023թ</w:t>
            </w:r>
          </w:p>
        </w:tc>
      </w:tr>
      <w:tr w:rsidR="00B53BE8" w:rsidRPr="00ED1207" w14:paraId="71BEA872" w14:textId="77777777" w:rsidTr="00E40AFC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shd w:val="clear" w:color="auto" w:fill="auto"/>
            <w:vAlign w:val="center"/>
          </w:tcPr>
          <w:p w14:paraId="4B80AEB2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shd w:val="clear" w:color="auto" w:fill="auto"/>
            <w:vAlign w:val="center"/>
          </w:tcPr>
          <w:p w14:paraId="22BAC259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53BE8" w:rsidRPr="00ED1207" w14:paraId="04C80107" w14:textId="77777777" w:rsidTr="00E40AFC">
        <w:trPr>
          <w:trHeight w:val="92"/>
        </w:trPr>
        <w:tc>
          <w:tcPr>
            <w:tcW w:w="4975" w:type="dxa"/>
            <w:gridSpan w:val="15"/>
            <w:vMerge/>
            <w:shd w:val="clear" w:color="auto" w:fill="auto"/>
            <w:vAlign w:val="center"/>
          </w:tcPr>
          <w:p w14:paraId="3A510EA2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shd w:val="clear" w:color="auto" w:fill="auto"/>
            <w:vAlign w:val="center"/>
          </w:tcPr>
          <w:p w14:paraId="52AB2202" w14:textId="05F086A5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.12.202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8"/>
            <w:shd w:val="clear" w:color="auto" w:fill="auto"/>
            <w:vAlign w:val="center"/>
          </w:tcPr>
          <w:p w14:paraId="0A4499AC" w14:textId="20E7EC81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12,2023</w:t>
            </w:r>
          </w:p>
        </w:tc>
      </w:tr>
      <w:tr w:rsidR="00B53BE8" w:rsidRPr="00ED1207" w14:paraId="2254FA5C" w14:textId="77777777" w:rsidTr="00E40AFC">
        <w:trPr>
          <w:trHeight w:val="344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07DC1D19" w14:textId="595F08FB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27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2023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53BE8" w:rsidRPr="00ED1207" w14:paraId="3C75DA26" w14:textId="02E6EC46" w:rsidTr="00E40AFC">
        <w:trPr>
          <w:trHeight w:val="40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11570B1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26" w:type="dxa"/>
            <w:gridSpan w:val="7"/>
            <w:shd w:val="clear" w:color="auto" w:fill="auto"/>
          </w:tcPr>
          <w:p w14:paraId="1E9104E7" w14:textId="26C422CE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Ագաստ ՍՊԸ</w:t>
            </w:r>
          </w:p>
        </w:tc>
        <w:tc>
          <w:tcPr>
            <w:tcW w:w="2177" w:type="dxa"/>
            <w:gridSpan w:val="10"/>
            <w:shd w:val="clear" w:color="auto" w:fill="auto"/>
          </w:tcPr>
          <w:p w14:paraId="73ADA2B2" w14:textId="525D7C80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ՍՊԸ</w:t>
            </w:r>
          </w:p>
        </w:tc>
        <w:tc>
          <w:tcPr>
            <w:tcW w:w="2134" w:type="dxa"/>
            <w:gridSpan w:val="4"/>
            <w:shd w:val="clear" w:color="auto" w:fill="auto"/>
          </w:tcPr>
          <w:p w14:paraId="7002DA78" w14:textId="18DA17C1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hAnsi="Sylfaen" w:cs="Sylfaen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Sylfaen"/>
                <w:sz w:val="14"/>
                <w:szCs w:val="14"/>
              </w:rPr>
              <w:t xml:space="preserve"> ՓԲԸ</w:t>
            </w:r>
          </w:p>
        </w:tc>
      </w:tr>
      <w:tr w:rsidR="00B53BE8" w:rsidRPr="00ED1207" w14:paraId="086449F8" w14:textId="77777777" w:rsidTr="00E40AFC">
        <w:trPr>
          <w:trHeight w:val="371"/>
        </w:trPr>
        <w:tc>
          <w:tcPr>
            <w:tcW w:w="4975" w:type="dxa"/>
            <w:gridSpan w:val="15"/>
            <w:vMerge/>
            <w:shd w:val="clear" w:color="auto" w:fill="auto"/>
            <w:vAlign w:val="center"/>
          </w:tcPr>
          <w:p w14:paraId="49862756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6" w:type="dxa"/>
            <w:gridSpan w:val="7"/>
            <w:shd w:val="clear" w:color="auto" w:fill="auto"/>
            <w:vAlign w:val="center"/>
          </w:tcPr>
          <w:p w14:paraId="3A9FE16A" w14:textId="154494FA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05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2177" w:type="dxa"/>
            <w:gridSpan w:val="10"/>
            <w:shd w:val="clear" w:color="auto" w:fill="auto"/>
            <w:vAlign w:val="center"/>
          </w:tcPr>
          <w:p w14:paraId="22976AD0" w14:textId="52408FEF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05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25E97618" w14:textId="2794EEED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05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</w:tr>
      <w:tr w:rsidR="00B53BE8" w:rsidRPr="00ED1207" w14:paraId="0682C6BE" w14:textId="0947DB42" w:rsidTr="00E40AFC">
        <w:trPr>
          <w:trHeight w:val="344"/>
        </w:trPr>
        <w:tc>
          <w:tcPr>
            <w:tcW w:w="4975" w:type="dxa"/>
            <w:gridSpan w:val="15"/>
            <w:shd w:val="clear" w:color="auto" w:fill="auto"/>
            <w:vAlign w:val="center"/>
          </w:tcPr>
          <w:p w14:paraId="103EC18B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26" w:type="dxa"/>
            <w:gridSpan w:val="7"/>
            <w:shd w:val="clear" w:color="auto" w:fill="auto"/>
            <w:vAlign w:val="center"/>
          </w:tcPr>
          <w:p w14:paraId="5293ADE3" w14:textId="323D8CF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2177" w:type="dxa"/>
            <w:gridSpan w:val="10"/>
            <w:shd w:val="clear" w:color="auto" w:fill="auto"/>
            <w:vAlign w:val="center"/>
          </w:tcPr>
          <w:p w14:paraId="6B867B76" w14:textId="1E5654B4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24B3228F" w14:textId="165E8126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2024թ</w:t>
            </w:r>
          </w:p>
        </w:tc>
      </w:tr>
      <w:tr w:rsidR="00B53BE8" w:rsidRPr="00ED1207" w14:paraId="79A64497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620F225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4E4EA255" w14:textId="77777777" w:rsidTr="00E40AF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2"/>
            <w:shd w:val="clear" w:color="auto" w:fill="auto"/>
            <w:vAlign w:val="center"/>
          </w:tcPr>
          <w:p w14:paraId="0A5086C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53BE8" w:rsidRPr="00ED1207" w14:paraId="11F19FA1" w14:textId="77777777" w:rsidTr="00E40AFC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53BE8" w:rsidRPr="00ED1207" w14:paraId="4DC53241" w14:textId="77777777" w:rsidTr="00E40AFC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53BE8" w:rsidRPr="00ED1207" w14:paraId="75FDA7D8" w14:textId="77777777" w:rsidTr="00E40AFC">
        <w:trPr>
          <w:trHeight w:val="263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125CC18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42137E7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00E6D16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31FD1FA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56B460C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60F2659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E30FE9E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8A4D14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53BE8" w:rsidRPr="00ED1207" w14:paraId="1E28D31D" w14:textId="77777777" w:rsidTr="00E40AFC">
        <w:trPr>
          <w:trHeight w:val="146"/>
        </w:trPr>
        <w:tc>
          <w:tcPr>
            <w:tcW w:w="814" w:type="dxa"/>
            <w:gridSpan w:val="2"/>
            <w:shd w:val="clear" w:color="auto" w:fill="auto"/>
          </w:tcPr>
          <w:p w14:paraId="1F1D10DE" w14:textId="7A3AD70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sz w:val="14"/>
                <w:szCs w:val="14"/>
              </w:rPr>
              <w:t>2,3,19,21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91CD0D1" w14:textId="64E6074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Ա</w:t>
            </w:r>
            <w:r w:rsidRPr="00ED1207">
              <w:rPr>
                <w:rFonts w:ascii="Sylfaen" w:hAnsi="Sylfaen" w:cs="Sylfaen"/>
                <w:sz w:val="14"/>
                <w:szCs w:val="14"/>
              </w:rPr>
              <w:t xml:space="preserve">ԳԱՍՏ </w:t>
            </w: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447F4BE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ՍՄՆՀԴ-ԳՀԱՊՁԲ-24/3-9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54F54951" w14:textId="7593612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2023թ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B7C972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․12․2024թ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41589D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1CFF5745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GHEA Grapalat" w:hAnsi="GHEA Grapalat"/>
                <w:sz w:val="14"/>
                <w:szCs w:val="14"/>
                <w:lang w:val="hy-AM"/>
              </w:rPr>
              <w:t>695750</w:t>
            </w:r>
          </w:p>
        </w:tc>
      </w:tr>
      <w:tr w:rsidR="00B53BE8" w:rsidRPr="00ED1207" w14:paraId="3DB9CEB0" w14:textId="77777777" w:rsidTr="00E40AFC">
        <w:trPr>
          <w:trHeight w:val="146"/>
        </w:trPr>
        <w:tc>
          <w:tcPr>
            <w:tcW w:w="814" w:type="dxa"/>
            <w:gridSpan w:val="2"/>
            <w:shd w:val="clear" w:color="auto" w:fill="auto"/>
          </w:tcPr>
          <w:p w14:paraId="730F4BF7" w14:textId="61A6D2D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GHEA Grapalat" w:hAnsi="GHEA Grapalat" w:cs="GHEA Grapalat"/>
                <w:sz w:val="14"/>
                <w:szCs w:val="14"/>
              </w:rPr>
              <w:t>4,6,9,12,14,17,26-28,32,34-44,48,49,51,57,58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CE246D5" w14:textId="07B17F0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7FC415D8" w14:textId="025C534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ՍՄՆՀԴ-ԳՀԱՊՁԲ-24/3-7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2086EFB7" w14:textId="76FA53A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2023թ</w:t>
            </w:r>
          </w:p>
        </w:tc>
        <w:tc>
          <w:tcPr>
            <w:tcW w:w="1136" w:type="dxa"/>
            <w:gridSpan w:val="6"/>
            <w:shd w:val="clear" w:color="auto" w:fill="auto"/>
          </w:tcPr>
          <w:p w14:paraId="73A6F6DA" w14:textId="23AA8BF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․12․2024թ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758EBF3" w14:textId="695652B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960B2B3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DB46CAB" w14:textId="2272243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GHEA Grapalat" w:hAnsi="GHEA Grapalat"/>
                <w:sz w:val="14"/>
                <w:szCs w:val="14"/>
                <w:lang w:val="hy-AM"/>
              </w:rPr>
              <w:t>4004086</w:t>
            </w:r>
          </w:p>
        </w:tc>
      </w:tr>
      <w:tr w:rsidR="00B53BE8" w:rsidRPr="00ED1207" w14:paraId="64BA0065" w14:textId="77777777" w:rsidTr="00E40AFC">
        <w:trPr>
          <w:trHeight w:val="146"/>
        </w:trPr>
        <w:tc>
          <w:tcPr>
            <w:tcW w:w="814" w:type="dxa"/>
            <w:gridSpan w:val="2"/>
            <w:shd w:val="clear" w:color="auto" w:fill="auto"/>
          </w:tcPr>
          <w:p w14:paraId="3F87B1D8" w14:textId="3B6D51A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</w:rPr>
              <w:t>5,7,8,10,11,18,20,22-25,30,31,33,47,52-</w:t>
            </w:r>
            <w:r w:rsidRPr="00ED1207">
              <w:rPr>
                <w:rFonts w:ascii="Sylfaen" w:hAnsi="Sylfaen" w:cs="Sylfaen"/>
                <w:sz w:val="14"/>
                <w:szCs w:val="14"/>
              </w:rPr>
              <w:lastRenderedPageBreak/>
              <w:t>54,56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53BE944B" w14:textId="731DB51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hAnsi="Sylfaen" w:cs="Sylfaen"/>
                <w:sz w:val="14"/>
                <w:szCs w:val="14"/>
              </w:rPr>
              <w:lastRenderedPageBreak/>
              <w:t>Արֆարմացիա</w:t>
            </w:r>
            <w:proofErr w:type="spellEnd"/>
            <w:r w:rsidRPr="00ED1207">
              <w:rPr>
                <w:rFonts w:ascii="Sylfaen" w:hAnsi="Sylfaen" w:cs="Sylfaen"/>
                <w:sz w:val="14"/>
                <w:szCs w:val="14"/>
              </w:rPr>
              <w:t xml:space="preserve"> ՓԲԸ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514BDF81" w14:textId="62D1382C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ՍՄՆՀԴ-ԳՀԱՊՁԲ-24/3-8</w:t>
            </w:r>
          </w:p>
        </w:tc>
        <w:tc>
          <w:tcPr>
            <w:tcW w:w="1523" w:type="dxa"/>
            <w:gridSpan w:val="5"/>
            <w:shd w:val="clear" w:color="auto" w:fill="auto"/>
          </w:tcPr>
          <w:p w14:paraId="66CA4508" w14:textId="7C67198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2023թ</w:t>
            </w:r>
          </w:p>
        </w:tc>
        <w:tc>
          <w:tcPr>
            <w:tcW w:w="1136" w:type="dxa"/>
            <w:gridSpan w:val="6"/>
            <w:shd w:val="clear" w:color="auto" w:fill="auto"/>
          </w:tcPr>
          <w:p w14:paraId="78C736B1" w14:textId="2C3693A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</w:t>
            </w:r>
            <w:r w:rsidRPr="00ED1207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․12․2024թ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0D8A2EFF" w14:textId="2FB07DF1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939A882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4023BBA" w14:textId="726C689B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GHEA Grapalat" w:hAnsi="GHEA Grapalat"/>
                <w:sz w:val="14"/>
                <w:szCs w:val="14"/>
                <w:lang w:val="hy-AM"/>
              </w:rPr>
              <w:t>4002061</w:t>
            </w:r>
          </w:p>
        </w:tc>
      </w:tr>
      <w:tr w:rsidR="00B53BE8" w:rsidRPr="00ED1207" w14:paraId="41E4ED39" w14:textId="77777777" w:rsidTr="00E40AFC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7265AE84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53BE8" w:rsidRPr="00ED1207" w14:paraId="1F657639" w14:textId="77777777" w:rsidTr="00E40AFC">
        <w:trPr>
          <w:trHeight w:val="125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066D7382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2FF506D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14:paraId="66150E72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shd w:val="clear" w:color="auto" w:fill="auto"/>
            <w:vAlign w:val="center"/>
          </w:tcPr>
          <w:p w14:paraId="50D8142A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0C8A668E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48CFA27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53BE8" w:rsidRPr="00ED1207" w14:paraId="20BC55B9" w14:textId="77777777" w:rsidTr="00E40AFC">
        <w:trPr>
          <w:trHeight w:val="155"/>
        </w:trPr>
        <w:tc>
          <w:tcPr>
            <w:tcW w:w="814" w:type="dxa"/>
            <w:gridSpan w:val="2"/>
            <w:shd w:val="clear" w:color="auto" w:fill="auto"/>
          </w:tcPr>
          <w:p w14:paraId="12752A33" w14:textId="24156EB2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sz w:val="14"/>
                <w:szCs w:val="14"/>
              </w:rPr>
              <w:t>2,3,19,21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3E09090" w14:textId="7167C98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Ա</w:t>
            </w:r>
            <w:r w:rsidRPr="00ED1207">
              <w:rPr>
                <w:rFonts w:ascii="Sylfaen" w:hAnsi="Sylfaen" w:cs="Sylfaen"/>
                <w:sz w:val="14"/>
                <w:szCs w:val="14"/>
              </w:rPr>
              <w:t xml:space="preserve">ԳԱՍՏ </w:t>
            </w: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14:paraId="4916BA54" w14:textId="013042F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 xml:space="preserve">Ք. Երևան, Տիգրան Պետրոսյան 31, հեռ 091-54-51-95                  </w:t>
            </w:r>
          </w:p>
        </w:tc>
        <w:tc>
          <w:tcPr>
            <w:tcW w:w="2016" w:type="dxa"/>
            <w:gridSpan w:val="8"/>
            <w:shd w:val="clear" w:color="auto" w:fill="auto"/>
            <w:vAlign w:val="center"/>
          </w:tcPr>
          <w:p w14:paraId="07F71670" w14:textId="2E8BFA4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</w:rPr>
              <w:t>agastllc@mail.ru</w:t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2D248C13" w14:textId="14D203F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19300978411000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E1E7005" w14:textId="79DAD67E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</w:rPr>
              <w:t>00435781</w:t>
            </w:r>
          </w:p>
        </w:tc>
      </w:tr>
      <w:tr w:rsidR="00B53BE8" w:rsidRPr="00ED1207" w14:paraId="223A7F8C" w14:textId="77777777" w:rsidTr="00E40AFC">
        <w:trPr>
          <w:trHeight w:val="40"/>
        </w:trPr>
        <w:tc>
          <w:tcPr>
            <w:tcW w:w="814" w:type="dxa"/>
            <w:gridSpan w:val="2"/>
            <w:shd w:val="clear" w:color="auto" w:fill="auto"/>
          </w:tcPr>
          <w:p w14:paraId="74314EE1" w14:textId="1E1B64D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GHEA Grapalat" w:hAnsi="GHEA Grapalat" w:cs="GHEA Grapalat"/>
                <w:sz w:val="14"/>
                <w:szCs w:val="14"/>
              </w:rPr>
              <w:t>4,6,9,12,14,17,26-28,32,34-44,48,49,51,57,58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22AC022E" w14:textId="182C9BDA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Նատալի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ED1207">
              <w:rPr>
                <w:rFonts w:ascii="Sylfaen" w:hAnsi="Sylfaen"/>
                <w:sz w:val="14"/>
                <w:szCs w:val="14"/>
              </w:rPr>
              <w:t>ֆարմ</w:t>
            </w:r>
            <w:proofErr w:type="spellEnd"/>
            <w:r w:rsidRPr="00ED1207">
              <w:rPr>
                <w:rFonts w:ascii="Sylfaen" w:hAnsi="Sylfaen"/>
                <w:sz w:val="14"/>
                <w:szCs w:val="14"/>
              </w:rPr>
              <w:t xml:space="preserve"> ՍՊԸ</w:t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14:paraId="3BDC5CAD" w14:textId="22BDBCD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egoe UI"/>
                <w:sz w:val="14"/>
                <w:szCs w:val="14"/>
                <w:lang w:val="hy-AM"/>
              </w:rPr>
              <w:t xml:space="preserve">Հասցե` ք. Երևան Օհանովի փող 15/1 հեռ. 010-744-212             </w:t>
            </w:r>
          </w:p>
        </w:tc>
        <w:tc>
          <w:tcPr>
            <w:tcW w:w="2016" w:type="dxa"/>
            <w:gridSpan w:val="8"/>
            <w:shd w:val="clear" w:color="auto" w:fill="auto"/>
            <w:vAlign w:val="center"/>
          </w:tcPr>
          <w:p w14:paraId="0FDC3B02" w14:textId="36B8E17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natalipharm@bk.ru</w:t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0ED06D42" w14:textId="34346308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Arial Unicode" w:hAnsi="Arial Unicode"/>
                <w:b/>
                <w:sz w:val="14"/>
                <w:szCs w:val="14"/>
                <w:lang w:val="ru-RU"/>
              </w:rPr>
              <w:t>1570005065330100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CFC32EC" w14:textId="6E1F844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/>
                <w:sz w:val="14"/>
                <w:szCs w:val="14"/>
              </w:rPr>
              <w:t>01222567</w:t>
            </w:r>
          </w:p>
        </w:tc>
      </w:tr>
      <w:tr w:rsidR="00B53BE8" w:rsidRPr="00ED1207" w14:paraId="32CF9DC9" w14:textId="77777777" w:rsidTr="00E40AFC">
        <w:trPr>
          <w:trHeight w:val="40"/>
        </w:trPr>
        <w:tc>
          <w:tcPr>
            <w:tcW w:w="814" w:type="dxa"/>
            <w:gridSpan w:val="2"/>
            <w:shd w:val="clear" w:color="auto" w:fill="auto"/>
          </w:tcPr>
          <w:p w14:paraId="0C99E85A" w14:textId="322A8E9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ylfaen"/>
                <w:sz w:val="14"/>
                <w:szCs w:val="14"/>
              </w:rPr>
              <w:t>5,7,8,10,11,18,20,22-25,30,31,33,47,52-54,56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07738344" w14:textId="5D8190C4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ED1207">
              <w:rPr>
                <w:rFonts w:ascii="Sylfaen" w:hAnsi="Sylfaen" w:cs="Sylfaen"/>
                <w:sz w:val="14"/>
                <w:szCs w:val="14"/>
              </w:rPr>
              <w:t>Արֆարմացիա</w:t>
            </w:r>
            <w:proofErr w:type="spellEnd"/>
            <w:r w:rsidRPr="00ED1207">
              <w:rPr>
                <w:rFonts w:ascii="Sylfaen" w:hAnsi="Sylfaen" w:cs="Sylfaen"/>
                <w:sz w:val="14"/>
                <w:szCs w:val="14"/>
              </w:rPr>
              <w:t xml:space="preserve"> ՓԲԸ</w:t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14:paraId="757F6E83" w14:textId="2A2CDC5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/>
                <w:sz w:val="14"/>
                <w:szCs w:val="14"/>
              </w:rPr>
              <w:t xml:space="preserve">Ք. </w:t>
            </w:r>
            <w:proofErr w:type="spellStart"/>
            <w:r w:rsidRPr="00ED1207">
              <w:rPr>
                <w:rFonts w:ascii="Sylfaen" w:hAnsi="Sylfaen" w:cs="Segoe UI"/>
                <w:sz w:val="14"/>
                <w:szCs w:val="14"/>
              </w:rPr>
              <w:t>Երևան</w:t>
            </w:r>
            <w:proofErr w:type="spellEnd"/>
            <w:r w:rsidRPr="00ED1207">
              <w:rPr>
                <w:rFonts w:ascii="Sylfaen" w:hAnsi="Sylfaen" w:cs="Segoe UI"/>
                <w:sz w:val="14"/>
                <w:szCs w:val="14"/>
              </w:rPr>
              <w:t xml:space="preserve">, </w:t>
            </w:r>
            <w:proofErr w:type="spellStart"/>
            <w:r w:rsidRPr="00ED1207">
              <w:rPr>
                <w:rFonts w:ascii="Sylfaen" w:hAnsi="Sylfaen" w:cs="Segoe UI"/>
                <w:sz w:val="14"/>
                <w:szCs w:val="14"/>
              </w:rPr>
              <w:t>Րաֆֆու</w:t>
            </w:r>
            <w:proofErr w:type="spellEnd"/>
            <w:r w:rsidRPr="00ED1207">
              <w:rPr>
                <w:rFonts w:ascii="Sylfaen" w:hAnsi="Sylfaen" w:cs="Segoe UI"/>
                <w:sz w:val="14"/>
                <w:szCs w:val="14"/>
              </w:rPr>
              <w:t xml:space="preserve"> 111 </w:t>
            </w:r>
            <w:proofErr w:type="spellStart"/>
            <w:r w:rsidRPr="00ED1207">
              <w:rPr>
                <w:rFonts w:ascii="Sylfaen" w:hAnsi="Sylfaen" w:cs="Segoe UI"/>
                <w:sz w:val="14"/>
                <w:szCs w:val="14"/>
              </w:rPr>
              <w:t>հեռ</w:t>
            </w:r>
            <w:proofErr w:type="spellEnd"/>
            <w:r w:rsidRPr="00ED1207">
              <w:rPr>
                <w:rFonts w:ascii="Sylfaen" w:hAnsi="Sylfaen" w:cs="Segoe UI"/>
                <w:sz w:val="14"/>
                <w:szCs w:val="14"/>
              </w:rPr>
              <w:t>. 060-75-99-99</w:t>
            </w:r>
            <w:r w:rsidRPr="00ED12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D1207">
              <w:rPr>
                <w:rFonts w:ascii="Sylfaen" w:hAnsi="Sylfaen" w:cs="Segoe UI"/>
                <w:sz w:val="14"/>
                <w:szCs w:val="14"/>
                <w:shd w:val="clear" w:color="auto" w:fill="FFFFFF"/>
              </w:rPr>
              <w:t xml:space="preserve">                 </w:t>
            </w:r>
          </w:p>
        </w:tc>
        <w:tc>
          <w:tcPr>
            <w:tcW w:w="2016" w:type="dxa"/>
            <w:gridSpan w:val="8"/>
            <w:shd w:val="clear" w:color="auto" w:fill="auto"/>
            <w:vAlign w:val="center"/>
          </w:tcPr>
          <w:p w14:paraId="34BF9B3D" w14:textId="6EA7509F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/>
                <w:sz w:val="14"/>
                <w:szCs w:val="14"/>
              </w:rPr>
              <w:t>tender@arpharm.am</w:t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35B3528B" w14:textId="58C7F356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Arial Unicode" w:hAnsi="Arial Unicode"/>
                <w:b/>
                <w:sz w:val="14"/>
                <w:szCs w:val="14"/>
                <w:lang w:val="ru-RU"/>
              </w:rPr>
              <w:t>163008100220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B72811A" w14:textId="22EEC64D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hAnsi="Sylfaen" w:cs="Segoe UI"/>
                <w:sz w:val="14"/>
                <w:szCs w:val="14"/>
                <w:shd w:val="clear" w:color="auto" w:fill="FFFFFF"/>
              </w:rPr>
              <w:t>2505735</w:t>
            </w:r>
          </w:p>
        </w:tc>
      </w:tr>
      <w:tr w:rsidR="00B53BE8" w:rsidRPr="00ED1207" w14:paraId="496A046D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</w:tcPr>
          <w:p w14:paraId="393BE26B" w14:textId="246C6B70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3863A00B" w14:textId="77777777" w:rsidTr="00E40AFC">
        <w:trPr>
          <w:trHeight w:val="200"/>
        </w:trPr>
        <w:tc>
          <w:tcPr>
            <w:tcW w:w="2545" w:type="dxa"/>
            <w:gridSpan w:val="7"/>
            <w:shd w:val="clear" w:color="auto" w:fill="auto"/>
            <w:vAlign w:val="center"/>
          </w:tcPr>
          <w:p w14:paraId="0338B679" w14:textId="77777777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9"/>
            <w:shd w:val="clear" w:color="auto" w:fill="auto"/>
            <w:vAlign w:val="center"/>
          </w:tcPr>
          <w:p w14:paraId="31BCF083" w14:textId="2820213B" w:rsidR="00B53BE8" w:rsidRPr="00ED1207" w:rsidRDefault="00B53BE8" w:rsidP="00B53BE8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ED1207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ED1207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 xml:space="preserve">։ </w:t>
            </w:r>
          </w:p>
        </w:tc>
      </w:tr>
      <w:tr w:rsidR="00B53BE8" w:rsidRPr="00ED1207" w14:paraId="485BF528" w14:textId="77777777" w:rsidTr="00E40AFC">
        <w:trPr>
          <w:trHeight w:val="313"/>
        </w:trPr>
        <w:tc>
          <w:tcPr>
            <w:tcW w:w="11212" w:type="dxa"/>
            <w:gridSpan w:val="36"/>
            <w:shd w:val="clear" w:color="auto" w:fill="99CCFF"/>
          </w:tcPr>
          <w:p w14:paraId="7480E6FD" w14:textId="0801E410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1,13,15,16,29,45,46,55</w:t>
            </w: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 xml:space="preserve">-րդ չափաբաժինները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Գնման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ընթացակարգը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չկայացած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է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հայտարարվել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համաձայն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>`”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Գնումների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մասին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”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ՀՀ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օրենքի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37-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րդ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հոդվածի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1-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ին</w:t>
            </w:r>
            <w:r w:rsidRPr="00ED1207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մասի</w:t>
            </w:r>
            <w:r w:rsidRPr="00ED120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3-րդ կետի</w:t>
            </w:r>
          </w:p>
          <w:p w14:paraId="60FF974B" w14:textId="4BC14D94" w:rsidR="00B53BE8" w:rsidRPr="00ED1207" w:rsidRDefault="00B53BE8" w:rsidP="00B53BE8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50-րդ  չափաբաժինը</w:t>
            </w:r>
            <w:r w:rsidRPr="00ED1207">
              <w:rPr>
                <w:rFonts w:ascii="Sylfaen" w:hAnsi="Sylfaen" w:cs="Sylfaen"/>
                <w:sz w:val="14"/>
                <w:szCs w:val="14"/>
                <w:lang w:val="hy-AM"/>
              </w:rPr>
              <w:t>Գնման ընթացակարգը չկայացած է հայտարարվել համաձայն`”Գնումների մասին” ՀՀ օրենքի 37-րդ հոդվածի 1-ին մասի 4-րդ կետ՝ 4/ պայմանգիր չի կնքվում/</w:t>
            </w:r>
          </w:p>
        </w:tc>
      </w:tr>
      <w:tr w:rsidR="00B53BE8" w:rsidRPr="00ED1207" w14:paraId="7DB42300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0AD8E25E" w14:textId="46209B29" w:rsidR="00B53BE8" w:rsidRPr="00ED1207" w:rsidRDefault="00B53BE8" w:rsidP="00B53BE8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-3 օրացուցային օրվա ընթացքում:</w:t>
            </w:r>
          </w:p>
          <w:p w14:paraId="3D70D3AA" w14:textId="77777777" w:rsidR="00B53BE8" w:rsidRPr="00ED1207" w:rsidRDefault="00B53BE8" w:rsidP="00B53BE8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B53BE8" w:rsidRPr="00ED1207" w:rsidRDefault="00B53BE8" w:rsidP="00B53BE8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53BE8" w:rsidRPr="00ED1207" w:rsidRDefault="00B53BE8" w:rsidP="00B53BE8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B53BE8" w:rsidRPr="00ED1207" w:rsidRDefault="00B53BE8" w:rsidP="00B53BE8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B53BE8" w:rsidRPr="00ED1207" w:rsidRDefault="00B53BE8" w:rsidP="00B53BE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53BE8" w:rsidRPr="00ED1207" w:rsidRDefault="00B53BE8" w:rsidP="00B53BE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40D3C53" w:rsidR="00B53BE8" w:rsidRPr="00ED1207" w:rsidRDefault="00B53BE8" w:rsidP="00B53BE8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srpndgnumner48@mail.ru:</w:t>
            </w:r>
            <w:r w:rsidRPr="00ED1207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53BE8" w:rsidRPr="00ED1207" w14:paraId="3CC8B38C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02AFA8BF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5484FA73" w14:textId="77777777" w:rsidTr="00E40AFC">
        <w:trPr>
          <w:trHeight w:val="475"/>
        </w:trPr>
        <w:tc>
          <w:tcPr>
            <w:tcW w:w="2545" w:type="dxa"/>
            <w:gridSpan w:val="7"/>
            <w:shd w:val="clear" w:color="auto" w:fill="auto"/>
          </w:tcPr>
          <w:p w14:paraId="7A9CE343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shd w:val="clear" w:color="auto" w:fill="auto"/>
          </w:tcPr>
          <w:p w14:paraId="1AC075DA" w14:textId="3CB6D83D" w:rsidR="00B53BE8" w:rsidRPr="00ED1207" w:rsidRDefault="00B53BE8" w:rsidP="00B53BE8">
            <w:pPr>
              <w:jc w:val="both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Սույն գնման գործընթացը իրականացվել է էլեկտրոնային ձևով` էլեկտրոնային գնումների Armeps (www.armeps.am կայքի) համակարգի միջոցով։ Հրավերի տեքստը հրապարակվել է www.gnumner.am հասցեով ինտերնետային կայքում։</w:t>
            </w:r>
          </w:p>
          <w:p w14:paraId="6475F5D9" w14:textId="77777777" w:rsidR="00B53BE8" w:rsidRPr="00ED1207" w:rsidRDefault="00B53BE8" w:rsidP="00B53BE8">
            <w:pPr>
              <w:jc w:val="both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6FC786A2" w14:textId="7B41968E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5A7FED5D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</w:tcPr>
          <w:p w14:paraId="7A66F2DC" w14:textId="3C2BEB1C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40B30E88" w14:textId="77777777" w:rsidTr="00E40AFC">
        <w:trPr>
          <w:trHeight w:val="427"/>
        </w:trPr>
        <w:tc>
          <w:tcPr>
            <w:tcW w:w="2545" w:type="dxa"/>
            <w:gridSpan w:val="7"/>
            <w:shd w:val="clear" w:color="auto" w:fill="auto"/>
            <w:vAlign w:val="center"/>
          </w:tcPr>
          <w:p w14:paraId="78C1E3F8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ED1207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shd w:val="clear" w:color="auto" w:fill="auto"/>
            <w:vAlign w:val="center"/>
          </w:tcPr>
          <w:p w14:paraId="3DA75C0F" w14:textId="77777777" w:rsidR="00B53BE8" w:rsidRPr="00ED1207" w:rsidRDefault="00B53BE8" w:rsidP="00B53BE8">
            <w:pPr>
              <w:jc w:val="both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եղել</w:t>
            </w:r>
          </w:p>
          <w:p w14:paraId="4153A378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541BD7F7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30414C60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4DE14D25" w14:textId="77777777" w:rsidTr="00E40AFC">
        <w:trPr>
          <w:trHeight w:val="427"/>
        </w:trPr>
        <w:tc>
          <w:tcPr>
            <w:tcW w:w="2545" w:type="dxa"/>
            <w:gridSpan w:val="7"/>
            <w:shd w:val="clear" w:color="auto" w:fill="auto"/>
            <w:vAlign w:val="center"/>
          </w:tcPr>
          <w:p w14:paraId="4B38F772" w14:textId="476B513F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D1207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shd w:val="clear" w:color="auto" w:fill="auto"/>
            <w:vAlign w:val="center"/>
          </w:tcPr>
          <w:p w14:paraId="429C1E50" w14:textId="77777777" w:rsidR="00B53BE8" w:rsidRPr="00ED1207" w:rsidRDefault="00B53BE8" w:rsidP="00B53BE8">
            <w:pPr>
              <w:jc w:val="both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 գործընթացի վերաբերյալ ներկայացված բողոքներ և դրանց վերաբերյալ կայացված որոշումներ չեն եղել</w:t>
            </w:r>
          </w:p>
          <w:p w14:paraId="6379ACA6" w14:textId="77777777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1DAD5D5C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7597369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53BE8" w:rsidRPr="00ED1207" w14:paraId="5F667D89" w14:textId="77777777" w:rsidTr="00E40AFC">
        <w:trPr>
          <w:trHeight w:val="427"/>
        </w:trPr>
        <w:tc>
          <w:tcPr>
            <w:tcW w:w="2545" w:type="dxa"/>
            <w:gridSpan w:val="7"/>
            <w:shd w:val="clear" w:color="auto" w:fill="auto"/>
            <w:vAlign w:val="center"/>
          </w:tcPr>
          <w:p w14:paraId="1EE36093" w14:textId="77F82B71" w:rsidR="00B53BE8" w:rsidRPr="00ED1207" w:rsidRDefault="00B53BE8" w:rsidP="00B53BE8">
            <w:pPr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9"/>
            <w:shd w:val="clear" w:color="auto" w:fill="auto"/>
            <w:vAlign w:val="center"/>
          </w:tcPr>
          <w:p w14:paraId="13FCAC31" w14:textId="06A780C5" w:rsidR="00B53BE8" w:rsidRPr="00ED1207" w:rsidRDefault="00B53BE8" w:rsidP="00B53B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Ծանոթություն` Պայմանագիրը կնքվել  Է գնումների մասին 15-րդ հոդվածի  6-րդ  կետի համաձայն</w:t>
            </w:r>
          </w:p>
        </w:tc>
      </w:tr>
      <w:tr w:rsidR="00B53BE8" w:rsidRPr="00ED1207" w14:paraId="406B68D6" w14:textId="77777777" w:rsidTr="00E40AFC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9EAD146" w14:textId="77777777" w:rsidR="00B53BE8" w:rsidRPr="00ED1207" w:rsidRDefault="00B53BE8" w:rsidP="00B53BE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53BE8" w:rsidRPr="00ED1207" w14:paraId="1A2BD291" w14:textId="77777777" w:rsidTr="00E40AFC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73A19DB3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53BE8" w:rsidRPr="00ED1207" w14:paraId="002AF1AD" w14:textId="77777777" w:rsidTr="00E40AFC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1E39C5F1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296B6A0C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18D00A61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53BE8" w:rsidRPr="00ED1207" w14:paraId="28A77D7A" w14:textId="77777777" w:rsidTr="00E40AFC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6C7230B0" w14:textId="691BE25E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Ռ. </w:t>
            </w:r>
            <w:proofErr w:type="spellStart"/>
            <w:r w:rsidRPr="00ED1207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Մկրտումյան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73C2B1B7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0285-5-44-45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0F28BB56" w14:textId="77777777" w:rsidR="00B53BE8" w:rsidRPr="00ED1207" w:rsidRDefault="00B53BE8" w:rsidP="00B53BE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ED1207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br/>
              <w:t>srpndgnumner48@mail.ru</w:t>
            </w:r>
          </w:p>
        </w:tc>
      </w:tr>
    </w:tbl>
    <w:p w14:paraId="09F34D10" w14:textId="77777777" w:rsidR="0022631D" w:rsidRPr="00ED1207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4"/>
          <w:szCs w:val="14"/>
          <w:lang w:val="ru-RU" w:eastAsia="ru-RU"/>
        </w:rPr>
      </w:pPr>
    </w:p>
    <w:p w14:paraId="55E01A61" w14:textId="77777777" w:rsidR="0022631D" w:rsidRPr="00ED1207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</w:p>
    <w:p w14:paraId="1160E497" w14:textId="77777777" w:rsidR="001021B0" w:rsidRPr="00ED1207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4"/>
          <w:szCs w:val="14"/>
          <w:lang w:val="hy-AM"/>
        </w:rPr>
      </w:pPr>
    </w:p>
    <w:sectPr w:rsidR="001021B0" w:rsidRPr="00ED120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F288" w14:textId="77777777" w:rsidR="00433874" w:rsidRDefault="00433874" w:rsidP="0022631D">
      <w:pPr>
        <w:spacing w:before="0" w:after="0"/>
      </w:pPr>
      <w:r>
        <w:separator/>
      </w:r>
    </w:p>
  </w:endnote>
  <w:endnote w:type="continuationSeparator" w:id="0">
    <w:p w14:paraId="6D94C737" w14:textId="77777777" w:rsidR="00433874" w:rsidRDefault="0043387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1D4F6" w14:textId="77777777" w:rsidR="00433874" w:rsidRDefault="00433874" w:rsidP="0022631D">
      <w:pPr>
        <w:spacing w:before="0" w:after="0"/>
      </w:pPr>
      <w:r>
        <w:separator/>
      </w:r>
    </w:p>
  </w:footnote>
  <w:footnote w:type="continuationSeparator" w:id="0">
    <w:p w14:paraId="73A71665" w14:textId="77777777" w:rsidR="00433874" w:rsidRDefault="00433874" w:rsidP="0022631D">
      <w:pPr>
        <w:spacing w:before="0" w:after="0"/>
      </w:pPr>
      <w:r>
        <w:continuationSeparator/>
      </w:r>
    </w:p>
  </w:footnote>
  <w:footnote w:id="1">
    <w:p w14:paraId="73E33F31" w14:textId="77777777" w:rsidR="005E6339" w:rsidRPr="00541A77" w:rsidRDefault="005E633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5E6339" w:rsidRPr="002D0BF6" w:rsidRDefault="005E633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5E6339" w:rsidRPr="002D0BF6" w:rsidRDefault="005E633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75F64" w:rsidRPr="002D0BF6" w:rsidRDefault="00375F6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75F64" w:rsidRPr="002D0BF6" w:rsidRDefault="00375F6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53BE8" w:rsidRPr="00871366" w:rsidRDefault="00B53BE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53BE8" w:rsidRPr="002D0BF6" w:rsidRDefault="00B53BE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53BE8" w:rsidRPr="0078682E" w:rsidRDefault="00B53BE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53BE8" w:rsidRPr="0078682E" w:rsidRDefault="00B53BE8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53BE8" w:rsidRPr="00005B9C" w:rsidRDefault="00B53BE8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6ED4"/>
    <w:rsid w:val="00044EA8"/>
    <w:rsid w:val="00046CCF"/>
    <w:rsid w:val="00051ECE"/>
    <w:rsid w:val="00052006"/>
    <w:rsid w:val="00062CEA"/>
    <w:rsid w:val="0007090E"/>
    <w:rsid w:val="00073D66"/>
    <w:rsid w:val="000A2ACE"/>
    <w:rsid w:val="000A3302"/>
    <w:rsid w:val="000B0199"/>
    <w:rsid w:val="000C1F40"/>
    <w:rsid w:val="000E4FF1"/>
    <w:rsid w:val="000F2A28"/>
    <w:rsid w:val="000F376D"/>
    <w:rsid w:val="001021B0"/>
    <w:rsid w:val="001159B3"/>
    <w:rsid w:val="00124D98"/>
    <w:rsid w:val="00145F45"/>
    <w:rsid w:val="00162004"/>
    <w:rsid w:val="0016240D"/>
    <w:rsid w:val="001675C5"/>
    <w:rsid w:val="00182EE9"/>
    <w:rsid w:val="0018422F"/>
    <w:rsid w:val="001924FB"/>
    <w:rsid w:val="00197171"/>
    <w:rsid w:val="001A1999"/>
    <w:rsid w:val="001C1BE1"/>
    <w:rsid w:val="001E0091"/>
    <w:rsid w:val="001E0CAD"/>
    <w:rsid w:val="001E76E5"/>
    <w:rsid w:val="0020310B"/>
    <w:rsid w:val="002059F5"/>
    <w:rsid w:val="00206D20"/>
    <w:rsid w:val="00225E85"/>
    <w:rsid w:val="0022631D"/>
    <w:rsid w:val="002400EA"/>
    <w:rsid w:val="00256799"/>
    <w:rsid w:val="002857DF"/>
    <w:rsid w:val="00295B92"/>
    <w:rsid w:val="00297469"/>
    <w:rsid w:val="002A5693"/>
    <w:rsid w:val="002B52C8"/>
    <w:rsid w:val="002E4E6F"/>
    <w:rsid w:val="002E5110"/>
    <w:rsid w:val="002E58B5"/>
    <w:rsid w:val="002F16CC"/>
    <w:rsid w:val="002F1FEB"/>
    <w:rsid w:val="00302815"/>
    <w:rsid w:val="00307AB1"/>
    <w:rsid w:val="00330448"/>
    <w:rsid w:val="00331A25"/>
    <w:rsid w:val="00371B1D"/>
    <w:rsid w:val="00375F64"/>
    <w:rsid w:val="00376038"/>
    <w:rsid w:val="003805A9"/>
    <w:rsid w:val="00392764"/>
    <w:rsid w:val="003B2758"/>
    <w:rsid w:val="003B628B"/>
    <w:rsid w:val="003C29A9"/>
    <w:rsid w:val="003C5258"/>
    <w:rsid w:val="003D4294"/>
    <w:rsid w:val="003E3D40"/>
    <w:rsid w:val="003E451E"/>
    <w:rsid w:val="003E519D"/>
    <w:rsid w:val="003E6978"/>
    <w:rsid w:val="004025C4"/>
    <w:rsid w:val="004259FF"/>
    <w:rsid w:val="00433874"/>
    <w:rsid w:val="00433E3C"/>
    <w:rsid w:val="0046679D"/>
    <w:rsid w:val="00472069"/>
    <w:rsid w:val="00474C2F"/>
    <w:rsid w:val="004764CD"/>
    <w:rsid w:val="00477B27"/>
    <w:rsid w:val="004875E0"/>
    <w:rsid w:val="004A0C02"/>
    <w:rsid w:val="004B239A"/>
    <w:rsid w:val="004C39BE"/>
    <w:rsid w:val="004D078F"/>
    <w:rsid w:val="004E376E"/>
    <w:rsid w:val="004F10E5"/>
    <w:rsid w:val="00503604"/>
    <w:rsid w:val="00503BCC"/>
    <w:rsid w:val="00504D98"/>
    <w:rsid w:val="00542198"/>
    <w:rsid w:val="00546023"/>
    <w:rsid w:val="00546C8E"/>
    <w:rsid w:val="00551363"/>
    <w:rsid w:val="0055442C"/>
    <w:rsid w:val="00561614"/>
    <w:rsid w:val="00562F24"/>
    <w:rsid w:val="005737F9"/>
    <w:rsid w:val="005A3C91"/>
    <w:rsid w:val="005C6772"/>
    <w:rsid w:val="005D320D"/>
    <w:rsid w:val="005D5FBD"/>
    <w:rsid w:val="005E6339"/>
    <w:rsid w:val="005F178B"/>
    <w:rsid w:val="00607C9A"/>
    <w:rsid w:val="00635564"/>
    <w:rsid w:val="00646760"/>
    <w:rsid w:val="00683760"/>
    <w:rsid w:val="00683D3C"/>
    <w:rsid w:val="00690ECB"/>
    <w:rsid w:val="0069553C"/>
    <w:rsid w:val="006A336A"/>
    <w:rsid w:val="006A38B4"/>
    <w:rsid w:val="006A526E"/>
    <w:rsid w:val="006B2E21"/>
    <w:rsid w:val="006C0266"/>
    <w:rsid w:val="006E0D92"/>
    <w:rsid w:val="006E1A83"/>
    <w:rsid w:val="006F1739"/>
    <w:rsid w:val="006F2779"/>
    <w:rsid w:val="006F5D35"/>
    <w:rsid w:val="00702F01"/>
    <w:rsid w:val="007060FC"/>
    <w:rsid w:val="007335A8"/>
    <w:rsid w:val="007563CB"/>
    <w:rsid w:val="0076152F"/>
    <w:rsid w:val="00767D7C"/>
    <w:rsid w:val="00771E77"/>
    <w:rsid w:val="007732E7"/>
    <w:rsid w:val="007860DF"/>
    <w:rsid w:val="0078682E"/>
    <w:rsid w:val="007917D7"/>
    <w:rsid w:val="00793DCC"/>
    <w:rsid w:val="007A5FA7"/>
    <w:rsid w:val="007B18C5"/>
    <w:rsid w:val="007E1AF9"/>
    <w:rsid w:val="007F41D6"/>
    <w:rsid w:val="007F5E08"/>
    <w:rsid w:val="0081420B"/>
    <w:rsid w:val="00814A8C"/>
    <w:rsid w:val="00832301"/>
    <w:rsid w:val="0085635C"/>
    <w:rsid w:val="008670A6"/>
    <w:rsid w:val="008B500F"/>
    <w:rsid w:val="008C0872"/>
    <w:rsid w:val="008C4E62"/>
    <w:rsid w:val="008D2F89"/>
    <w:rsid w:val="008E042B"/>
    <w:rsid w:val="008E493A"/>
    <w:rsid w:val="008F2E9D"/>
    <w:rsid w:val="00902825"/>
    <w:rsid w:val="0091757D"/>
    <w:rsid w:val="00924470"/>
    <w:rsid w:val="00937B4F"/>
    <w:rsid w:val="00943274"/>
    <w:rsid w:val="00943906"/>
    <w:rsid w:val="009647F7"/>
    <w:rsid w:val="009649DA"/>
    <w:rsid w:val="00967B55"/>
    <w:rsid w:val="0097079C"/>
    <w:rsid w:val="00971ECE"/>
    <w:rsid w:val="00987A3B"/>
    <w:rsid w:val="009904A5"/>
    <w:rsid w:val="009A0C90"/>
    <w:rsid w:val="009C5E0F"/>
    <w:rsid w:val="009E0C43"/>
    <w:rsid w:val="009E75FF"/>
    <w:rsid w:val="00A174FD"/>
    <w:rsid w:val="00A306F5"/>
    <w:rsid w:val="00A31820"/>
    <w:rsid w:val="00A505FD"/>
    <w:rsid w:val="00A67A64"/>
    <w:rsid w:val="00A7139C"/>
    <w:rsid w:val="00A81334"/>
    <w:rsid w:val="00A94517"/>
    <w:rsid w:val="00AA20BF"/>
    <w:rsid w:val="00AA32E4"/>
    <w:rsid w:val="00AB7D71"/>
    <w:rsid w:val="00AD07B9"/>
    <w:rsid w:val="00AD59DC"/>
    <w:rsid w:val="00AF0D11"/>
    <w:rsid w:val="00B06937"/>
    <w:rsid w:val="00B111BD"/>
    <w:rsid w:val="00B11DD4"/>
    <w:rsid w:val="00B17D02"/>
    <w:rsid w:val="00B403E8"/>
    <w:rsid w:val="00B438C2"/>
    <w:rsid w:val="00B45A42"/>
    <w:rsid w:val="00B53BE8"/>
    <w:rsid w:val="00B75762"/>
    <w:rsid w:val="00B83065"/>
    <w:rsid w:val="00B91DE2"/>
    <w:rsid w:val="00B94EA2"/>
    <w:rsid w:val="00BA03B0"/>
    <w:rsid w:val="00BA14F2"/>
    <w:rsid w:val="00BB0A93"/>
    <w:rsid w:val="00BB48FA"/>
    <w:rsid w:val="00BC0BA8"/>
    <w:rsid w:val="00BD3D4E"/>
    <w:rsid w:val="00BF1465"/>
    <w:rsid w:val="00BF31C0"/>
    <w:rsid w:val="00BF4745"/>
    <w:rsid w:val="00C04280"/>
    <w:rsid w:val="00C102D0"/>
    <w:rsid w:val="00C15448"/>
    <w:rsid w:val="00C163E9"/>
    <w:rsid w:val="00C26AE5"/>
    <w:rsid w:val="00C40DD7"/>
    <w:rsid w:val="00C64A8E"/>
    <w:rsid w:val="00C7367E"/>
    <w:rsid w:val="00C810AC"/>
    <w:rsid w:val="00C84DF7"/>
    <w:rsid w:val="00C96337"/>
    <w:rsid w:val="00C96BED"/>
    <w:rsid w:val="00CA15E4"/>
    <w:rsid w:val="00CB44D2"/>
    <w:rsid w:val="00CB7D40"/>
    <w:rsid w:val="00CC1F23"/>
    <w:rsid w:val="00CC5897"/>
    <w:rsid w:val="00CD02CC"/>
    <w:rsid w:val="00CE5FD5"/>
    <w:rsid w:val="00CE7F97"/>
    <w:rsid w:val="00CF1F70"/>
    <w:rsid w:val="00CF47D7"/>
    <w:rsid w:val="00D01503"/>
    <w:rsid w:val="00D24E9B"/>
    <w:rsid w:val="00D269E8"/>
    <w:rsid w:val="00D350DE"/>
    <w:rsid w:val="00D36189"/>
    <w:rsid w:val="00D40B89"/>
    <w:rsid w:val="00D4118F"/>
    <w:rsid w:val="00D44284"/>
    <w:rsid w:val="00D559C3"/>
    <w:rsid w:val="00D63CFB"/>
    <w:rsid w:val="00D72188"/>
    <w:rsid w:val="00D80C64"/>
    <w:rsid w:val="00D84122"/>
    <w:rsid w:val="00DB0B53"/>
    <w:rsid w:val="00DC5CD5"/>
    <w:rsid w:val="00DE06F1"/>
    <w:rsid w:val="00DE3CD7"/>
    <w:rsid w:val="00E001EA"/>
    <w:rsid w:val="00E00BB7"/>
    <w:rsid w:val="00E00CF5"/>
    <w:rsid w:val="00E23249"/>
    <w:rsid w:val="00E243EA"/>
    <w:rsid w:val="00E30105"/>
    <w:rsid w:val="00E33012"/>
    <w:rsid w:val="00E33A25"/>
    <w:rsid w:val="00E40AFC"/>
    <w:rsid w:val="00E4188B"/>
    <w:rsid w:val="00E54C4D"/>
    <w:rsid w:val="00E56328"/>
    <w:rsid w:val="00E90A96"/>
    <w:rsid w:val="00E962BC"/>
    <w:rsid w:val="00EA01A2"/>
    <w:rsid w:val="00EA568C"/>
    <w:rsid w:val="00EA767F"/>
    <w:rsid w:val="00EB1247"/>
    <w:rsid w:val="00EB59EE"/>
    <w:rsid w:val="00ED1207"/>
    <w:rsid w:val="00ED1FF8"/>
    <w:rsid w:val="00EE4F0D"/>
    <w:rsid w:val="00EE6C5F"/>
    <w:rsid w:val="00EF16D0"/>
    <w:rsid w:val="00F10AFE"/>
    <w:rsid w:val="00F1445B"/>
    <w:rsid w:val="00F31004"/>
    <w:rsid w:val="00F52D77"/>
    <w:rsid w:val="00F6188E"/>
    <w:rsid w:val="00F63D94"/>
    <w:rsid w:val="00F64167"/>
    <w:rsid w:val="00F6673B"/>
    <w:rsid w:val="00F77AAD"/>
    <w:rsid w:val="00F916C4"/>
    <w:rsid w:val="00FA041B"/>
    <w:rsid w:val="00FA082B"/>
    <w:rsid w:val="00FB097B"/>
    <w:rsid w:val="00FB0989"/>
    <w:rsid w:val="00FB3B74"/>
    <w:rsid w:val="00FE5A1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813FE64C-1D35-4C6A-AE15-57CD5CE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basedOn w:val="a"/>
    <w:uiPriority w:val="99"/>
    <w:rsid w:val="004025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F178B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71E77"/>
    <w:pPr>
      <w:spacing w:before="0" w:after="120" w:line="480" w:lineRule="auto"/>
      <w:ind w:left="283" w:firstLine="0"/>
    </w:pPr>
    <w:rPr>
      <w:rFonts w:ascii="Arial Armenian" w:eastAsia="Times New Roman" w:hAnsi="Arial Armeni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71E77"/>
    <w:rPr>
      <w:rFonts w:ascii="Arial Armenian" w:eastAsia="Times New Roman" w:hAnsi="Arial Armeni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961C-F834-45AD-93E3-114F1B32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242</cp:revision>
  <cp:lastPrinted>2021-04-06T07:47:00Z</cp:lastPrinted>
  <dcterms:created xsi:type="dcterms:W3CDTF">2021-06-28T12:08:00Z</dcterms:created>
  <dcterms:modified xsi:type="dcterms:W3CDTF">2024-01-08T08:42:00Z</dcterms:modified>
</cp:coreProperties>
</file>