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26" w:rsidRDefault="00080926" w:rsidP="00080926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 xml:space="preserve">ОБЪЯВЛЕНИЕ </w:t>
      </w:r>
    </w:p>
    <w:p w:rsidR="00080926" w:rsidRDefault="00080926" w:rsidP="00080926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>О ЗАПРОСЕ  КОТИРОВКИ</w:t>
      </w:r>
    </w:p>
    <w:p w:rsidR="00080926" w:rsidRDefault="00080926" w:rsidP="00080926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b/>
          <w:lang w:val="ru-RU"/>
        </w:rPr>
        <w:tab/>
      </w:r>
      <w:r>
        <w:rPr>
          <w:rFonts w:ascii="Sylfaen" w:hAnsi="Sylfaen"/>
          <w:lang w:val="ru-RU"/>
        </w:rPr>
        <w:t xml:space="preserve">Настоящий текст объявления утвержден решением комиссии по запросу котировки от </w:t>
      </w:r>
      <w:r w:rsidRPr="00080926">
        <w:rPr>
          <w:rFonts w:ascii="Sylfaen" w:hAnsi="Sylfaen"/>
          <w:lang w:val="ru-RU"/>
        </w:rPr>
        <w:t>16ноября</w:t>
      </w:r>
      <w:r>
        <w:rPr>
          <w:rFonts w:ascii="Sylfaen" w:hAnsi="Sylfaen"/>
          <w:lang w:val="ru-RU"/>
        </w:rPr>
        <w:t xml:space="preserve"> 2017г. номер 1 и опубликован в соответствии со ст. 27 Закона РА “О закупках”</w:t>
      </w:r>
    </w:p>
    <w:p w:rsidR="00080926" w:rsidRDefault="00080926" w:rsidP="00080926">
      <w:pPr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lang w:val="ru-RU"/>
        </w:rPr>
        <w:t>Код запроса котировки</w:t>
      </w:r>
      <w:r w:rsidR="00D048BB" w:rsidRPr="00D048BB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b/>
        </w:rPr>
        <w:t>ԵԷՏ</w:t>
      </w:r>
      <w:r>
        <w:rPr>
          <w:rFonts w:ascii="Sylfaen" w:hAnsi="Sylfaen"/>
          <w:b/>
          <w:lang w:val="ru-RU"/>
        </w:rPr>
        <w:t>-</w:t>
      </w:r>
      <w:r>
        <w:rPr>
          <w:rFonts w:ascii="Sylfaen" w:hAnsi="Sylfaen"/>
          <w:b/>
        </w:rPr>
        <w:t>ԳՀԱՊՁԲ</w:t>
      </w:r>
      <w:r>
        <w:rPr>
          <w:rFonts w:ascii="Sylfaen" w:hAnsi="Sylfaen"/>
          <w:b/>
          <w:lang w:val="ru-RU"/>
        </w:rPr>
        <w:t>-17/13</w:t>
      </w:r>
    </w:p>
    <w:p w:rsidR="00080926" w:rsidRDefault="00080926" w:rsidP="00080926">
      <w:pPr>
        <w:rPr>
          <w:rFonts w:ascii="Sylfaen" w:hAnsi="Sylfaen"/>
          <w:b/>
          <w:lang w:val="ru-RU"/>
        </w:rPr>
      </w:pP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Заказчик – ЗАО “Ереванский электротранспорт”, расположенный по адресу  Багратуняц 44, объявляет запрос котировки, который будет проведен одним этапом. 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Отобранному участнику запроса котировки в установленном порядке будет предложено заключить договор на</w:t>
      </w:r>
      <w:r w:rsidRPr="00080926">
        <w:rPr>
          <w:rFonts w:ascii="Sylfaen" w:hAnsi="Sylfaen"/>
          <w:lang w:val="ru-RU"/>
        </w:rPr>
        <w:t>поставок различных видов масел.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Согласно  7 Закона РА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равное право участия в процессе запроса котировки.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Лица, не имеющие права участия в запросе котировки, а также квалификационные критерии, предъявляемые к участникам и документы, представляемые для оценки этих критерий, установлены в приглашении  настоящей процедуры.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Отобранный участник  определяется 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приглашения на запрос котировки на бумажном носителе, необходимо обратиться к заказчику до 11:00 часов 7-го дня с даты опубликования настоящего объявления. При этом, для получения приглашения на бумажном носителе необходимо представить заказчику письменное заявление. Заказчик бесплатно обеспечиввает  предоставление приглашениея на бумажном носителе в течение первого рабочего дня, следующего за представлением этого требования.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 случае получеия требования о предоставлении электронного приглашения, Заказчик бесплатно обеспечеивает предоставление приглашениея в электронном виде в течение первого рабочего дня, следующего за представлением этого требования.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Неполучение приглашения не ограничивает право участника на участие в настоящей процедуре.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Заявки на запрос котировки должны быть представлены по адресу Багратуняц 44, в документарной форме в 11:00 часов 7-го дня с даты опубликования настоящего объявления. Кроме армянского языка, заявки могут быть представлены как на русском, так и на английском языках.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Вскрытие заявок состоится по адресу Багратуняц 44, 2</w:t>
      </w:r>
      <w:r w:rsidRPr="00080926">
        <w:rPr>
          <w:rFonts w:ascii="Sylfaen" w:hAnsi="Sylfaen"/>
          <w:lang w:val="ru-RU"/>
        </w:rPr>
        <w:t>3ноября</w:t>
      </w:r>
      <w:r>
        <w:rPr>
          <w:rFonts w:ascii="Sylfaen" w:hAnsi="Sylfaen"/>
          <w:lang w:val="ru-RU"/>
        </w:rPr>
        <w:t xml:space="preserve">2017г. в 11:00 часов. 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Жалобы относительно настоящей процедуры должны быть представлены в Совет по обжалованию закупок по адресу: г.Ереван, улМелик-Адамян 1. Обжалование проводится в порядке, установленном приглашением к настоящему запросу котировки. Для подачи жалобы требуется плата – 30.000 (тридцать тыысяч) дра</w:t>
      </w:r>
      <w:r>
        <w:rPr>
          <w:rFonts w:ascii="Sylfaen" w:hAnsi="Sylfaen"/>
        </w:rPr>
        <w:t>մ</w:t>
      </w:r>
      <w:r>
        <w:rPr>
          <w:rFonts w:ascii="Sylfaen" w:hAnsi="Sylfaen"/>
          <w:lang w:val="ru-RU"/>
        </w:rPr>
        <w:t>ов РА, которая должна быть перечислена на казначейский расчетный счет “900008000482”, открытый на имя Министерства Финансов Республики Армения.</w:t>
      </w:r>
    </w:p>
    <w:p w:rsidR="00080926" w:rsidRDefault="00080926" w:rsidP="00080926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Для получения дополнительныхсведенией относительно настоящего объявления можете обратиться к секретарю оценочной комиссии – КиракосянуАраму.</w:t>
      </w:r>
    </w:p>
    <w:p w:rsidR="00080926" w:rsidRDefault="00080926" w:rsidP="00080926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Телефон: 093-24-86-06</w:t>
      </w:r>
    </w:p>
    <w:p w:rsidR="00080926" w:rsidRDefault="00080926" w:rsidP="00080926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Эл.почта: </w:t>
      </w:r>
      <w:hyperlink r:id="rId4" w:history="1">
        <w:r>
          <w:rPr>
            <w:rStyle w:val="Hyperlink"/>
            <w:rFonts w:ascii="Sylfaen" w:hAnsi="Sylfaen"/>
          </w:rPr>
          <w:t>kirakosyan</w:t>
        </w:r>
        <w:r>
          <w:rPr>
            <w:rStyle w:val="Hyperlink"/>
            <w:rFonts w:ascii="Sylfaen" w:hAnsi="Sylfaen"/>
            <w:lang w:val="ru-RU"/>
          </w:rPr>
          <w:t>.1992@</w:t>
        </w:r>
        <w:r>
          <w:rPr>
            <w:rStyle w:val="Hyperlink"/>
            <w:rFonts w:ascii="Sylfaen" w:hAnsi="Sylfaen"/>
          </w:rPr>
          <w:t>inbox</w:t>
        </w:r>
        <w:r>
          <w:rPr>
            <w:rStyle w:val="Hyperlink"/>
            <w:rFonts w:ascii="Sylfaen" w:hAnsi="Sylfaen"/>
            <w:lang w:val="ru-RU"/>
          </w:rPr>
          <w:t>.ru</w:t>
        </w:r>
      </w:hyperlink>
    </w:p>
    <w:p w:rsidR="00D56539" w:rsidRPr="00D048BB" w:rsidRDefault="00080926" w:rsidP="00080926">
      <w:pPr>
        <w:jc w:val="both"/>
        <w:rPr>
          <w:lang w:val="ru-RU"/>
        </w:rPr>
      </w:pPr>
      <w:r w:rsidRPr="00D048BB">
        <w:rPr>
          <w:rFonts w:ascii="Sylfaen" w:hAnsi="Sylfaen"/>
          <w:lang w:val="ru-RU"/>
        </w:rPr>
        <w:t xml:space="preserve">Заказчик:  </w:t>
      </w:r>
      <w:r>
        <w:rPr>
          <w:rFonts w:ascii="Sylfaen" w:hAnsi="Sylfaen"/>
          <w:lang w:val="ru-RU"/>
        </w:rPr>
        <w:t>ЗАО “Ереванский электротранспорт”</w:t>
      </w:r>
      <w:r w:rsidRPr="00D048BB">
        <w:rPr>
          <w:rFonts w:ascii="Sylfaen" w:hAnsi="Sylfaen"/>
          <w:lang w:val="ru-RU"/>
        </w:rPr>
        <w:t>.</w:t>
      </w:r>
      <w:bookmarkStart w:id="0" w:name="_GoBack"/>
      <w:bookmarkEnd w:id="0"/>
    </w:p>
    <w:sectPr w:rsidR="00D56539" w:rsidRPr="00D048BB" w:rsidSect="00D135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141"/>
  <w:characterSpacingControl w:val="doNotCompress"/>
  <w:compat/>
  <w:rsids>
    <w:rsidRoot w:val="00BA1D94"/>
    <w:rsid w:val="00080926"/>
    <w:rsid w:val="0059294B"/>
    <w:rsid w:val="00BA1D94"/>
    <w:rsid w:val="00D048BB"/>
    <w:rsid w:val="00D13598"/>
    <w:rsid w:val="00D5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akosyan.199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ani.hambardzumyan</cp:lastModifiedBy>
  <cp:revision>4</cp:revision>
  <dcterms:created xsi:type="dcterms:W3CDTF">2017-10-10T12:26:00Z</dcterms:created>
  <dcterms:modified xsi:type="dcterms:W3CDTF">2017-11-16T10:43:00Z</dcterms:modified>
</cp:coreProperties>
</file>