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82" w:rsidRDefault="00221382" w:rsidP="00580479">
      <w:pPr>
        <w:spacing w:after="0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C1B86" w:rsidRDefault="005C1B86" w:rsidP="00580479">
      <w:pPr>
        <w:spacing w:after="0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5C1B86" w:rsidRDefault="005C1B86" w:rsidP="00580479">
      <w:pPr>
        <w:spacing w:after="0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743241" w:rsidRDefault="005C1B86" w:rsidP="00580479">
      <w:pPr>
        <w:pStyle w:val="Heading3"/>
        <w:rPr>
          <w:rFonts w:ascii="GHEA Grapalat" w:hAnsi="GHEA Grapalat"/>
          <w:i w:val="0"/>
          <w:sz w:val="20"/>
          <w:lang w:val="hy-AM"/>
        </w:rPr>
      </w:pPr>
      <w:r w:rsidRPr="00D11AB3">
        <w:rPr>
          <w:rFonts w:ascii="GHEA Grapalat" w:hAnsi="GHEA Grapalat" w:cs="Sylfaen"/>
          <w:i w:val="0"/>
          <w:sz w:val="20"/>
          <w:lang w:val="af-ZA"/>
        </w:rPr>
        <w:t>Ընթացակարգի ծածկագիրը</w:t>
      </w:r>
      <w:r w:rsidRPr="00D11AB3">
        <w:rPr>
          <w:rFonts w:ascii="GHEA Grapalat" w:hAnsi="GHEA Grapalat" w:cs="Arial"/>
          <w:i w:val="0"/>
          <w:sz w:val="20"/>
          <w:lang w:val="af-ZA"/>
        </w:rPr>
        <w:t xml:space="preserve">` </w:t>
      </w:r>
      <w:r w:rsidR="002F32FC" w:rsidRPr="00F2024C">
        <w:rPr>
          <w:rFonts w:ascii="GHEA Grapalat" w:hAnsi="GHEA Grapalat"/>
          <w:i w:val="0"/>
          <w:sz w:val="20"/>
          <w:lang w:val="hy-AM"/>
        </w:rPr>
        <w:t>«</w:t>
      </w:r>
      <w:r w:rsidR="00D61E95" w:rsidRPr="00F2024C">
        <w:rPr>
          <w:rFonts w:ascii="GHEA Grapalat" w:hAnsi="GHEA Grapalat"/>
          <w:i w:val="0"/>
          <w:color w:val="000000"/>
          <w:sz w:val="20"/>
          <w:lang w:val="hy-AM"/>
        </w:rPr>
        <w:t>ԿՄՀՔ-ՄԱԱՊՁԲ-24/</w:t>
      </w:r>
      <w:r w:rsidR="00F2024C" w:rsidRPr="00F2024C">
        <w:rPr>
          <w:rFonts w:ascii="GHEA Grapalat" w:hAnsi="GHEA Grapalat"/>
          <w:i w:val="0"/>
          <w:color w:val="000000"/>
          <w:sz w:val="20"/>
          <w:lang w:val="hy-AM"/>
        </w:rPr>
        <w:t>83</w:t>
      </w:r>
      <w:r w:rsidR="002F32FC" w:rsidRPr="00F2024C">
        <w:rPr>
          <w:rFonts w:ascii="GHEA Grapalat" w:hAnsi="GHEA Grapalat"/>
          <w:i w:val="0"/>
          <w:sz w:val="20"/>
          <w:lang w:val="hy-AM"/>
        </w:rPr>
        <w:t>»</w:t>
      </w:r>
    </w:p>
    <w:p w:rsidR="00296496" w:rsidRPr="00296496" w:rsidRDefault="00296496" w:rsidP="00296496">
      <w:pPr>
        <w:rPr>
          <w:lang w:val="hy-AM" w:eastAsia="ru-RU"/>
        </w:rPr>
      </w:pPr>
    </w:p>
    <w:p w:rsidR="004F0E76" w:rsidRPr="00743241" w:rsidRDefault="004F0E76" w:rsidP="00580479">
      <w:pPr>
        <w:pStyle w:val="Heading3"/>
        <w:rPr>
          <w:rFonts w:ascii="GHEA Grapalat" w:eastAsiaTheme="minorHAnsi" w:hAnsi="GHEA Grapalat" w:cs="Arial"/>
          <w:b w:val="0"/>
          <w:i w:val="0"/>
          <w:sz w:val="18"/>
          <w:szCs w:val="18"/>
          <w:lang w:val="hy-AM" w:eastAsia="en-US"/>
        </w:rPr>
      </w:pPr>
    </w:p>
    <w:p w:rsidR="005C1B86" w:rsidRDefault="005111C6" w:rsidP="00BA4889">
      <w:pPr>
        <w:tabs>
          <w:tab w:val="left" w:pos="448"/>
        </w:tabs>
        <w:jc w:val="lef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Arial"/>
          <w:sz w:val="18"/>
          <w:szCs w:val="18"/>
          <w:lang w:val="hy-AM"/>
        </w:rPr>
        <w:t xml:space="preserve">   </w:t>
      </w:r>
      <w:r w:rsidR="005C1B86" w:rsidRPr="000C6517">
        <w:rPr>
          <w:rFonts w:ascii="GHEA Grapalat" w:hAnsi="GHEA Grapalat" w:cs="Arial"/>
          <w:sz w:val="20"/>
          <w:szCs w:val="20"/>
          <w:lang w:val="hy-AM"/>
        </w:rPr>
        <w:t>Հրազդանի համայնքապետարան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>ը</w:t>
      </w:r>
      <w:r w:rsidR="00D11AB3" w:rsidRPr="000C651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 xml:space="preserve">ստորև </w:t>
      </w:r>
      <w:r w:rsidR="00D11AB3" w:rsidRPr="000C651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>ներկայացնում է իր կարիքների համար</w:t>
      </w:r>
      <w:r w:rsidR="00F2024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2024C" w:rsidRPr="00F2024C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F2024C">
        <w:rPr>
          <w:rFonts w:ascii="GHEA Grapalat" w:hAnsi="GHEA Grapalat" w:cs="Sylfaen"/>
          <w:b/>
          <w:sz w:val="20"/>
          <w:szCs w:val="20"/>
          <w:lang w:val="hy-AM"/>
        </w:rPr>
        <w:t>Անվադողեր և շարժիչի յուղ</w:t>
      </w:r>
      <w:r w:rsidR="00F2024C" w:rsidRPr="00F2024C">
        <w:rPr>
          <w:rFonts w:ascii="GHEA Grapalat" w:hAnsi="GHEA Grapalat" w:cs="Sylfaen"/>
          <w:sz w:val="20"/>
          <w:szCs w:val="20"/>
          <w:lang w:val="hy-AM"/>
        </w:rPr>
        <w:t>»</w:t>
      </w:r>
      <w:r w:rsidR="00296496">
        <w:rPr>
          <w:rFonts w:ascii="GHEA Grapalat" w:hAnsi="GHEA Grapalat" w:cs="Sylfaen"/>
          <w:b/>
          <w:sz w:val="20"/>
          <w:szCs w:val="20"/>
          <w:lang w:val="hy-AM"/>
        </w:rPr>
        <w:t xml:space="preserve">-ի 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>ձեռքբերման նպատակով կազմակերպված</w:t>
      </w:r>
      <w:r w:rsidR="00ED7C3F" w:rsidRPr="000C651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C3866" w:rsidRPr="000C6517">
        <w:rPr>
          <w:rFonts w:ascii="GHEA Grapalat" w:hAnsi="GHEA Grapalat"/>
          <w:b/>
          <w:sz w:val="20"/>
          <w:szCs w:val="20"/>
          <w:lang w:val="hy-AM"/>
        </w:rPr>
        <w:t>«</w:t>
      </w:r>
      <w:r w:rsidR="009125FC" w:rsidRPr="009125FC">
        <w:rPr>
          <w:rFonts w:ascii="GHEA Grapalat" w:hAnsi="GHEA Grapalat"/>
          <w:b/>
          <w:color w:val="000000"/>
          <w:sz w:val="20"/>
          <w:lang w:val="hy-AM"/>
        </w:rPr>
        <w:t>ԿՄՀՔ-</w:t>
      </w:r>
      <w:r w:rsidR="009125FC" w:rsidRPr="00F2024C">
        <w:rPr>
          <w:rFonts w:ascii="GHEA Grapalat" w:hAnsi="GHEA Grapalat"/>
          <w:b/>
          <w:color w:val="000000"/>
          <w:sz w:val="20"/>
          <w:lang w:val="hy-AM"/>
        </w:rPr>
        <w:t>ՄԱԱՊՁԲ-</w:t>
      </w:r>
      <w:r w:rsidR="009125FC" w:rsidRPr="009125FC">
        <w:rPr>
          <w:rFonts w:ascii="GHEA Grapalat" w:hAnsi="GHEA Grapalat"/>
          <w:b/>
          <w:color w:val="000000"/>
          <w:sz w:val="20"/>
          <w:lang w:val="hy-AM"/>
        </w:rPr>
        <w:t>24/</w:t>
      </w:r>
      <w:r w:rsidR="00F2024C">
        <w:rPr>
          <w:rFonts w:ascii="GHEA Grapalat" w:hAnsi="GHEA Grapalat"/>
          <w:b/>
          <w:color w:val="000000"/>
          <w:sz w:val="20"/>
          <w:lang w:val="hy-AM"/>
        </w:rPr>
        <w:t>83</w:t>
      </w:r>
      <w:r w:rsidR="002F32FC" w:rsidRPr="000C6517">
        <w:rPr>
          <w:rFonts w:ascii="GHEA Grapalat" w:hAnsi="GHEA Grapalat"/>
          <w:sz w:val="20"/>
          <w:szCs w:val="20"/>
          <w:lang w:val="hy-AM"/>
        </w:rPr>
        <w:t>»</w:t>
      </w:r>
      <w:r w:rsidR="002F32FC" w:rsidRPr="000C6517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365C59" w:rsidRPr="000C6517">
        <w:rPr>
          <w:rFonts w:ascii="GHEA Grapalat" w:hAnsi="GHEA Grapalat"/>
          <w:sz w:val="20"/>
          <w:szCs w:val="20"/>
          <w:lang w:val="hy-AM"/>
        </w:rPr>
        <w:t>ծ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>ածկագրով գնման ընթացակարգի պ</w:t>
      </w:r>
      <w:r w:rsidR="00D11AB3" w:rsidRPr="000C6517">
        <w:rPr>
          <w:rFonts w:ascii="GHEA Grapalat" w:hAnsi="GHEA Grapalat" w:cs="Sylfaen"/>
          <w:sz w:val="20"/>
          <w:szCs w:val="20"/>
          <w:lang w:val="af-ZA"/>
        </w:rPr>
        <w:t xml:space="preserve">այմանագիր կնքելու որոշման մասին 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="005C1B86" w:rsidRPr="000C6517">
        <w:rPr>
          <w:rFonts w:ascii="GHEA Grapalat" w:hAnsi="GHEA Grapalat" w:cs="Arial"/>
          <w:sz w:val="20"/>
          <w:szCs w:val="20"/>
          <w:lang w:val="af-ZA"/>
        </w:rPr>
        <w:t>`</w:t>
      </w:r>
      <w:r w:rsidR="00D11AB3" w:rsidRPr="000C6517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B762B7" w:rsidRPr="000C6517">
        <w:rPr>
          <w:rFonts w:ascii="GHEA Grapalat" w:hAnsi="GHEA Grapalat" w:cs="Sylfaen"/>
          <w:sz w:val="20"/>
          <w:szCs w:val="20"/>
          <w:lang w:val="hy-AM"/>
        </w:rPr>
        <w:t>գ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>նահատող հանձնաժողովի</w:t>
      </w:r>
      <w:r w:rsidR="00C62AF5" w:rsidRPr="000C6517">
        <w:rPr>
          <w:rFonts w:ascii="GHEA Grapalat" w:hAnsi="GHEA Grapalat"/>
          <w:sz w:val="20"/>
          <w:szCs w:val="20"/>
          <w:lang w:val="af-ZA"/>
        </w:rPr>
        <w:t xml:space="preserve"> </w:t>
      </w:r>
      <w:r w:rsidR="00C62AF5" w:rsidRPr="000C6517">
        <w:rPr>
          <w:rFonts w:ascii="GHEA Grapalat" w:hAnsi="GHEA Grapalat"/>
          <w:b/>
          <w:sz w:val="20"/>
          <w:szCs w:val="20"/>
          <w:lang w:val="af-ZA"/>
        </w:rPr>
        <w:t>202</w:t>
      </w:r>
      <w:r w:rsidR="00815CAA" w:rsidRPr="000C6517">
        <w:rPr>
          <w:rFonts w:ascii="GHEA Grapalat" w:hAnsi="GHEA Grapalat"/>
          <w:b/>
          <w:sz w:val="20"/>
          <w:szCs w:val="20"/>
          <w:lang w:val="hy-AM"/>
        </w:rPr>
        <w:t>4</w:t>
      </w:r>
      <w:r w:rsidR="005C1B86" w:rsidRPr="000C651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C1B86" w:rsidRPr="000C6517">
        <w:rPr>
          <w:rFonts w:ascii="GHEA Grapalat" w:hAnsi="GHEA Grapalat" w:cs="Sylfaen"/>
          <w:b/>
          <w:sz w:val="20"/>
          <w:szCs w:val="20"/>
          <w:lang w:val="af-ZA"/>
        </w:rPr>
        <w:t>թվականի</w:t>
      </w:r>
      <w:r w:rsidR="005907B6" w:rsidRPr="000C6517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2024C">
        <w:rPr>
          <w:rFonts w:ascii="GHEA Grapalat" w:hAnsi="GHEA Grapalat" w:cs="Sylfaen"/>
          <w:b/>
          <w:sz w:val="20"/>
          <w:szCs w:val="20"/>
          <w:lang w:val="hy-AM"/>
        </w:rPr>
        <w:t>նոյեմբերի</w:t>
      </w:r>
      <w:r w:rsidR="004616FA" w:rsidRPr="000C6517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2024C">
        <w:rPr>
          <w:rFonts w:ascii="GHEA Grapalat" w:hAnsi="GHEA Grapalat" w:cs="Sylfaen"/>
          <w:b/>
          <w:sz w:val="20"/>
          <w:szCs w:val="20"/>
          <w:lang w:val="hy-AM"/>
        </w:rPr>
        <w:t>3</w:t>
      </w:r>
      <w:r w:rsidR="009125FC" w:rsidRPr="00F2024C">
        <w:rPr>
          <w:rFonts w:ascii="GHEA Grapalat" w:hAnsi="GHEA Grapalat" w:cs="Sylfaen"/>
          <w:b/>
          <w:sz w:val="20"/>
          <w:szCs w:val="20"/>
          <w:lang w:val="hy-AM"/>
        </w:rPr>
        <w:t>0</w:t>
      </w:r>
      <w:r w:rsidR="00AD5342" w:rsidRPr="000C6517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="00D854E1" w:rsidRPr="000C6517">
        <w:rPr>
          <w:rFonts w:ascii="GHEA Grapalat" w:hAnsi="GHEA Grapalat" w:cs="Sylfaen"/>
          <w:b/>
          <w:sz w:val="20"/>
          <w:szCs w:val="20"/>
          <w:lang w:val="hy-AM"/>
        </w:rPr>
        <w:t>ի</w:t>
      </w:r>
      <w:r w:rsidR="007742A4" w:rsidRPr="000C6517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C1B86" w:rsidRPr="000C6517">
        <w:rPr>
          <w:rFonts w:ascii="GHEA Grapalat" w:hAnsi="GHEA Grapalat" w:cs="Sylfaen"/>
          <w:b/>
          <w:sz w:val="20"/>
          <w:szCs w:val="20"/>
          <w:lang w:val="af-ZA"/>
        </w:rPr>
        <w:t>թիվ</w:t>
      </w:r>
      <w:r w:rsidR="007742A4" w:rsidRPr="000C6517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751380" w:rsidRPr="000C6517">
        <w:rPr>
          <w:rFonts w:ascii="GHEA Grapalat" w:hAnsi="GHEA Grapalat"/>
          <w:b/>
          <w:sz w:val="20"/>
          <w:szCs w:val="20"/>
          <w:lang w:val="hy-AM"/>
        </w:rPr>
        <w:t>0</w:t>
      </w:r>
      <w:r w:rsidR="00580479" w:rsidRPr="000C6517">
        <w:rPr>
          <w:rFonts w:ascii="GHEA Grapalat" w:hAnsi="GHEA Grapalat"/>
          <w:b/>
          <w:sz w:val="20"/>
          <w:szCs w:val="20"/>
          <w:lang w:val="hy-AM"/>
        </w:rPr>
        <w:t xml:space="preserve">2 </w:t>
      </w:r>
      <w:r w:rsidR="005C1B86" w:rsidRPr="000C6517">
        <w:rPr>
          <w:rFonts w:ascii="GHEA Grapalat" w:hAnsi="GHEA Grapalat" w:cs="Sylfaen"/>
          <w:b/>
          <w:sz w:val="20"/>
          <w:szCs w:val="20"/>
          <w:lang w:val="af-ZA"/>
        </w:rPr>
        <w:t>որոշմամբ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 xml:space="preserve"> հաստատվել են ընթացակարգի բոլոր մասնակիցների կողմից ներկայացված հայտերի</w:t>
      </w:r>
      <w:r w:rsidR="005C1B86" w:rsidRPr="000C6517">
        <w:rPr>
          <w:rFonts w:ascii="GHEA Grapalat" w:hAnsi="GHEA Grapalat"/>
          <w:sz w:val="20"/>
          <w:szCs w:val="20"/>
          <w:lang w:val="af-ZA"/>
        </w:rPr>
        <w:t xml:space="preserve">` 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>հրավերի պահանջներին համապատասխանության գնահատման արդյունքները</w:t>
      </w:r>
      <w:r w:rsidR="005C1B86" w:rsidRPr="000C6517">
        <w:rPr>
          <w:rFonts w:ascii="GHEA Grapalat" w:hAnsi="GHEA Grapalat" w:cs="Tahoma"/>
          <w:sz w:val="20"/>
          <w:szCs w:val="20"/>
          <w:lang w:val="af-ZA"/>
        </w:rPr>
        <w:t xml:space="preserve">։ 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>Համաձա</w:t>
      </w:r>
      <w:r w:rsidR="00FF1421" w:rsidRPr="000C6517">
        <w:rPr>
          <w:rFonts w:ascii="GHEA Grapalat" w:hAnsi="GHEA Grapalat" w:cs="Sylfaen"/>
          <w:sz w:val="20"/>
          <w:szCs w:val="20"/>
          <w:lang w:val="hy-AM"/>
        </w:rPr>
        <w:t>յ</w:t>
      </w:r>
      <w:r w:rsidR="005C1B86" w:rsidRPr="000C6517">
        <w:rPr>
          <w:rFonts w:ascii="GHEA Grapalat" w:hAnsi="GHEA Grapalat" w:cs="Sylfaen"/>
          <w:sz w:val="20"/>
          <w:szCs w:val="20"/>
          <w:lang w:val="af-ZA"/>
        </w:rPr>
        <w:t>ն որի</w:t>
      </w:r>
      <w:r w:rsidR="005C1B86" w:rsidRPr="000C6517">
        <w:rPr>
          <w:rFonts w:ascii="GHEA Grapalat" w:hAnsi="GHEA Grapalat"/>
          <w:sz w:val="20"/>
          <w:szCs w:val="20"/>
          <w:lang w:val="af-ZA"/>
        </w:rPr>
        <w:t>`</w:t>
      </w:r>
      <w:bookmarkStart w:id="0" w:name="_GoBack"/>
      <w:bookmarkEnd w:id="0"/>
    </w:p>
    <w:p w:rsidR="00296496" w:rsidRPr="00296496" w:rsidRDefault="00296496" w:rsidP="00BA4889">
      <w:pPr>
        <w:tabs>
          <w:tab w:val="left" w:pos="448"/>
        </w:tabs>
        <w:jc w:val="lef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15CAA" w:rsidRPr="00522ABB" w:rsidRDefault="005C1B86" w:rsidP="00815CAA">
      <w:pPr>
        <w:tabs>
          <w:tab w:val="left" w:pos="4078"/>
        </w:tabs>
        <w:spacing w:after="0" w:line="276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D078E6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="002F6F00" w:rsidRPr="00D078E6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B07F7D" w:rsidRPr="00522ABB">
        <w:rPr>
          <w:rFonts w:ascii="GHEA Grapalat" w:hAnsi="GHEA Grapalat"/>
          <w:b/>
          <w:sz w:val="20"/>
          <w:szCs w:val="20"/>
          <w:lang w:val="af-ZA"/>
        </w:rPr>
        <w:t>1</w:t>
      </w:r>
    </w:p>
    <w:p w:rsidR="00D10464" w:rsidRPr="00296496" w:rsidRDefault="005C1B86" w:rsidP="00D10464">
      <w:pPr>
        <w:tabs>
          <w:tab w:val="left" w:pos="448"/>
        </w:tabs>
        <w:jc w:val="left"/>
        <w:rPr>
          <w:rFonts w:ascii="GHEA Grapalat" w:hAnsi="GHEA Grapalat" w:cs="Sylfaen"/>
          <w:b/>
          <w:sz w:val="20"/>
          <w:szCs w:val="20"/>
          <w:lang w:val="hy-AM"/>
        </w:rPr>
      </w:pPr>
      <w:r w:rsidRPr="000C6517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="007442F2" w:rsidRPr="000C6517">
        <w:rPr>
          <w:rFonts w:ascii="GHEA Grapalat" w:hAnsi="GHEA Grapalat"/>
          <w:sz w:val="20"/>
          <w:szCs w:val="20"/>
          <w:lang w:val="af-ZA"/>
        </w:rPr>
        <w:t xml:space="preserve"> </w:t>
      </w:r>
      <w:r w:rsidR="00D10464" w:rsidRPr="000C6517">
        <w:rPr>
          <w:rFonts w:ascii="GHEA Grapalat" w:hAnsi="GHEA Grapalat"/>
          <w:sz w:val="20"/>
          <w:szCs w:val="20"/>
          <w:lang w:val="hy-AM"/>
        </w:rPr>
        <w:t>հանդիսանում</w:t>
      </w:r>
      <w:r w:rsidR="000C6517" w:rsidRPr="00F2024C">
        <w:rPr>
          <w:rFonts w:ascii="GHEA Grapalat" w:hAnsi="GHEA Grapalat"/>
          <w:sz w:val="20"/>
          <w:szCs w:val="20"/>
          <w:lang w:val="af-ZA"/>
        </w:rPr>
        <w:t xml:space="preserve"> </w:t>
      </w:r>
      <w:r w:rsidR="00BA4889" w:rsidRPr="000C6517">
        <w:rPr>
          <w:rFonts w:ascii="GHEA Grapalat" w:hAnsi="GHEA Grapalat"/>
          <w:sz w:val="20"/>
          <w:szCs w:val="20"/>
          <w:lang w:val="hy-AM"/>
        </w:rPr>
        <w:t xml:space="preserve"> </w:t>
      </w:r>
      <w:r w:rsidR="00296496">
        <w:rPr>
          <w:rFonts w:ascii="GHEA Grapalat" w:hAnsi="GHEA Grapalat" w:cs="Sylfaen"/>
          <w:b/>
          <w:sz w:val="20"/>
          <w:lang w:val="hy-AM"/>
        </w:rPr>
        <w:t>ա</w:t>
      </w:r>
      <w:r w:rsidR="00296496" w:rsidRPr="00296496">
        <w:rPr>
          <w:rFonts w:ascii="GHEA Grapalat" w:hAnsi="GHEA Grapalat" w:cs="Sylfaen"/>
          <w:b/>
          <w:sz w:val="20"/>
        </w:rPr>
        <w:t>նվադողեր</w:t>
      </w:r>
      <w:r w:rsidR="00296496">
        <w:rPr>
          <w:rFonts w:ascii="GHEA Grapalat" w:hAnsi="GHEA Grapalat" w:cs="Sylfaen"/>
          <w:b/>
          <w:sz w:val="20"/>
          <w:lang w:val="hy-AM"/>
        </w:rPr>
        <w:t>ը:</w:t>
      </w:r>
    </w:p>
    <w:tbl>
      <w:tblPr>
        <w:tblW w:w="10871" w:type="dxa"/>
        <w:jc w:val="center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31"/>
        <w:gridCol w:w="1809"/>
        <w:gridCol w:w="2591"/>
        <w:gridCol w:w="2610"/>
      </w:tblGrid>
      <w:tr w:rsidR="005C1B86" w:rsidTr="004616FA">
        <w:trPr>
          <w:trHeight w:val="142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0C28B5" w:rsidRDefault="00580479" w:rsidP="00E07339">
            <w:pPr>
              <w:pStyle w:val="BodyTextIndent3"/>
              <w:spacing w:line="276" w:lineRule="auto"/>
              <w:ind w:left="0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22AB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5C1B86"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0C28B5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0C28B5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3D" w:rsidRDefault="005C1B86" w:rsidP="00BA213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0C28B5" w:rsidRDefault="005C1B86" w:rsidP="00BA213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0C28B5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0C28B5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0C28B5" w:rsidRDefault="005C1B86" w:rsidP="00F458ED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616FA" w:rsidRPr="009654A6" w:rsidTr="004616FA">
        <w:trPr>
          <w:trHeight w:val="25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062A09" w:rsidRDefault="004616FA" w:rsidP="00580479">
            <w:pPr>
              <w:pStyle w:val="ListParagraph"/>
              <w:ind w:left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FA" w:rsidRPr="00F2024C" w:rsidRDefault="00F2024C" w:rsidP="009125FC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ԱՁ Արշավիր Հովհաննիսյան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580479" w:rsidRDefault="004616FA" w:rsidP="00580479">
            <w:pPr>
              <w:spacing w:after="0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8047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4346F7" w:rsidRDefault="004616FA" w:rsidP="00580479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A" w:rsidRPr="004346F7" w:rsidRDefault="004616FA" w:rsidP="00580479">
            <w:pPr>
              <w:spacing w:after="0"/>
              <w:ind w:firstLine="57"/>
              <w:jc w:val="both"/>
              <w:rPr>
                <w:rFonts w:asciiTheme="minorHAnsi" w:hAnsiTheme="minorHAnsi"/>
                <w:sz w:val="18"/>
                <w:szCs w:val="18"/>
                <w:lang w:val="hy-AM"/>
              </w:rPr>
            </w:pPr>
          </w:p>
        </w:tc>
      </w:tr>
    </w:tbl>
    <w:tbl>
      <w:tblPr>
        <w:tblpPr w:leftFromText="180" w:rightFromText="180" w:bottomFromText="200" w:vertAnchor="text" w:horzAnchor="margin" w:tblpX="-162" w:tblpY="496"/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050"/>
        <w:gridCol w:w="1980"/>
        <w:gridCol w:w="1890"/>
        <w:gridCol w:w="2388"/>
      </w:tblGrid>
      <w:tr w:rsidR="006D292C" w:rsidRPr="006A27BE" w:rsidTr="00F2024C">
        <w:trPr>
          <w:trHeight w:val="16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C" w:rsidRPr="000C28B5" w:rsidRDefault="006D292C" w:rsidP="004616F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</w:rPr>
            </w:pPr>
            <w:r w:rsidRPr="000C28B5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Չ/Հ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C" w:rsidRPr="000C28B5" w:rsidRDefault="006D292C" w:rsidP="004616F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իցների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անվանում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C" w:rsidRPr="000C28B5" w:rsidRDefault="006D292C" w:rsidP="004616F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C" w:rsidRPr="000C28B5" w:rsidRDefault="006D292C" w:rsidP="004616F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2C" w:rsidRPr="000C28B5" w:rsidRDefault="006D292C" w:rsidP="004616FA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6D292C" w:rsidRPr="000C28B5" w:rsidRDefault="006D292C" w:rsidP="004616FA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C28B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7852CD" w:rsidRPr="00072414" w:rsidTr="007852CD">
        <w:trPr>
          <w:trHeight w:val="4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CD" w:rsidRPr="004346F7" w:rsidRDefault="007852CD" w:rsidP="004616FA">
            <w:pPr>
              <w:pStyle w:val="ListParagraph"/>
              <w:ind w:left="0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CD" w:rsidRPr="00DA5EC5" w:rsidRDefault="00F2024C" w:rsidP="00026B5D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F2024C">
              <w:rPr>
                <w:rFonts w:ascii="GHEA Grapalat" w:hAnsi="GHEA Grapalat" w:cs="Arial"/>
                <w:b/>
                <w:sz w:val="18"/>
                <w:szCs w:val="18"/>
              </w:rPr>
              <w:t>ԱՁ Արշավիր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CD" w:rsidRPr="004346F7" w:rsidRDefault="007852CD" w:rsidP="004616FA">
            <w:pPr>
              <w:pStyle w:val="BodyTextIndent3"/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CD" w:rsidRPr="004346F7" w:rsidRDefault="007852CD" w:rsidP="004616FA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132E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CD" w:rsidRPr="000C6517" w:rsidRDefault="00296496" w:rsidP="004616FA">
            <w:pPr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</w:rPr>
              <w:t>1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>25</w:t>
            </w:r>
            <w:r w:rsidR="00D61E95">
              <w:rPr>
                <w:rFonts w:ascii="GHEA Grapalat" w:hAnsi="GHEA Grapalat"/>
                <w:color w:val="000000" w:themeColor="text1"/>
              </w:rPr>
              <w:t xml:space="preserve"> 000</w:t>
            </w:r>
          </w:p>
        </w:tc>
      </w:tr>
    </w:tbl>
    <w:p w:rsidR="0048235A" w:rsidRDefault="0048235A" w:rsidP="0048235A">
      <w:pPr>
        <w:tabs>
          <w:tab w:val="left" w:pos="4078"/>
        </w:tabs>
        <w:spacing w:after="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p w:rsidR="00296496" w:rsidRDefault="00296496" w:rsidP="00296496">
      <w:pPr>
        <w:tabs>
          <w:tab w:val="left" w:pos="4078"/>
        </w:tabs>
        <w:spacing w:after="0" w:line="276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296496" w:rsidRPr="00296496" w:rsidRDefault="00296496" w:rsidP="00296496">
      <w:pPr>
        <w:tabs>
          <w:tab w:val="left" w:pos="4078"/>
        </w:tabs>
        <w:spacing w:after="0" w:line="276" w:lineRule="auto"/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296496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96496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2</w:t>
      </w:r>
    </w:p>
    <w:p w:rsidR="00296496" w:rsidRPr="00296496" w:rsidRDefault="00296496" w:rsidP="00296496">
      <w:pPr>
        <w:tabs>
          <w:tab w:val="left" w:pos="448"/>
        </w:tabs>
        <w:jc w:val="left"/>
        <w:rPr>
          <w:rFonts w:ascii="GHEA Grapalat" w:hAnsi="GHEA Grapalat" w:cs="Sylfaen"/>
          <w:b/>
          <w:sz w:val="20"/>
          <w:szCs w:val="20"/>
          <w:lang w:val="hy-AM"/>
        </w:rPr>
      </w:pPr>
      <w:r w:rsidRPr="00296496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2964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96496">
        <w:rPr>
          <w:rFonts w:ascii="GHEA Grapalat" w:hAnsi="GHEA Grapalat"/>
          <w:sz w:val="20"/>
          <w:szCs w:val="20"/>
          <w:lang w:val="hy-AM"/>
        </w:rPr>
        <w:t>հանդիսանում</w:t>
      </w:r>
      <w:r w:rsidRPr="002964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9649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lang w:val="hy-AM"/>
        </w:rPr>
        <w:t>շարժիչի յուղը</w:t>
      </w:r>
      <w:r w:rsidRPr="00296496">
        <w:rPr>
          <w:rFonts w:ascii="GHEA Grapalat" w:hAnsi="GHEA Grapalat" w:cs="Sylfaen"/>
          <w:b/>
          <w:sz w:val="20"/>
          <w:lang w:val="hy-AM"/>
        </w:rPr>
        <w:t>:</w:t>
      </w:r>
    </w:p>
    <w:tbl>
      <w:tblPr>
        <w:tblW w:w="10871" w:type="dxa"/>
        <w:jc w:val="center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31"/>
        <w:gridCol w:w="1809"/>
        <w:gridCol w:w="2591"/>
        <w:gridCol w:w="2610"/>
      </w:tblGrid>
      <w:tr w:rsidR="00296496" w:rsidRPr="00296496" w:rsidTr="008D5908">
        <w:trPr>
          <w:trHeight w:val="142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496" w:rsidRPr="00296496" w:rsidRDefault="00296496" w:rsidP="00296496">
            <w:pPr>
              <w:spacing w:after="120" w:line="276" w:lineRule="auto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9649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96" w:rsidRPr="00296496" w:rsidRDefault="00296496" w:rsidP="00296496">
            <w:pPr>
              <w:spacing w:after="120" w:line="276" w:lineRule="auto"/>
              <w:ind w:left="283"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296496" w:rsidRPr="00296496" w:rsidRDefault="00296496" w:rsidP="00296496">
            <w:pPr>
              <w:spacing w:after="120" w:line="276" w:lineRule="auto"/>
              <w:ind w:left="283"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496" w:rsidRPr="00296496" w:rsidRDefault="00296496" w:rsidP="00296496">
            <w:pPr>
              <w:spacing w:after="120" w:line="276" w:lineRule="auto"/>
              <w:ind w:left="283" w:firstLine="57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296496" w:rsidRPr="00296496" w:rsidRDefault="00296496" w:rsidP="00296496">
            <w:pPr>
              <w:spacing w:after="120" w:line="276" w:lineRule="auto"/>
              <w:ind w:left="283"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496" w:rsidRPr="00296496" w:rsidRDefault="00296496" w:rsidP="00296496">
            <w:pPr>
              <w:spacing w:after="120" w:line="276" w:lineRule="auto"/>
              <w:ind w:left="283"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96496" w:rsidRPr="00296496" w:rsidRDefault="00296496" w:rsidP="00296496">
            <w:pPr>
              <w:spacing w:after="120" w:line="276" w:lineRule="auto"/>
              <w:ind w:left="283"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496" w:rsidRPr="00296496" w:rsidRDefault="00296496" w:rsidP="00296496">
            <w:pPr>
              <w:spacing w:after="120" w:line="276" w:lineRule="auto"/>
              <w:ind w:left="283"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296496" w:rsidRPr="00296496" w:rsidTr="008D5908">
        <w:trPr>
          <w:trHeight w:val="25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96" w:rsidRPr="00296496" w:rsidRDefault="00296496" w:rsidP="00296496">
            <w:pPr>
              <w:contextualSpacing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96" w:rsidRPr="00296496" w:rsidRDefault="00296496" w:rsidP="00296496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96496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ԱՁ Արշավիր Հովհաննիսյան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96" w:rsidRPr="00296496" w:rsidRDefault="00296496" w:rsidP="00296496">
            <w:pPr>
              <w:spacing w:after="0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96" w:rsidRPr="00296496" w:rsidRDefault="00296496" w:rsidP="00296496">
            <w:pPr>
              <w:spacing w:after="0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496" w:rsidRPr="00296496" w:rsidRDefault="00296496" w:rsidP="00296496">
            <w:pPr>
              <w:spacing w:after="0"/>
              <w:ind w:firstLine="57"/>
              <w:jc w:val="both"/>
              <w:rPr>
                <w:rFonts w:asciiTheme="minorHAnsi" w:hAnsiTheme="minorHAnsi"/>
                <w:sz w:val="18"/>
                <w:szCs w:val="18"/>
                <w:lang w:val="hy-AM"/>
              </w:rPr>
            </w:pPr>
          </w:p>
        </w:tc>
      </w:tr>
    </w:tbl>
    <w:tbl>
      <w:tblPr>
        <w:tblpPr w:leftFromText="180" w:rightFromText="180" w:bottomFromText="200" w:vertAnchor="text" w:horzAnchor="margin" w:tblpX="-162" w:tblpY="496"/>
        <w:tblW w:w="1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050"/>
        <w:gridCol w:w="1980"/>
        <w:gridCol w:w="1890"/>
        <w:gridCol w:w="2388"/>
      </w:tblGrid>
      <w:tr w:rsidR="00296496" w:rsidRPr="006A27BE" w:rsidTr="008D5908">
        <w:trPr>
          <w:trHeight w:val="16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96" w:rsidRPr="00296496" w:rsidRDefault="00296496" w:rsidP="0029649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</w:rPr>
            </w:pPr>
            <w:r w:rsidRPr="00296496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Չ/Հ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96" w:rsidRPr="00296496" w:rsidRDefault="00296496" w:rsidP="0029649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</w:t>
            </w: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իցների</w:t>
            </w: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անվանում</w:t>
            </w: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</w:t>
            </w: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96" w:rsidRPr="00296496" w:rsidRDefault="00296496" w:rsidP="0029649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96" w:rsidRPr="00296496" w:rsidRDefault="00296496" w:rsidP="0029649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96" w:rsidRPr="00296496" w:rsidRDefault="00296496" w:rsidP="00296496">
            <w:pPr>
              <w:spacing w:after="120" w:line="276" w:lineRule="auto"/>
              <w:ind w:left="283"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296496" w:rsidRPr="00296496" w:rsidRDefault="00296496" w:rsidP="00296496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296496" w:rsidRPr="00296496" w:rsidTr="008D5908">
        <w:trPr>
          <w:trHeight w:val="4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496" w:rsidRPr="00296496" w:rsidRDefault="00296496" w:rsidP="00296496">
            <w:pPr>
              <w:contextualSpacing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96" w:rsidRPr="00296496" w:rsidRDefault="00296496" w:rsidP="00296496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296496">
              <w:rPr>
                <w:rFonts w:ascii="GHEA Grapalat" w:hAnsi="GHEA Grapalat" w:cs="Arial"/>
                <w:b/>
                <w:sz w:val="18"/>
                <w:szCs w:val="18"/>
              </w:rPr>
              <w:t>ԱՁ Արշավիր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96" w:rsidRPr="00296496" w:rsidRDefault="00296496" w:rsidP="00296496">
            <w:pPr>
              <w:spacing w:after="120" w:line="276" w:lineRule="auto"/>
              <w:ind w:left="283"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96" w:rsidRPr="00296496" w:rsidRDefault="00296496" w:rsidP="00296496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9649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96" w:rsidRPr="00296496" w:rsidRDefault="00296496" w:rsidP="00296496">
            <w:pPr>
              <w:jc w:val="both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22 </w:t>
            </w:r>
            <w:r w:rsidRPr="00296496">
              <w:rPr>
                <w:rFonts w:ascii="GHEA Grapalat" w:hAnsi="GHEA Grapalat"/>
                <w:color w:val="000000" w:themeColor="text1"/>
              </w:rPr>
              <w:t>000</w:t>
            </w:r>
          </w:p>
        </w:tc>
      </w:tr>
    </w:tbl>
    <w:p w:rsidR="00296496" w:rsidRDefault="00296496" w:rsidP="00815CAA">
      <w:pPr>
        <w:pStyle w:val="NormalWeb"/>
        <w:spacing w:line="360" w:lineRule="auto"/>
        <w:rPr>
          <w:rFonts w:ascii="GHEA Grapalat" w:hAnsi="GHEA Grapalat"/>
          <w:b/>
          <w:bCs/>
          <w:sz w:val="16"/>
          <w:szCs w:val="16"/>
          <w:lang w:val="hy-AM"/>
        </w:rPr>
      </w:pPr>
    </w:p>
    <w:p w:rsidR="00467EA4" w:rsidRPr="00815CAA" w:rsidRDefault="00E132E2" w:rsidP="00815CAA">
      <w:pPr>
        <w:pStyle w:val="NormalWeb"/>
        <w:spacing w:line="360" w:lineRule="auto"/>
        <w:rPr>
          <w:rFonts w:ascii="GHEA Grapalat" w:hAnsi="GHEA Grapalat" w:cs="Sylfaen"/>
          <w:b/>
          <w:sz w:val="20"/>
          <w:szCs w:val="20"/>
          <w:lang w:val="hy-AM"/>
        </w:rPr>
      </w:pPr>
      <w:r w:rsidRPr="0088327D">
        <w:rPr>
          <w:rFonts w:ascii="GHEA Grapalat" w:hAnsi="GHEA Grapalat"/>
          <w:b/>
          <w:bCs/>
          <w:sz w:val="16"/>
          <w:szCs w:val="16"/>
          <w:lang w:val="hy-AM"/>
        </w:rPr>
        <w:t>&lt;&lt;</w:t>
      </w:r>
      <w:r w:rsidRPr="00FF02AA">
        <w:rPr>
          <w:rFonts w:ascii="GHEA Grapalat" w:hAnsi="GHEA Grapalat" w:cs="Sylfaen"/>
          <w:b/>
          <w:sz w:val="20"/>
          <w:szCs w:val="20"/>
          <w:lang w:val="hy-AM"/>
        </w:rPr>
        <w:t>Գնումների մասին</w:t>
      </w:r>
      <w:r w:rsidRPr="004E1D75">
        <w:rPr>
          <w:rFonts w:ascii="GHEA Grapalat" w:hAnsi="GHEA Grapalat" w:cs="David"/>
          <w:b/>
          <w:sz w:val="16"/>
          <w:szCs w:val="16"/>
          <w:lang w:val="hy-AM"/>
        </w:rPr>
        <w:t xml:space="preserve">&gt;&gt; </w:t>
      </w:r>
      <w:r w:rsidRPr="00FF02AA">
        <w:rPr>
          <w:rFonts w:ascii="GHEA Grapalat" w:hAnsi="GHEA Grapalat" w:cs="Sylfaen"/>
          <w:b/>
          <w:sz w:val="20"/>
          <w:szCs w:val="20"/>
          <w:lang w:val="hy-AM"/>
        </w:rPr>
        <w:t>ՀՀ  օրենքի</w:t>
      </w:r>
      <w:r w:rsidRPr="00FF02AA">
        <w:rPr>
          <w:rFonts w:ascii="GHEA Grapalat" w:hAnsi="GHEA Grapalat" w:cs="David"/>
          <w:b/>
          <w:sz w:val="20"/>
          <w:szCs w:val="20"/>
          <w:lang w:val="hy-AM"/>
        </w:rPr>
        <w:t xml:space="preserve"> 10-</w:t>
      </w:r>
      <w:r w:rsidRPr="00FF02AA">
        <w:rPr>
          <w:rFonts w:ascii="GHEA Grapalat" w:hAnsi="GHEA Grapalat" w:cs="Sylfaen"/>
          <w:b/>
          <w:sz w:val="20"/>
          <w:szCs w:val="20"/>
          <w:lang w:val="hy-AM"/>
        </w:rPr>
        <w:t>րդ  հոդվածի</w:t>
      </w:r>
      <w:r w:rsidRPr="00FF02AA">
        <w:rPr>
          <w:rFonts w:ascii="GHEA Grapalat" w:hAnsi="GHEA Grapalat" w:cs="David"/>
          <w:b/>
          <w:sz w:val="20"/>
          <w:szCs w:val="20"/>
          <w:lang w:val="hy-AM"/>
        </w:rPr>
        <w:t xml:space="preserve">  </w:t>
      </w:r>
      <w:r w:rsidR="000C6517">
        <w:rPr>
          <w:rFonts w:ascii="GHEA Grapalat" w:hAnsi="GHEA Grapalat" w:cs="David"/>
          <w:b/>
          <w:sz w:val="20"/>
          <w:szCs w:val="20"/>
          <w:lang w:val="af-ZA"/>
        </w:rPr>
        <w:t>4</w:t>
      </w:r>
      <w:r w:rsidRPr="00FF02AA">
        <w:rPr>
          <w:rFonts w:ascii="GHEA Grapalat" w:hAnsi="GHEA Grapalat" w:cs="David"/>
          <w:b/>
          <w:sz w:val="20"/>
          <w:szCs w:val="20"/>
          <w:lang w:val="hy-AM"/>
        </w:rPr>
        <w:t>-</w:t>
      </w:r>
      <w:r w:rsidRPr="00FF02AA">
        <w:rPr>
          <w:rFonts w:ascii="GHEA Grapalat" w:hAnsi="GHEA Grapalat" w:cs="Sylfaen"/>
          <w:b/>
          <w:sz w:val="20"/>
          <w:szCs w:val="20"/>
          <w:lang w:val="hy-AM"/>
        </w:rPr>
        <w:t xml:space="preserve">րդ կետի համաձայն անգործության ժամկետ </w:t>
      </w:r>
      <w:r w:rsidR="000C6517" w:rsidRPr="00296496">
        <w:rPr>
          <w:rFonts w:ascii="GHEA Grapalat" w:hAnsi="GHEA Grapalat" w:cs="Sylfaen"/>
          <w:b/>
          <w:sz w:val="20"/>
          <w:szCs w:val="20"/>
          <w:lang w:val="hy-AM"/>
        </w:rPr>
        <w:t>չի</w:t>
      </w:r>
      <w:r w:rsidR="000C6517" w:rsidRPr="00F2024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0C6517" w:rsidRPr="00296496">
        <w:rPr>
          <w:rFonts w:ascii="GHEA Grapalat" w:hAnsi="GHEA Grapalat" w:cs="Sylfaen"/>
          <w:b/>
          <w:sz w:val="20"/>
          <w:szCs w:val="20"/>
          <w:lang w:val="hy-AM"/>
        </w:rPr>
        <w:t>կիրառվում</w:t>
      </w:r>
      <w:r w:rsidR="00CB4A72" w:rsidRPr="00FF02AA">
        <w:rPr>
          <w:rFonts w:ascii="GHEA Grapalat" w:hAnsi="GHEA Grapalat" w:cs="Sylfaen"/>
          <w:b/>
          <w:sz w:val="20"/>
          <w:szCs w:val="20"/>
          <w:lang w:val="hy-AM"/>
        </w:rPr>
        <w:t>։</w:t>
      </w:r>
      <w:r w:rsidR="009547F8">
        <w:rPr>
          <w:rFonts w:ascii="GHEA Grapalat" w:hAnsi="GHEA Grapalat" w:cs="Sylfaen"/>
          <w:b/>
          <w:sz w:val="20"/>
          <w:szCs w:val="20"/>
          <w:lang w:val="hy-AM"/>
        </w:rPr>
        <w:t xml:space="preserve">    </w:t>
      </w:r>
      <w:r w:rsidR="005C1B86" w:rsidRPr="00FF02AA">
        <w:rPr>
          <w:rFonts w:ascii="GHEA Grapalat" w:hAnsi="GHEA Grapalat" w:cs="Sylfaen"/>
          <w:b/>
          <w:bCs/>
          <w:sz w:val="20"/>
          <w:szCs w:val="20"/>
          <w:lang w:val="hy-AM"/>
        </w:rPr>
        <w:t>Ընտրված մասնակցի հետ պայմանագիրը կնքվելու է</w:t>
      </w:r>
      <w:r w:rsidR="002E5374" w:rsidRPr="00FF02AA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="005C1B86" w:rsidRPr="00FF02AA">
        <w:rPr>
          <w:rFonts w:ascii="GHEA Grapalat" w:hAnsi="GHEA Grapalat" w:cs="Sylfaen"/>
          <w:b/>
          <w:bCs/>
          <w:sz w:val="20"/>
          <w:szCs w:val="20"/>
          <w:lang w:val="hy-AM"/>
        </w:rPr>
        <w:t>համաձայն</w:t>
      </w:r>
      <w:r w:rsidR="009021BF" w:rsidRPr="00FF02AA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 </w:t>
      </w:r>
      <w:r w:rsidR="009547F8">
        <w:rPr>
          <w:rFonts w:ascii="GHEA Grapalat" w:hAnsi="GHEA Grapalat"/>
          <w:b/>
          <w:bCs/>
          <w:sz w:val="20"/>
          <w:szCs w:val="20"/>
          <w:lang w:val="hy-AM"/>
        </w:rPr>
        <w:t>«</w:t>
      </w:r>
      <w:r w:rsidR="005C1B86" w:rsidRPr="00FF02AA">
        <w:rPr>
          <w:rFonts w:ascii="GHEA Grapalat" w:hAnsi="GHEA Grapalat"/>
          <w:b/>
          <w:bCs/>
          <w:sz w:val="20"/>
          <w:szCs w:val="20"/>
          <w:lang w:val="hy-AM"/>
        </w:rPr>
        <w:t>Գնումների մասին</w:t>
      </w:r>
      <w:r w:rsidR="009547F8">
        <w:rPr>
          <w:rFonts w:ascii="GHEA Grapalat" w:hAnsi="GHEA Grapalat"/>
          <w:b/>
          <w:bCs/>
          <w:sz w:val="20"/>
          <w:szCs w:val="20"/>
          <w:lang w:val="hy-AM"/>
        </w:rPr>
        <w:t xml:space="preserve">» </w:t>
      </w:r>
      <w:r w:rsidR="005C1B86" w:rsidRPr="00FF02AA">
        <w:rPr>
          <w:rFonts w:ascii="GHEA Grapalat" w:hAnsi="GHEA Grapalat"/>
          <w:b/>
          <w:bCs/>
          <w:sz w:val="20"/>
          <w:szCs w:val="20"/>
          <w:lang w:val="hy-AM"/>
        </w:rPr>
        <w:t xml:space="preserve">ՀՀ օրենքի 10-րդ հոդվածի </w:t>
      </w:r>
      <w:r w:rsidR="000C6517" w:rsidRPr="00F2024C">
        <w:rPr>
          <w:rFonts w:ascii="GHEA Grapalat" w:hAnsi="GHEA Grapalat"/>
          <w:b/>
          <w:bCs/>
          <w:sz w:val="20"/>
          <w:szCs w:val="20"/>
          <w:lang w:val="hy-AM"/>
        </w:rPr>
        <w:t>4</w:t>
      </w:r>
      <w:r w:rsidR="005C1B86" w:rsidRPr="00FF02AA">
        <w:rPr>
          <w:rFonts w:ascii="GHEA Grapalat" w:hAnsi="GHEA Grapalat"/>
          <w:b/>
          <w:bCs/>
          <w:sz w:val="20"/>
          <w:szCs w:val="20"/>
          <w:lang w:val="hy-AM"/>
        </w:rPr>
        <w:t>-րդ մասի</w:t>
      </w:r>
      <w:r w:rsidR="009021BF" w:rsidRPr="00FF02AA">
        <w:rPr>
          <w:rFonts w:ascii="GHEA Grapalat" w:hAnsi="GHEA Grapalat"/>
          <w:b/>
          <w:bCs/>
          <w:sz w:val="20"/>
          <w:szCs w:val="20"/>
          <w:lang w:val="hy-AM"/>
        </w:rPr>
        <w:t xml:space="preserve"> ։</w:t>
      </w:r>
      <w:r w:rsidR="00A6770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C1B86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</w:t>
      </w:r>
      <w:r w:rsidR="00FF02AA">
        <w:rPr>
          <w:rFonts w:ascii="GHEA Grapalat" w:eastAsia="Calibri" w:hAnsi="GHEA Grapalat" w:cs="Sylfaen"/>
          <w:b/>
          <w:sz w:val="20"/>
          <w:szCs w:val="20"/>
          <w:lang w:val="af-ZA"/>
        </w:rPr>
        <w:t>դիմե</w:t>
      </w:r>
      <w:r w:rsid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լ </w:t>
      </w:r>
      <w:r w:rsidR="002F32FC" w:rsidRPr="002F32FC">
        <w:rPr>
          <w:rFonts w:ascii="GHEA Grapalat" w:hAnsi="GHEA Grapalat"/>
          <w:b/>
          <w:sz w:val="16"/>
          <w:szCs w:val="16"/>
          <w:lang w:val="hy-AM"/>
        </w:rPr>
        <w:t>«</w:t>
      </w:r>
      <w:r w:rsidR="00D61E95" w:rsidRPr="009125FC">
        <w:rPr>
          <w:rFonts w:ascii="GHEA Grapalat" w:hAnsi="GHEA Grapalat"/>
          <w:b/>
          <w:color w:val="000000"/>
          <w:sz w:val="20"/>
          <w:lang w:val="hy-AM"/>
        </w:rPr>
        <w:t>ԿՄՀՔ-</w:t>
      </w:r>
      <w:r w:rsidR="00D61E95" w:rsidRPr="00F2024C">
        <w:rPr>
          <w:rFonts w:ascii="GHEA Grapalat" w:hAnsi="GHEA Grapalat"/>
          <w:b/>
          <w:color w:val="000000"/>
          <w:sz w:val="20"/>
          <w:lang w:val="hy-AM"/>
        </w:rPr>
        <w:t>ՄԱԱՊՁԲ-</w:t>
      </w:r>
      <w:r w:rsidR="00D61E95" w:rsidRPr="009125FC">
        <w:rPr>
          <w:rFonts w:ascii="GHEA Grapalat" w:hAnsi="GHEA Grapalat"/>
          <w:b/>
          <w:color w:val="000000"/>
          <w:sz w:val="20"/>
          <w:lang w:val="hy-AM"/>
        </w:rPr>
        <w:t>24/</w:t>
      </w:r>
      <w:r w:rsidR="00F2024C">
        <w:rPr>
          <w:rFonts w:ascii="GHEA Grapalat" w:hAnsi="GHEA Grapalat"/>
          <w:b/>
          <w:color w:val="000000"/>
          <w:sz w:val="20"/>
          <w:lang w:val="hy-AM"/>
        </w:rPr>
        <w:t>83</w:t>
      </w:r>
      <w:r w:rsidR="002F32FC" w:rsidRPr="002F32FC">
        <w:rPr>
          <w:rFonts w:ascii="GHEA Grapalat" w:hAnsi="GHEA Grapalat"/>
          <w:i/>
          <w:sz w:val="20"/>
          <w:lang w:val="hy-AM"/>
        </w:rPr>
        <w:t>»</w:t>
      </w:r>
      <w:r w:rsidR="002F32FC">
        <w:rPr>
          <w:rFonts w:ascii="GHEA Grapalat" w:hAnsi="GHEA Grapalat"/>
          <w:b/>
          <w:sz w:val="20"/>
          <w:lang w:val="hy-AM"/>
        </w:rPr>
        <w:t xml:space="preserve"> </w:t>
      </w:r>
      <w:r w:rsidR="002F32FC">
        <w:rPr>
          <w:rFonts w:ascii="GHEA Grapalat" w:hAnsi="GHEA Grapalat"/>
          <w:b/>
          <w:sz w:val="18"/>
          <w:szCs w:val="22"/>
          <w:lang w:val="hy-AM"/>
        </w:rPr>
        <w:t xml:space="preserve"> </w:t>
      </w:r>
      <w:r w:rsidR="005C1B86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>ծածկագրով</w:t>
      </w:r>
      <w:r w:rsidR="006B6E17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5C1B86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գնահատող</w:t>
      </w:r>
      <w:r w:rsidR="006B6E17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5C1B86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հանձնաժողովի</w:t>
      </w:r>
      <w:r w:rsidR="006B6E17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5C1B86" w:rsidRPr="00FF02AA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քարտուղար</w:t>
      </w:r>
      <w:r w:rsidR="00467EA4" w:rsidRPr="00FF02AA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՝ </w:t>
      </w:r>
      <w:r w:rsidR="00815CAA" w:rsidRPr="00522ABB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="00467EA4" w:rsidRPr="00FF02AA">
        <w:rPr>
          <w:rFonts w:ascii="GHEA Grapalat" w:hAnsi="GHEA Grapalat" w:cs="Sylfaen"/>
          <w:b/>
          <w:sz w:val="20"/>
          <w:szCs w:val="20"/>
          <w:lang w:val="af-ZA"/>
        </w:rPr>
        <w:t>Քրիստինե</w:t>
      </w:r>
      <w:r w:rsidR="00D11AB3" w:rsidRPr="00FF02A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F01145" w:rsidRPr="00FF02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467EA4" w:rsidRPr="00FF02AA">
        <w:rPr>
          <w:rFonts w:ascii="GHEA Grapalat" w:hAnsi="GHEA Grapalat" w:cs="Sylfaen"/>
          <w:b/>
          <w:sz w:val="20"/>
          <w:szCs w:val="20"/>
          <w:lang w:val="af-ZA"/>
        </w:rPr>
        <w:t>Բաղդասարյանին</w:t>
      </w:r>
    </w:p>
    <w:p w:rsidR="00F91D10" w:rsidRDefault="00467EA4" w:rsidP="00815CAA">
      <w:pPr>
        <w:pStyle w:val="BodyTextIndent"/>
        <w:spacing w:line="360" w:lineRule="auto"/>
        <w:jc w:val="left"/>
        <w:rPr>
          <w:rStyle w:val="Hyperlink"/>
          <w:rFonts w:ascii="GHEA Grapalat" w:hAnsi="GHEA Grapalat"/>
          <w:b/>
          <w:sz w:val="20"/>
          <w:szCs w:val="20"/>
          <w:lang w:val="af-ZA"/>
        </w:rPr>
      </w:pPr>
      <w:r w:rsidRPr="00FF02AA">
        <w:rPr>
          <w:rFonts w:ascii="GHEA Grapalat" w:hAnsi="GHEA Grapalat" w:cs="Sylfaen"/>
          <w:b/>
          <w:sz w:val="20"/>
          <w:szCs w:val="20"/>
          <w:lang w:val="af-ZA"/>
        </w:rPr>
        <w:t>Հեռախոս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`</w:t>
      </w:r>
      <w:r w:rsidR="00F01145" w:rsidRPr="00FF02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060 – </w:t>
      </w:r>
      <w:r w:rsidR="007F6C05" w:rsidRPr="00FF02AA">
        <w:rPr>
          <w:rFonts w:ascii="GHEA Grapalat" w:hAnsi="GHEA Grapalat"/>
          <w:b/>
          <w:sz w:val="20"/>
          <w:szCs w:val="20"/>
          <w:lang w:val="hy-AM"/>
        </w:rPr>
        <w:t>70-40-21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DE4177" w:rsidRPr="00FF02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815CAA" w:rsidRPr="00522ABB">
        <w:rPr>
          <w:rFonts w:ascii="GHEA Grapalat" w:hAnsi="GHEA Grapalat"/>
          <w:b/>
          <w:sz w:val="20"/>
          <w:szCs w:val="20"/>
          <w:lang w:val="hy-AM"/>
        </w:rPr>
        <w:t xml:space="preserve">    </w:t>
      </w:r>
      <w:r w:rsidR="00DE4177" w:rsidRPr="00FF02A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FF02AA">
        <w:rPr>
          <w:rFonts w:ascii="GHEA Grapalat" w:hAnsi="GHEA Grapalat" w:cs="Sylfaen"/>
          <w:b/>
          <w:sz w:val="20"/>
          <w:szCs w:val="20"/>
          <w:lang w:val="af-ZA"/>
        </w:rPr>
        <w:t>Էլ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r w:rsidRPr="00FF02AA">
        <w:rPr>
          <w:rFonts w:ascii="GHEA Grapalat" w:hAnsi="GHEA Grapalat" w:cs="Sylfaen"/>
          <w:b/>
          <w:sz w:val="20"/>
          <w:szCs w:val="20"/>
          <w:lang w:val="af-ZA"/>
        </w:rPr>
        <w:t>փոստ</w:t>
      </w:r>
      <w:r w:rsidRPr="00FF02AA">
        <w:rPr>
          <w:rFonts w:ascii="GHEA Grapalat" w:hAnsi="GHEA Grapalat"/>
          <w:b/>
          <w:sz w:val="20"/>
          <w:szCs w:val="20"/>
          <w:lang w:val="af-ZA"/>
        </w:rPr>
        <w:t xml:space="preserve"> `  </w:t>
      </w:r>
      <w:hyperlink r:id="rId7" w:history="1">
        <w:r w:rsidR="00F01145" w:rsidRPr="00FF02AA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baghdasaryan_</w:t>
        </w:r>
        <w:r w:rsidR="00F01145" w:rsidRPr="00FF02AA">
          <w:rPr>
            <w:rStyle w:val="Hyperlink"/>
            <w:rFonts w:ascii="GHEA Grapalat" w:hAnsi="GHEA Grapalat"/>
            <w:b/>
            <w:sz w:val="20"/>
            <w:szCs w:val="20"/>
            <w:lang w:val="hy-AM"/>
          </w:rPr>
          <w:t xml:space="preserve"> </w:t>
        </w:r>
        <w:r w:rsidR="00F01145" w:rsidRPr="00FF02AA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1978@mail.ru</w:t>
        </w:r>
      </w:hyperlink>
    </w:p>
    <w:p w:rsidR="00862749" w:rsidRPr="00F2024C" w:rsidRDefault="00862749" w:rsidP="00815CAA">
      <w:pPr>
        <w:pStyle w:val="BodyTextIndent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4A47C2" w:rsidRPr="00F2024C" w:rsidRDefault="004A47C2" w:rsidP="00815CAA">
      <w:pPr>
        <w:pStyle w:val="BodyTextIndent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4A47C2" w:rsidRPr="00F2024C" w:rsidRDefault="004A47C2" w:rsidP="00815CAA">
      <w:pPr>
        <w:pStyle w:val="BodyTextIndent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4A47C2" w:rsidRPr="00F2024C" w:rsidRDefault="004A47C2" w:rsidP="00815CAA">
      <w:pPr>
        <w:pStyle w:val="BodyTextIndent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4A47C2" w:rsidRPr="00F2024C" w:rsidRDefault="004A47C2" w:rsidP="00815CAA">
      <w:pPr>
        <w:pStyle w:val="BodyTextIndent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4A47C2" w:rsidRPr="00F2024C" w:rsidRDefault="004A47C2" w:rsidP="00815CAA">
      <w:pPr>
        <w:pStyle w:val="BodyTextIndent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4A47C2" w:rsidRDefault="004A47C2" w:rsidP="00815CAA">
      <w:pPr>
        <w:pStyle w:val="BodyTextIndent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296496" w:rsidRDefault="00296496" w:rsidP="00815CAA">
      <w:pPr>
        <w:pStyle w:val="BodyTextIndent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51C57" w:rsidRPr="00296496" w:rsidRDefault="00651C57" w:rsidP="00296496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51C57" w:rsidRPr="006A27BE" w:rsidRDefault="00651C57" w:rsidP="00651C57">
      <w:pPr>
        <w:pStyle w:val="BodyTextIndent"/>
        <w:spacing w:line="360" w:lineRule="auto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51C57" w:rsidRPr="006A27BE" w:rsidRDefault="00651C57" w:rsidP="00651C57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4A47C2" w:rsidRDefault="004A47C2" w:rsidP="00D61E95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A27BE" w:rsidRDefault="006A27BE" w:rsidP="00D61E95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A27BE" w:rsidRDefault="006A27BE" w:rsidP="00D61E95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A27BE" w:rsidRDefault="006A27BE" w:rsidP="00D61E95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A27BE" w:rsidRDefault="006A27BE" w:rsidP="00D61E95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A27BE" w:rsidRDefault="006A27BE" w:rsidP="00D61E95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A27BE" w:rsidRDefault="006A27BE" w:rsidP="00D61E95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A27BE" w:rsidRDefault="006A27BE" w:rsidP="00D61E95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A27BE" w:rsidRDefault="006A27BE" w:rsidP="00D61E95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p w:rsidR="006A27BE" w:rsidRPr="006A27BE" w:rsidRDefault="006A27BE" w:rsidP="006A27BE">
      <w:pPr>
        <w:spacing w:after="0"/>
        <w:rPr>
          <w:rFonts w:ascii="GHEA Grapalat" w:eastAsia="Calibri" w:hAnsi="GHEA Grapalat" w:cs="Sylfaen"/>
          <w:b/>
          <w:sz w:val="20"/>
          <w:szCs w:val="20"/>
          <w:lang w:val="hy-AM"/>
        </w:rPr>
      </w:pPr>
      <w:r>
        <w:rPr>
          <w:rFonts w:ascii="GHEA Grapalat" w:eastAsia="Calibri" w:hAnsi="GHEA Grapalat" w:cs="Sylfaen"/>
          <w:b/>
          <w:sz w:val="20"/>
          <w:szCs w:val="20"/>
          <w:lang w:val="af-ZA"/>
        </w:rPr>
        <w:lastRenderedPageBreak/>
        <w:t>ЗАЯВЛЕНИЕ</w:t>
      </w:r>
    </w:p>
    <w:p w:rsidR="006A27BE" w:rsidRPr="006A27BE" w:rsidRDefault="006A27BE" w:rsidP="006A27BE">
      <w:pPr>
        <w:spacing w:after="0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6A27BE">
        <w:rPr>
          <w:rFonts w:ascii="GHEA Grapalat" w:eastAsia="Calibri" w:hAnsi="GHEA Grapalat" w:cs="Sylfaen"/>
          <w:b/>
          <w:sz w:val="20"/>
          <w:szCs w:val="20"/>
          <w:lang w:val="af-ZA"/>
        </w:rPr>
        <w:t>о решении о заключении договора</w:t>
      </w:r>
    </w:p>
    <w:p w:rsidR="006A27BE" w:rsidRPr="006A27BE" w:rsidRDefault="006A27BE" w:rsidP="006A27BE">
      <w:pPr>
        <w:keepNext/>
        <w:spacing w:after="0"/>
        <w:outlineLvl w:val="2"/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</w:pPr>
      <w:r w:rsidRPr="006A27B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Код процедуры </w:t>
      </w:r>
      <w:r w:rsidRPr="006A27BE">
        <w:rPr>
          <w:rFonts w:ascii="GHEA Grapalat" w:eastAsia="Times New Roman" w:hAnsi="GHEA Grapalat" w:cs="Arial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«</w:t>
      </w:r>
      <w:r>
        <w:rPr>
          <w:rFonts w:ascii="GHEA Grapalat" w:eastAsia="Times New Roman" w:hAnsi="GHEA Grapalat" w:cs="Times New Roman"/>
          <w:b/>
          <w:color w:val="000000"/>
          <w:sz w:val="20"/>
          <w:szCs w:val="20"/>
          <w:lang w:val="hy-AM" w:eastAsia="ru-RU"/>
        </w:rPr>
        <w:t>KMHC-MAAPPSDB-24/83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»</w:t>
      </w:r>
    </w:p>
    <w:p w:rsidR="006A27BE" w:rsidRPr="006A27BE" w:rsidRDefault="006A27BE" w:rsidP="006A27BE">
      <w:pPr>
        <w:rPr>
          <w:rFonts w:eastAsia="Calibri" w:cs="Times New Roman"/>
          <w:lang w:val="hy-AM" w:eastAsia="ru-RU"/>
        </w:rPr>
      </w:pPr>
    </w:p>
    <w:p w:rsidR="006A27BE" w:rsidRPr="006A27BE" w:rsidRDefault="006A27BE" w:rsidP="006A27BE">
      <w:pPr>
        <w:keepNext/>
        <w:spacing w:after="0"/>
        <w:outlineLvl w:val="2"/>
        <w:rPr>
          <w:rFonts w:ascii="GHEA Grapalat" w:eastAsia="Calibri" w:hAnsi="GHEA Grapalat" w:cs="Arial"/>
          <w:sz w:val="18"/>
          <w:szCs w:val="18"/>
          <w:lang w:val="hy-AM"/>
        </w:rPr>
      </w:pPr>
    </w:p>
    <w:p w:rsidR="006A27BE" w:rsidRPr="006A27BE" w:rsidRDefault="006A27BE" w:rsidP="006A27BE">
      <w:pPr>
        <w:tabs>
          <w:tab w:val="left" w:pos="448"/>
        </w:tabs>
        <w:jc w:val="lef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6A27BE">
        <w:rPr>
          <w:rFonts w:ascii="GHEA Grapalat" w:eastAsia="Calibri" w:hAnsi="GHEA Grapalat" w:cs="Arial"/>
          <w:sz w:val="18"/>
          <w:szCs w:val="18"/>
          <w:lang w:val="hy-AM"/>
        </w:rPr>
        <w:t xml:space="preserve">   </w:t>
      </w:r>
      <w:r w:rsidRPr="006A27BE">
        <w:rPr>
          <w:rFonts w:ascii="GHEA Grapalat" w:eastAsia="Calibri" w:hAnsi="GHEA Grapalat" w:cs="Arial"/>
          <w:sz w:val="20"/>
          <w:szCs w:val="20"/>
          <w:lang w:val="hy-AM"/>
        </w:rPr>
        <w:t xml:space="preserve">Муниципалитет Раздана </w:t>
      </w:r>
      <w:r w:rsidRPr="006A27BE">
        <w:rPr>
          <w:rFonts w:ascii="GHEA Grapalat" w:eastAsia="Calibri" w:hAnsi="GHEA Grapalat" w:cs="Sylfaen"/>
          <w:sz w:val="20"/>
          <w:szCs w:val="20"/>
          <w:lang w:val="af-ZA"/>
        </w:rPr>
        <w:t>представляет ниже свои нужды</w:t>
      </w:r>
      <w:r w:rsidRPr="006A27BE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Pr="006A27BE">
        <w:rPr>
          <w:rFonts w:ascii="GHEA Grapalat" w:eastAsia="Calibri" w:hAnsi="GHEA Grapalat" w:cs="Sylfaen"/>
          <w:sz w:val="20"/>
          <w:szCs w:val="20"/>
          <w:lang w:val="af-ZA"/>
        </w:rPr>
        <w:t xml:space="preserve">Организована закупка </w:t>
      </w:r>
      <w:r>
        <w:rPr>
          <w:rFonts w:ascii="GHEA Grapalat" w:eastAsia="Calibri" w:hAnsi="GHEA Grapalat" w:cs="Sylfaen"/>
          <w:b/>
          <w:sz w:val="20"/>
          <w:szCs w:val="20"/>
          <w:lang w:val="hy-AM"/>
        </w:rPr>
        <w:t>«Шины и моторное масло</w:t>
      </w:r>
      <w:r w:rsidRPr="006A27BE">
        <w:rPr>
          <w:rFonts w:ascii="GHEA Grapalat" w:eastAsia="Calibri" w:hAnsi="GHEA Grapalat" w:cs="Sylfaen"/>
          <w:sz w:val="20"/>
          <w:szCs w:val="20"/>
          <w:lang w:val="hy-AM"/>
        </w:rPr>
        <w:t xml:space="preserve">» . </w:t>
      </w:r>
      <w:r>
        <w:rPr>
          <w:rFonts w:ascii="GHEA Grapalat" w:eastAsia="Calibri" w:hAnsi="GHEA Grapalat" w:cs="Times New Roman"/>
          <w:b/>
          <w:sz w:val="20"/>
          <w:szCs w:val="20"/>
          <w:lang w:val="hy-AM"/>
        </w:rPr>
        <w:t>«</w:t>
      </w:r>
      <w:r w:rsidRPr="006A27BE">
        <w:rPr>
          <w:rFonts w:ascii="GHEA Grapalat" w:eastAsia="Calibri" w:hAnsi="GHEA Grapalat" w:cs="Times New Roman"/>
          <w:b/>
          <w:color w:val="000000"/>
          <w:sz w:val="20"/>
          <w:lang w:val="hy-AM"/>
        </w:rPr>
        <w:t xml:space="preserve">КМХК-МААПФСБ-24/83 </w:t>
      </w:r>
      <w:r w:rsidRPr="006A27BE">
        <w:rPr>
          <w:rFonts w:ascii="GHEA Grapalat" w:eastAsia="Calibri" w:hAnsi="GHEA Grapalat" w:cs="Times New Roman"/>
          <w:sz w:val="20"/>
          <w:szCs w:val="20"/>
          <w:lang w:val="hy-AM"/>
        </w:rPr>
        <w:t>»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hy-AM"/>
        </w:rPr>
        <w:t xml:space="preserve">  </w:t>
      </w:r>
      <w:r w:rsidRPr="006A27BE">
        <w:rPr>
          <w:rFonts w:ascii="GHEA Grapalat" w:eastAsia="Calibri" w:hAnsi="GHEA Grapalat" w:cs="Sylfaen"/>
          <w:sz w:val="20"/>
          <w:szCs w:val="20"/>
          <w:lang w:val="af-ZA"/>
        </w:rPr>
        <w:t>Информация о решении о заключении договора на п</w:t>
      </w:r>
      <w:r>
        <w:rPr>
          <w:rFonts w:ascii="GHEA Grapalat" w:eastAsia="Calibri" w:hAnsi="GHEA Grapalat" w:cs="Sylfaen"/>
          <w:sz w:val="20"/>
          <w:szCs w:val="20"/>
          <w:lang w:val="af-ZA"/>
        </w:rPr>
        <w:t>роцедуру закупки по разделу «в</w:t>
      </w:r>
      <w:r w:rsidRPr="006A27BE">
        <w:rPr>
          <w:rFonts w:ascii="GHEA Grapalat" w:eastAsia="Calibri" w:hAnsi="GHEA Grapalat" w:cs="Sylfaen"/>
          <w:sz w:val="20"/>
          <w:szCs w:val="20"/>
          <w:lang w:val="hy-AM"/>
        </w:rPr>
        <w:t xml:space="preserve">» </w:t>
      </w:r>
      <w:r w:rsidRPr="006A27BE">
        <w:rPr>
          <w:rFonts w:ascii="GHEA Grapalat" w:eastAsia="Calibri" w:hAnsi="GHEA Grapalat" w:cs="Arial"/>
          <w:sz w:val="20"/>
          <w:szCs w:val="20"/>
          <w:lang w:val="af-ZA"/>
        </w:rPr>
        <w:t xml:space="preserve">мониторинговой </w:t>
      </w:r>
      <w:r w:rsidRPr="006A27BE">
        <w:rPr>
          <w:rFonts w:ascii="GHEA Grapalat" w:eastAsia="Calibri" w:hAnsi="GHEA Grapalat" w:cs="Times New Roman"/>
          <w:sz w:val="20"/>
          <w:szCs w:val="20"/>
          <w:lang w:val="hy-AM"/>
        </w:rPr>
        <w:t>комиссии</w:t>
      </w:r>
      <w:r w:rsidRPr="006A27BE">
        <w:rPr>
          <w:rFonts w:ascii="GHEA Grapalat" w:eastAsia="Calibri" w:hAnsi="GHEA Grapalat" w:cs="Times New Roman"/>
          <w:sz w:val="20"/>
          <w:szCs w:val="20"/>
          <w:lang w:val="af-ZA"/>
        </w:rPr>
        <w:t xml:space="preserve"> </w:t>
      </w:r>
      <w:r>
        <w:rPr>
          <w:rFonts w:ascii="GHEA Grapalat" w:eastAsia="Calibri" w:hAnsi="GHEA Grapalat" w:cs="Times New Roman"/>
          <w:b/>
          <w:sz w:val="20"/>
          <w:szCs w:val="20"/>
          <w:lang w:val="af-ZA"/>
        </w:rPr>
        <w:t>202</w:t>
      </w:r>
      <w:r>
        <w:rPr>
          <w:rFonts w:ascii="GHEA Grapalat" w:eastAsia="Calibri" w:hAnsi="GHEA Grapalat" w:cs="Times New Roman"/>
          <w:b/>
          <w:sz w:val="20"/>
          <w:szCs w:val="20"/>
          <w:lang w:val="hy-AM"/>
        </w:rPr>
        <w:t>4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af-ZA"/>
        </w:rPr>
        <w:t xml:space="preserve"> </w:t>
      </w:r>
      <w:r w:rsidRPr="006A27B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№ от </w:t>
      </w:r>
      <w:r w:rsidRPr="006A27BE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30 ноября </w:t>
      </w:r>
      <w:r w:rsidRPr="006A27B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Решением 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hy-AM"/>
        </w:rPr>
        <w:t xml:space="preserve">02 </w:t>
      </w:r>
      <w:r w:rsidRPr="006A27BE">
        <w:rPr>
          <w:rFonts w:ascii="GHEA Grapalat" w:eastAsia="Calibri" w:hAnsi="GHEA Grapalat" w:cs="Sylfaen"/>
          <w:sz w:val="20"/>
          <w:szCs w:val="20"/>
          <w:lang w:val="af-ZA"/>
        </w:rPr>
        <w:t xml:space="preserve">подтверждены результаты оценки соответствия заявок, поданных всеми участниками процедуры, требованиям </w:t>
      </w:r>
      <w:r>
        <w:rPr>
          <w:rFonts w:ascii="GHEA Grapalat" w:eastAsia="Calibri" w:hAnsi="GHEA Grapalat" w:cs="Times New Roman"/>
          <w:sz w:val="20"/>
          <w:szCs w:val="20"/>
          <w:lang w:val="af-ZA"/>
        </w:rPr>
        <w:t>приглашения</w:t>
      </w:r>
      <w:r>
        <w:rPr>
          <w:rFonts w:ascii="GHEA Grapalat" w:eastAsia="Calibri" w:hAnsi="GHEA Grapalat" w:cs="Tahoma"/>
          <w:sz w:val="20"/>
          <w:szCs w:val="20"/>
          <w:lang w:val="af-ZA"/>
        </w:rPr>
        <w:t>.</w:t>
      </w:r>
      <w:r w:rsidRPr="006A27BE">
        <w:rPr>
          <w:rFonts w:ascii="GHEA Grapalat" w:eastAsia="Calibri" w:hAnsi="GHEA Grapalat" w:cs="Sylfaen"/>
          <w:sz w:val="20"/>
          <w:szCs w:val="20"/>
          <w:lang w:val="af-ZA"/>
        </w:rPr>
        <w:t xml:space="preserve">Согласно </w:t>
      </w:r>
      <w:r w:rsidRPr="006A27BE">
        <w:rPr>
          <w:rFonts w:ascii="GHEA Grapalat" w:eastAsia="Calibri" w:hAnsi="GHEA Grapalat" w:cs="Sylfaen"/>
          <w:sz w:val="20"/>
          <w:szCs w:val="20"/>
          <w:lang w:val="hy-AM"/>
        </w:rPr>
        <w:t xml:space="preserve">которому </w:t>
      </w:r>
      <w:r w:rsidRPr="006A27BE">
        <w:rPr>
          <w:rFonts w:ascii="GHEA Grapalat" w:eastAsia="Calibri" w:hAnsi="GHEA Grapalat" w:cs="Times New Roman"/>
          <w:sz w:val="20"/>
          <w:szCs w:val="20"/>
          <w:lang w:val="af-ZA"/>
        </w:rPr>
        <w:t>:</w:t>
      </w:r>
      <w:r w:rsidRPr="006A27BE">
        <w:rPr>
          <w:rFonts w:ascii="Cambria Math" w:eastAsia="Calibri" w:hAnsi="Cambria Math" w:cs="Cambria Math"/>
          <w:sz w:val="20"/>
          <w:szCs w:val="20"/>
          <w:lang w:val="af-ZA"/>
        </w:rPr>
        <w:t>​</w:t>
      </w:r>
    </w:p>
    <w:p w:rsidR="006A27BE" w:rsidRPr="006A27BE" w:rsidRDefault="006A27BE" w:rsidP="006A27BE">
      <w:pPr>
        <w:tabs>
          <w:tab w:val="left" w:pos="448"/>
        </w:tabs>
        <w:jc w:val="left"/>
        <w:rPr>
          <w:rFonts w:ascii="GHEA Grapalat" w:eastAsia="Calibri" w:hAnsi="GHEA Grapalat" w:cs="Sylfaen"/>
          <w:b/>
          <w:sz w:val="20"/>
          <w:szCs w:val="20"/>
          <w:lang w:val="hy-AM"/>
        </w:rPr>
      </w:pPr>
    </w:p>
    <w:p w:rsidR="006A27BE" w:rsidRPr="006A27BE" w:rsidRDefault="006A27BE" w:rsidP="006A27BE">
      <w:pPr>
        <w:tabs>
          <w:tab w:val="left" w:pos="4078"/>
        </w:tabs>
        <w:spacing w:after="0" w:line="276" w:lineRule="auto"/>
        <w:ind w:firstLine="709"/>
        <w:jc w:val="both"/>
        <w:rPr>
          <w:rFonts w:ascii="GHEA Grapalat" w:eastAsia="Calibri" w:hAnsi="GHEA Grapalat" w:cs="Times New Roman"/>
          <w:b/>
          <w:sz w:val="20"/>
          <w:szCs w:val="20"/>
          <w:lang w:val="af-ZA"/>
        </w:rPr>
      </w:pPr>
      <w:r w:rsidRPr="006A27BE">
        <w:rPr>
          <w:rFonts w:ascii="GHEA Grapalat" w:eastAsia="Calibri" w:hAnsi="GHEA Grapalat" w:cs="Sylfaen"/>
          <w:b/>
          <w:sz w:val="20"/>
          <w:szCs w:val="20"/>
          <w:lang w:val="af-ZA"/>
        </w:rPr>
        <w:t>Часть</w:t>
      </w:r>
      <w:r w:rsidRPr="006A27BE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af-ZA"/>
        </w:rPr>
        <w:t>1:</w:t>
      </w:r>
    </w:p>
    <w:p w:rsidR="006A27BE" w:rsidRPr="006A27BE" w:rsidRDefault="006A27BE" w:rsidP="006A27BE">
      <w:pPr>
        <w:tabs>
          <w:tab w:val="left" w:pos="448"/>
        </w:tabs>
        <w:jc w:val="left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6A27BE">
        <w:rPr>
          <w:rFonts w:ascii="GHEA Grapalat" w:eastAsia="Calibri" w:hAnsi="GHEA Grapalat" w:cs="Sylfaen"/>
          <w:sz w:val="20"/>
          <w:szCs w:val="20"/>
          <w:lang w:val="af-ZA"/>
        </w:rPr>
        <w:t>При покупке</w:t>
      </w:r>
      <w:r w:rsidRPr="006A27BE">
        <w:rPr>
          <w:rFonts w:ascii="GHEA Grapalat" w:eastAsia="Calibri" w:hAnsi="GHEA Grapalat" w:cs="Times New Roman"/>
          <w:sz w:val="20"/>
          <w:szCs w:val="20"/>
          <w:lang w:val="af-ZA"/>
        </w:rPr>
        <w:t xml:space="preserve"> </w:t>
      </w:r>
      <w:r w:rsidRPr="006A27BE">
        <w:rPr>
          <w:rFonts w:ascii="GHEA Grapalat" w:eastAsia="Calibri" w:hAnsi="GHEA Grapalat" w:cs="Times New Roman"/>
          <w:sz w:val="20"/>
          <w:szCs w:val="20"/>
          <w:lang w:val="hy-AM"/>
        </w:rPr>
        <w:t>является</w:t>
      </w:r>
      <w:r w:rsidRPr="006A27BE">
        <w:rPr>
          <w:rFonts w:ascii="GHEA Grapalat" w:eastAsia="Calibri" w:hAnsi="GHEA Grapalat" w:cs="Times New Roman"/>
          <w:sz w:val="20"/>
          <w:szCs w:val="20"/>
          <w:lang w:val="af-ZA"/>
        </w:rPr>
        <w:t xml:space="preserve"> </w:t>
      </w:r>
      <w:r w:rsidRPr="006A27BE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6A27BE">
        <w:rPr>
          <w:rFonts w:ascii="GHEA Grapalat" w:eastAsia="Calibri" w:hAnsi="GHEA Grapalat" w:cs="Sylfaen"/>
          <w:b/>
          <w:sz w:val="20"/>
          <w:lang w:val="hy-AM"/>
        </w:rPr>
        <w:t>шины</w:t>
      </w:r>
    </w:p>
    <w:tbl>
      <w:tblPr>
        <w:tblW w:w="10875" w:type="dxa"/>
        <w:jc w:val="center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32"/>
        <w:gridCol w:w="1810"/>
        <w:gridCol w:w="2592"/>
        <w:gridCol w:w="2611"/>
      </w:tblGrid>
      <w:tr w:rsidR="006A27BE" w:rsidRPr="006A27BE" w:rsidTr="006A27BE">
        <w:trPr>
          <w:trHeight w:val="142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З/Р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Имя участника</w:t>
            </w:r>
          </w:p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Заявки, соответствующие требованиям приглашения</w:t>
            </w:r>
          </w:p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/если применимо, отметьте «X»/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Заявки, не соответствующие требованиям приглашения</w:t>
            </w:r>
          </w:p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6A27BE" w:rsidRPr="006A27BE" w:rsidTr="006A27BE">
        <w:trPr>
          <w:trHeight w:val="25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8"/>
                <w:szCs w:val="18"/>
                <w:lang w:val="ru-RU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ru-RU"/>
              </w:rPr>
              <w:t>1: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BE" w:rsidRPr="006A27BE" w:rsidRDefault="006A27BE" w:rsidP="006A27BE">
            <w:pPr>
              <w:spacing w:line="276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6A27BE">
              <w:rPr>
                <w:rFonts w:ascii="GHEA Grapalat" w:eastAsia="Calibri" w:hAnsi="GHEA Grapalat" w:cs="Arial"/>
                <w:b/>
                <w:sz w:val="18"/>
                <w:szCs w:val="18"/>
                <w:lang w:val="hy-AM"/>
              </w:rPr>
              <w:t>P.S. Аршавир Оганесян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after="0" w:line="276" w:lineRule="auto"/>
              <w:ind w:firstLine="57"/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"Х"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BE" w:rsidRPr="006A27BE" w:rsidRDefault="006A27BE" w:rsidP="006A27BE">
            <w:pPr>
              <w:spacing w:after="0" w:line="276" w:lineRule="auto"/>
              <w:ind w:firstLine="57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BE" w:rsidRPr="006A27BE" w:rsidRDefault="006A27BE" w:rsidP="006A27BE">
            <w:pPr>
              <w:spacing w:after="0" w:line="276" w:lineRule="auto"/>
              <w:ind w:firstLine="57"/>
              <w:jc w:val="both"/>
              <w:rPr>
                <w:rFonts w:ascii="Calibri" w:eastAsia="Calibri" w:hAnsi="Calibri" w:cs="Times New Roman"/>
                <w:sz w:val="18"/>
                <w:szCs w:val="18"/>
                <w:lang w:val="hy-AM"/>
              </w:rPr>
            </w:pPr>
          </w:p>
        </w:tc>
      </w:tr>
    </w:tbl>
    <w:tbl>
      <w:tblPr>
        <w:tblpPr w:leftFromText="180" w:rightFromText="180" w:bottomFromText="200" w:vertAnchor="text" w:horzAnchor="margin" w:tblpX="-162" w:tblpY="496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049"/>
        <w:gridCol w:w="1979"/>
        <w:gridCol w:w="1890"/>
        <w:gridCol w:w="2387"/>
      </w:tblGrid>
      <w:tr w:rsidR="006A27BE" w:rsidRPr="006A27BE" w:rsidTr="006A27BE">
        <w:trPr>
          <w:trHeight w:val="16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8"/>
                <w:szCs w:val="18"/>
                <w:lang w:val="ru-RU"/>
              </w:rPr>
            </w:pPr>
            <w:r w:rsidRPr="006A27BE"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  <w:t>Н/Д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ru-RU"/>
              </w:rPr>
              <w:t xml:space="preserve">Имена </w:t>
            </w: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участников</w:t>
            </w:r>
            <w:r w:rsidRPr="006A27BE">
              <w:rPr>
                <w:rFonts w:ascii="Cambria Math" w:eastAsia="Calibri" w:hAnsi="Cambria Math" w:cs="Cambria Math"/>
                <w:b/>
                <w:sz w:val="18"/>
                <w:szCs w:val="18"/>
                <w:lang w:val="af-ZA"/>
              </w:rPr>
              <w:t>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Места, занятые участниками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 xml:space="preserve">Выбранный участник / отметка для выбранного участника </w:t>
            </w: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Рекомендованная цена участника</w:t>
            </w:r>
          </w:p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/без НДС/</w:t>
            </w:r>
          </w:p>
        </w:tc>
      </w:tr>
      <w:tr w:rsidR="006A27BE" w:rsidRPr="006A27BE" w:rsidTr="006A27BE">
        <w:trPr>
          <w:trHeight w:val="4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BE" w:rsidRPr="006A27BE" w:rsidRDefault="006A27BE" w:rsidP="006A27BE">
            <w:pPr>
              <w:spacing w:line="276" w:lineRule="auto"/>
              <w:contextualSpacing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1: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ru-RU"/>
              </w:rPr>
            </w:pPr>
            <w:r w:rsidRPr="006A27BE">
              <w:rPr>
                <w:rFonts w:ascii="GHEA Grapalat" w:eastAsia="Calibri" w:hAnsi="GHEA Grapalat" w:cs="Arial"/>
                <w:b/>
                <w:sz w:val="18"/>
                <w:szCs w:val="18"/>
                <w:lang w:val="ru-RU"/>
              </w:rPr>
              <w:t>P.S. Аршавир Оганесян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"Х"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BE" w:rsidRPr="006A27BE" w:rsidRDefault="006A27BE" w:rsidP="006A27BE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A27BE">
              <w:rPr>
                <w:rFonts w:ascii="GHEA Grapalat" w:eastAsia="Calibri" w:hAnsi="GHEA Grapalat" w:cs="Times New Roman"/>
                <w:color w:val="000000" w:themeColor="text1"/>
                <w:lang w:val="ru-RU"/>
              </w:rPr>
              <w:t xml:space="preserve">1 </w:t>
            </w:r>
            <w:r w:rsidRPr="006A27BE">
              <w:rPr>
                <w:rFonts w:ascii="GHEA Grapalat" w:eastAsia="Calibri" w:hAnsi="GHEA Grapalat" w:cs="Times New Roman"/>
                <w:color w:val="000000" w:themeColor="text1"/>
                <w:lang w:val="hy-AM"/>
              </w:rPr>
              <w:t xml:space="preserve">25 </w:t>
            </w:r>
            <w:r w:rsidRPr="006A27BE">
              <w:rPr>
                <w:rFonts w:ascii="GHEA Grapalat" w:eastAsia="Calibri" w:hAnsi="GHEA Grapalat" w:cs="Times New Roman"/>
                <w:color w:val="000000" w:themeColor="text1"/>
                <w:lang w:val="ru-RU"/>
              </w:rPr>
              <w:t>000</w:t>
            </w:r>
          </w:p>
        </w:tc>
      </w:tr>
    </w:tbl>
    <w:p w:rsidR="006A27BE" w:rsidRPr="006A27BE" w:rsidRDefault="006A27BE" w:rsidP="006A27BE">
      <w:pPr>
        <w:tabs>
          <w:tab w:val="left" w:pos="4078"/>
        </w:tabs>
        <w:spacing w:after="0" w:line="276" w:lineRule="auto"/>
        <w:ind w:firstLine="709"/>
        <w:jc w:val="both"/>
        <w:rPr>
          <w:rFonts w:ascii="GHEA Grapalat" w:eastAsia="Calibri" w:hAnsi="GHEA Grapalat" w:cs="Sylfaen"/>
          <w:b/>
          <w:sz w:val="20"/>
          <w:szCs w:val="20"/>
          <w:lang w:val="af-ZA"/>
        </w:rPr>
      </w:pPr>
    </w:p>
    <w:p w:rsidR="006A27BE" w:rsidRPr="006A27BE" w:rsidRDefault="006A27BE" w:rsidP="006A27BE">
      <w:pPr>
        <w:tabs>
          <w:tab w:val="left" w:pos="4078"/>
        </w:tabs>
        <w:spacing w:after="0" w:line="276" w:lineRule="auto"/>
        <w:ind w:firstLine="709"/>
        <w:jc w:val="both"/>
        <w:rPr>
          <w:rFonts w:ascii="GHEA Grapalat" w:eastAsia="Calibri" w:hAnsi="GHEA Grapalat" w:cs="Sylfaen"/>
          <w:b/>
          <w:sz w:val="20"/>
          <w:szCs w:val="20"/>
          <w:lang w:val="hy-AM"/>
        </w:rPr>
      </w:pPr>
    </w:p>
    <w:p w:rsidR="006A27BE" w:rsidRPr="006A27BE" w:rsidRDefault="006A27BE" w:rsidP="006A27BE">
      <w:pPr>
        <w:tabs>
          <w:tab w:val="left" w:pos="4078"/>
        </w:tabs>
        <w:spacing w:after="0" w:line="276" w:lineRule="auto"/>
        <w:ind w:firstLine="709"/>
        <w:jc w:val="both"/>
        <w:rPr>
          <w:rFonts w:ascii="GHEA Grapalat" w:eastAsia="Calibri" w:hAnsi="GHEA Grapalat" w:cs="Times New Roman"/>
          <w:b/>
          <w:sz w:val="20"/>
          <w:szCs w:val="20"/>
          <w:lang w:val="hy-AM"/>
        </w:rPr>
      </w:pPr>
      <w:r w:rsidRPr="006A27BE">
        <w:rPr>
          <w:rFonts w:ascii="GHEA Grapalat" w:eastAsia="Calibri" w:hAnsi="GHEA Grapalat" w:cs="Sylfaen"/>
          <w:b/>
          <w:sz w:val="20"/>
          <w:szCs w:val="20"/>
          <w:lang w:val="af-ZA"/>
        </w:rPr>
        <w:t>Часть</w:t>
      </w:r>
      <w:r w:rsidRPr="006A27BE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eastAsia="Calibri" w:hAnsi="GHEA Grapalat" w:cs="Times New Roman"/>
          <w:b/>
          <w:sz w:val="20"/>
          <w:szCs w:val="20"/>
          <w:lang w:val="hy-AM"/>
        </w:rPr>
        <w:t>2</w:t>
      </w:r>
    </w:p>
    <w:p w:rsidR="006A27BE" w:rsidRPr="006A27BE" w:rsidRDefault="006A27BE" w:rsidP="006A27BE">
      <w:pPr>
        <w:tabs>
          <w:tab w:val="left" w:pos="448"/>
        </w:tabs>
        <w:jc w:val="left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6A27BE">
        <w:rPr>
          <w:rFonts w:ascii="GHEA Grapalat" w:eastAsia="Calibri" w:hAnsi="GHEA Grapalat" w:cs="Sylfaen"/>
          <w:sz w:val="20"/>
          <w:szCs w:val="20"/>
          <w:lang w:val="af-ZA"/>
        </w:rPr>
        <w:t>При покупке</w:t>
      </w:r>
      <w:r w:rsidRPr="006A27BE">
        <w:rPr>
          <w:rFonts w:ascii="GHEA Grapalat" w:eastAsia="Calibri" w:hAnsi="GHEA Grapalat" w:cs="Times New Roman"/>
          <w:sz w:val="20"/>
          <w:szCs w:val="20"/>
          <w:lang w:val="af-ZA"/>
        </w:rPr>
        <w:t xml:space="preserve"> </w:t>
      </w:r>
      <w:r w:rsidRPr="006A27BE">
        <w:rPr>
          <w:rFonts w:ascii="GHEA Grapalat" w:eastAsia="Calibri" w:hAnsi="GHEA Grapalat" w:cs="Times New Roman"/>
          <w:sz w:val="20"/>
          <w:szCs w:val="20"/>
          <w:lang w:val="hy-AM"/>
        </w:rPr>
        <w:t>является</w:t>
      </w:r>
      <w:r w:rsidRPr="006A27BE">
        <w:rPr>
          <w:rFonts w:ascii="GHEA Grapalat" w:eastAsia="Calibri" w:hAnsi="GHEA Grapalat" w:cs="Times New Roman"/>
          <w:sz w:val="20"/>
          <w:szCs w:val="20"/>
          <w:lang w:val="af-ZA"/>
        </w:rPr>
        <w:t xml:space="preserve"> </w:t>
      </w:r>
      <w:r w:rsidRPr="006A27BE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  <w:r w:rsidRPr="006A27BE">
        <w:rPr>
          <w:rFonts w:ascii="GHEA Grapalat" w:eastAsia="Calibri" w:hAnsi="GHEA Grapalat" w:cs="Sylfaen"/>
          <w:b/>
          <w:sz w:val="20"/>
          <w:lang w:val="hy-AM"/>
        </w:rPr>
        <w:t>моторное масло.</w:t>
      </w:r>
    </w:p>
    <w:tbl>
      <w:tblPr>
        <w:tblW w:w="10875" w:type="dxa"/>
        <w:jc w:val="center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32"/>
        <w:gridCol w:w="1810"/>
        <w:gridCol w:w="2592"/>
        <w:gridCol w:w="2611"/>
      </w:tblGrid>
      <w:tr w:rsidR="006A27BE" w:rsidRPr="006A27BE" w:rsidTr="006A27BE">
        <w:trPr>
          <w:trHeight w:val="142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after="120" w:line="276" w:lineRule="auto"/>
              <w:jc w:val="both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З/Р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Имя участника</w:t>
            </w:r>
          </w:p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Заявки, соответствующие требованиям приглашения</w:t>
            </w:r>
          </w:p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/если применимо, отметьте «X»/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Заявки, не соответствующие требованиям приглашения</w:t>
            </w:r>
          </w:p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6A27BE" w:rsidRPr="006A27BE" w:rsidTr="006A27BE">
        <w:trPr>
          <w:trHeight w:val="25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line="276" w:lineRule="auto"/>
              <w:rPr>
                <w:rFonts w:ascii="GHEA Grapalat" w:eastAsia="Calibri" w:hAnsi="GHEA Grapalat" w:cs="Sylfaen"/>
                <w:b/>
                <w:sz w:val="18"/>
                <w:szCs w:val="18"/>
                <w:lang w:val="ru-RU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ru-RU"/>
              </w:rPr>
              <w:t>1: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BE" w:rsidRPr="006A27BE" w:rsidRDefault="006A27BE" w:rsidP="006A27BE">
            <w:pPr>
              <w:spacing w:line="276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6A27BE">
              <w:rPr>
                <w:rFonts w:ascii="GHEA Grapalat" w:eastAsia="Calibri" w:hAnsi="GHEA Grapalat" w:cs="Arial"/>
                <w:b/>
                <w:sz w:val="18"/>
                <w:szCs w:val="18"/>
                <w:lang w:val="hy-AM"/>
              </w:rPr>
              <w:t>P.S. Аршавир Оганесян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7BE" w:rsidRPr="006A27BE" w:rsidRDefault="006A27BE" w:rsidP="006A27BE">
            <w:pPr>
              <w:spacing w:after="0" w:line="276" w:lineRule="auto"/>
              <w:ind w:firstLine="57"/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"Х"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BE" w:rsidRPr="006A27BE" w:rsidRDefault="006A27BE" w:rsidP="006A27BE">
            <w:pPr>
              <w:spacing w:after="0" w:line="276" w:lineRule="auto"/>
              <w:ind w:firstLine="57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7BE" w:rsidRPr="006A27BE" w:rsidRDefault="006A27BE" w:rsidP="006A27BE">
            <w:pPr>
              <w:spacing w:after="0" w:line="276" w:lineRule="auto"/>
              <w:ind w:firstLine="57"/>
              <w:jc w:val="both"/>
              <w:rPr>
                <w:rFonts w:ascii="Calibri" w:eastAsia="Calibri" w:hAnsi="Calibri" w:cs="Times New Roman"/>
                <w:sz w:val="18"/>
                <w:szCs w:val="18"/>
                <w:lang w:val="hy-AM"/>
              </w:rPr>
            </w:pPr>
          </w:p>
        </w:tc>
      </w:tr>
    </w:tbl>
    <w:tbl>
      <w:tblPr>
        <w:tblpPr w:leftFromText="180" w:rightFromText="180" w:bottomFromText="200" w:vertAnchor="text" w:horzAnchor="margin" w:tblpX="-162" w:tblpY="496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049"/>
        <w:gridCol w:w="1979"/>
        <w:gridCol w:w="1890"/>
        <w:gridCol w:w="2387"/>
      </w:tblGrid>
      <w:tr w:rsidR="006A27BE" w:rsidRPr="006A27BE" w:rsidTr="006A27BE">
        <w:trPr>
          <w:trHeight w:val="16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8"/>
                <w:szCs w:val="18"/>
                <w:lang w:val="ru-RU"/>
              </w:rPr>
            </w:pPr>
            <w:r w:rsidRPr="006A27BE"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  <w:t>Н/Д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ru-RU"/>
              </w:rPr>
              <w:t xml:space="preserve">Имена </w:t>
            </w: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участников</w:t>
            </w:r>
            <w:r w:rsidRPr="006A27BE">
              <w:rPr>
                <w:rFonts w:ascii="Cambria Math" w:eastAsia="Calibri" w:hAnsi="Cambria Math" w:cs="Cambria Math"/>
                <w:b/>
                <w:sz w:val="18"/>
                <w:szCs w:val="18"/>
                <w:lang w:val="af-ZA"/>
              </w:rPr>
              <w:t>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Места, занятые участниками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 xml:space="preserve">Выбранный участник / отметка для выбранного участника </w:t>
            </w: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Рекомендованная цена участника</w:t>
            </w:r>
          </w:p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/без НДС/</w:t>
            </w:r>
          </w:p>
        </w:tc>
      </w:tr>
      <w:tr w:rsidR="006A27BE" w:rsidRPr="006A27BE" w:rsidTr="006A27BE">
        <w:trPr>
          <w:trHeight w:val="42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BE" w:rsidRPr="006A27BE" w:rsidRDefault="006A27BE" w:rsidP="006A27BE">
            <w:pPr>
              <w:spacing w:line="276" w:lineRule="auto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1: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ru-RU"/>
              </w:rPr>
            </w:pPr>
            <w:r w:rsidRPr="006A27BE">
              <w:rPr>
                <w:rFonts w:ascii="GHEA Grapalat" w:eastAsia="Calibri" w:hAnsi="GHEA Grapalat" w:cs="Arial"/>
                <w:b/>
                <w:sz w:val="18"/>
                <w:szCs w:val="18"/>
                <w:lang w:val="ru-RU"/>
              </w:rPr>
              <w:t>P.S. Аршавир Оганесян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7BE" w:rsidRPr="006A27BE" w:rsidRDefault="006A27BE" w:rsidP="006A27BE">
            <w:pPr>
              <w:spacing w:after="120" w:line="276" w:lineRule="auto"/>
              <w:ind w:left="283" w:firstLine="57"/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BE" w:rsidRPr="006A27BE" w:rsidRDefault="006A27BE" w:rsidP="006A27BE">
            <w:pPr>
              <w:spacing w:line="276" w:lineRule="auto"/>
              <w:ind w:firstLine="57"/>
              <w:rPr>
                <w:rFonts w:ascii="GHEA Grapalat" w:eastAsia="Calibri" w:hAnsi="GHEA Grapalat" w:cs="Times New Roman"/>
                <w:sz w:val="18"/>
                <w:szCs w:val="18"/>
                <w:lang w:val="ru-RU"/>
              </w:rPr>
            </w:pPr>
            <w:r w:rsidRPr="006A27BE">
              <w:rPr>
                <w:rFonts w:ascii="GHEA Grapalat" w:eastAsia="Calibri" w:hAnsi="GHEA Grapalat" w:cs="Sylfaen"/>
                <w:b/>
                <w:sz w:val="18"/>
                <w:szCs w:val="18"/>
                <w:lang w:val="af-ZA"/>
              </w:rPr>
              <w:t>"Х"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7BE" w:rsidRPr="006A27BE" w:rsidRDefault="006A27BE" w:rsidP="006A27BE">
            <w:pPr>
              <w:spacing w:line="276" w:lineRule="auto"/>
              <w:jc w:val="both"/>
              <w:rPr>
                <w:rFonts w:ascii="GHEA Grapalat" w:eastAsia="Calibri" w:hAnsi="GHEA Grapalat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6A27BE">
              <w:rPr>
                <w:rFonts w:ascii="GHEA Grapalat" w:eastAsia="Calibri" w:hAnsi="GHEA Grapalat" w:cs="Times New Roman"/>
                <w:color w:val="000000" w:themeColor="text1"/>
                <w:lang w:val="hy-AM"/>
              </w:rPr>
              <w:t>22 000</w:t>
            </w:r>
          </w:p>
        </w:tc>
      </w:tr>
    </w:tbl>
    <w:p w:rsidR="006A27BE" w:rsidRPr="006A27BE" w:rsidRDefault="006A27BE" w:rsidP="006A27BE">
      <w:pPr>
        <w:spacing w:before="100" w:beforeAutospacing="1" w:after="100" w:afterAutospacing="1" w:line="360" w:lineRule="auto"/>
        <w:jc w:val="left"/>
        <w:rPr>
          <w:rFonts w:ascii="GHEA Grapalat" w:eastAsia="Times New Roman" w:hAnsi="GHEA Grapalat" w:cs="Times New Roman"/>
          <w:b/>
          <w:bCs/>
          <w:sz w:val="16"/>
          <w:szCs w:val="16"/>
          <w:lang w:val="hy-AM" w:eastAsia="ru-RU"/>
        </w:rPr>
      </w:pPr>
    </w:p>
    <w:p w:rsidR="006A27BE" w:rsidRPr="006A27BE" w:rsidRDefault="006A27BE" w:rsidP="006A27BE">
      <w:pPr>
        <w:spacing w:before="100" w:beforeAutospacing="1" w:after="100" w:afterAutospacing="1" w:line="360" w:lineRule="auto"/>
        <w:jc w:val="left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6A27B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Статья </w:t>
      </w:r>
      <w:r w:rsidRPr="006A27BE">
        <w:rPr>
          <w:rFonts w:ascii="GHEA Grapalat" w:eastAsia="Times New Roman" w:hAnsi="GHEA Grapalat" w:cs="David"/>
          <w:b/>
          <w:sz w:val="20"/>
          <w:szCs w:val="20"/>
          <w:lang w:val="hy-AM" w:eastAsia="ru-RU"/>
        </w:rPr>
        <w:t xml:space="preserve">10 </w:t>
      </w:r>
      <w:r w:rsidRPr="006A27B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Закона Республики Армения </w:t>
      </w:r>
      <w:r w:rsidRPr="006A27BE">
        <w:rPr>
          <w:rFonts w:ascii="GHEA Grapalat" w:eastAsia="Times New Roman" w:hAnsi="GHEA Grapalat" w:cs="Times New Roman"/>
          <w:b/>
          <w:bCs/>
          <w:sz w:val="16"/>
          <w:szCs w:val="16"/>
          <w:lang w:val="hy-AM" w:eastAsia="ru-RU"/>
        </w:rPr>
        <w:t xml:space="preserve">&lt;&lt; </w:t>
      </w:r>
      <w:r w:rsidRPr="006A27B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О закупках </w:t>
      </w:r>
      <w:r w:rsidRPr="006A27BE">
        <w:rPr>
          <w:rFonts w:ascii="GHEA Grapalat" w:eastAsia="Times New Roman" w:hAnsi="GHEA Grapalat" w:cs="David"/>
          <w:b/>
          <w:sz w:val="16"/>
          <w:szCs w:val="16"/>
          <w:lang w:val="hy-AM" w:eastAsia="ru-RU"/>
        </w:rPr>
        <w:t>&gt;&gt;</w:t>
      </w:r>
      <w:r w:rsidRPr="006A27BE">
        <w:rPr>
          <w:rFonts w:ascii="GHEA Grapalat" w:eastAsia="Times New Roman" w:hAnsi="GHEA Grapalat" w:cs="David"/>
          <w:b/>
          <w:sz w:val="20"/>
          <w:szCs w:val="20"/>
          <w:lang w:val="hy-AM" w:eastAsia="ru-RU"/>
        </w:rPr>
        <w:t xml:space="preserve">  Периода неактивности согласно </w:t>
      </w:r>
      <w:r w:rsidRPr="006A27BE">
        <w:rPr>
          <w:rFonts w:ascii="GHEA Grapalat" w:eastAsia="Times New Roman" w:hAnsi="GHEA Grapalat" w:cs="David"/>
          <w:b/>
          <w:sz w:val="20"/>
          <w:szCs w:val="20"/>
          <w:lang w:val="af-ZA" w:eastAsia="ru-RU"/>
        </w:rPr>
        <w:t xml:space="preserve">п.4 </w:t>
      </w:r>
      <w:r w:rsidRPr="006A27B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нет </w:t>
      </w:r>
      <w:r w:rsidRPr="006A27BE">
        <w:rPr>
          <w:rFonts w:ascii="GHEA Grapalat" w:eastAsia="Times New Roman" w:hAnsi="GHEA Grapalat" w:cs="David"/>
          <w:b/>
          <w:sz w:val="20"/>
          <w:szCs w:val="20"/>
          <w:lang w:val="hy-AM" w:eastAsia="ru-RU"/>
        </w:rPr>
        <w:t>.</w:t>
      </w:r>
      <w:r w:rsidRPr="006A27B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6A27B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применяемый. </w:t>
      </w:r>
      <w:r w:rsidRPr="006A27BE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Контракт с выбранным участником будет заключен в соответствии со </w:t>
      </w:r>
      <w:r w:rsidRPr="006A27BE">
        <w:rPr>
          <w:rFonts w:ascii="GHEA Grapalat" w:eastAsia="Times New Roman" w:hAnsi="GHEA Grapalat" w:cs="Times New Roman"/>
          <w:b/>
          <w:bCs/>
          <w:sz w:val="20"/>
          <w:szCs w:val="20"/>
          <w:lang w:val="hy-AM" w:eastAsia="ru-RU"/>
        </w:rPr>
        <w:t>статьей 10 части 4 Закона РА «О закупках».</w:t>
      </w:r>
      <w:r w:rsidRPr="006A27B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Pr="006A27BE">
        <w:rPr>
          <w:rFonts w:ascii="GHEA Grapalat" w:eastAsia="Calibri" w:hAnsi="GHEA Grapalat" w:cs="Sylfaen"/>
          <w:b/>
          <w:sz w:val="20"/>
          <w:szCs w:val="20"/>
          <w:lang w:val="af-ZA" w:eastAsia="ru-RU"/>
        </w:rPr>
        <w:t xml:space="preserve">Для получения дополнительной информации, связанной с данным объявлением, Вы можете обратиться в </w:t>
      </w:r>
      <w:r w:rsidRPr="006A27BE">
        <w:rPr>
          <w:rFonts w:ascii="GHEA Grapalat" w:eastAsia="Calibri" w:hAnsi="GHEA Grapalat" w:cs="Sylfaen"/>
          <w:b/>
          <w:sz w:val="20"/>
          <w:szCs w:val="20"/>
          <w:lang w:val="hy-AM" w:eastAsia="ru-RU"/>
        </w:rPr>
        <w:t xml:space="preserve">« </w:t>
      </w:r>
      <w:r w:rsidRPr="006A27BE">
        <w:rPr>
          <w:rFonts w:ascii="GHEA Grapalat" w:eastAsia="Times New Roman" w:hAnsi="GHEA Grapalat" w:cs="Times New Roman"/>
          <w:b/>
          <w:sz w:val="16"/>
          <w:szCs w:val="16"/>
          <w:lang w:val="hy-AM" w:eastAsia="ru-RU"/>
        </w:rPr>
        <w:t xml:space="preserve">КМХК </w:t>
      </w:r>
      <w:r w:rsidRPr="006A27BE">
        <w:rPr>
          <w:rFonts w:ascii="GHEA Grapalat" w:eastAsia="Times New Roman" w:hAnsi="GHEA Grapalat" w:cs="Times New Roman"/>
          <w:b/>
          <w:color w:val="000000"/>
          <w:sz w:val="20"/>
          <w:szCs w:val="24"/>
          <w:lang w:val="hy-AM" w:eastAsia="ru-RU"/>
        </w:rPr>
        <w:t xml:space="preserve">-МААПДСБ-24/83 </w:t>
      </w:r>
      <w:r w:rsidRPr="006A27BE">
        <w:rPr>
          <w:rFonts w:ascii="GHEA Grapalat" w:eastAsia="Times New Roman" w:hAnsi="GHEA Grapalat" w:cs="Times New Roman"/>
          <w:i/>
          <w:sz w:val="20"/>
          <w:szCs w:val="24"/>
          <w:lang w:val="hy-AM" w:eastAsia="ru-RU"/>
        </w:rPr>
        <w:t>».</w:t>
      </w:r>
      <w:r w:rsidRPr="006A27BE">
        <w:rPr>
          <w:rFonts w:ascii="GHEA Grapalat" w:eastAsia="Times New Roman" w:hAnsi="GHEA Grapalat" w:cs="Times New Roman"/>
          <w:b/>
          <w:sz w:val="20"/>
          <w:szCs w:val="24"/>
          <w:lang w:val="hy-AM" w:eastAsia="ru-RU"/>
        </w:rPr>
        <w:t xml:space="preserve"> </w:t>
      </w:r>
      <w:r w:rsidRPr="006A27BE">
        <w:rPr>
          <w:rFonts w:ascii="GHEA Grapalat" w:eastAsia="Times New Roman" w:hAnsi="GHEA Grapalat" w:cs="Times New Roman"/>
          <w:b/>
          <w:sz w:val="18"/>
          <w:lang w:val="hy-AM" w:eastAsia="ru-RU"/>
        </w:rPr>
        <w:t xml:space="preserve"> </w:t>
      </w:r>
      <w:r w:rsidRPr="006A27BE">
        <w:rPr>
          <w:rFonts w:ascii="GHEA Grapalat" w:eastAsia="Calibri" w:hAnsi="GHEA Grapalat" w:cs="Sylfaen"/>
          <w:b/>
          <w:sz w:val="20"/>
          <w:szCs w:val="20"/>
          <w:lang w:val="af-ZA" w:eastAsia="ru-RU"/>
        </w:rPr>
        <w:t>с кодом</w:t>
      </w:r>
      <w:r w:rsidRPr="006A27BE">
        <w:rPr>
          <w:rFonts w:ascii="GHEA Grapalat" w:eastAsia="Calibri" w:hAnsi="GHEA Grapalat" w:cs="Sylfaen"/>
          <w:b/>
          <w:sz w:val="20"/>
          <w:szCs w:val="20"/>
          <w:lang w:val="hy-AM" w:eastAsia="ru-RU"/>
        </w:rPr>
        <w:t xml:space="preserve"> </w:t>
      </w:r>
      <w:r w:rsidRPr="006A27BE">
        <w:rPr>
          <w:rFonts w:ascii="GHEA Grapalat" w:eastAsia="Calibri" w:hAnsi="GHEA Grapalat" w:cs="Sylfaen"/>
          <w:b/>
          <w:sz w:val="20"/>
          <w:szCs w:val="20"/>
          <w:lang w:val="af-ZA" w:eastAsia="ru-RU"/>
        </w:rPr>
        <w:t>оценщик</w:t>
      </w:r>
      <w:r w:rsidRPr="006A27BE">
        <w:rPr>
          <w:rFonts w:ascii="GHEA Grapalat" w:eastAsia="Calibri" w:hAnsi="GHEA Grapalat" w:cs="Sylfaen"/>
          <w:b/>
          <w:sz w:val="20"/>
          <w:szCs w:val="20"/>
          <w:lang w:val="hy-AM" w:eastAsia="ru-RU"/>
        </w:rPr>
        <w:t xml:space="preserve"> </w:t>
      </w:r>
      <w:r w:rsidRPr="006A27BE">
        <w:rPr>
          <w:rFonts w:ascii="GHEA Grapalat" w:eastAsia="Calibri" w:hAnsi="GHEA Grapalat" w:cs="Sylfaen"/>
          <w:b/>
          <w:sz w:val="20"/>
          <w:szCs w:val="20"/>
          <w:lang w:val="af-ZA" w:eastAsia="ru-RU"/>
        </w:rPr>
        <w:t>комиссии</w:t>
      </w:r>
      <w:r w:rsidRPr="006A27BE">
        <w:rPr>
          <w:rFonts w:ascii="GHEA Grapalat" w:eastAsia="Calibri" w:hAnsi="GHEA Grapalat" w:cs="Sylfaen"/>
          <w:b/>
          <w:sz w:val="20"/>
          <w:szCs w:val="20"/>
          <w:lang w:val="hy-AM" w:eastAsia="ru-RU"/>
        </w:rPr>
        <w:t xml:space="preserve"> </w:t>
      </w:r>
      <w:r w:rsidRPr="006A27BE">
        <w:rPr>
          <w:rFonts w:ascii="GHEA Grapalat" w:eastAsia="Calibri" w:hAnsi="GHEA Grapalat" w:cs="Sylfaen"/>
          <w:b/>
          <w:sz w:val="20"/>
          <w:szCs w:val="20"/>
          <w:lang w:val="af-ZA" w:eastAsia="ru-RU"/>
        </w:rPr>
        <w:t xml:space="preserve">Секретарь </w:t>
      </w:r>
      <w:r w:rsidRPr="006A27BE">
        <w:rPr>
          <w:rFonts w:ascii="GHEA Grapalat" w:eastAsia="Calibri" w:hAnsi="GHEA Grapalat" w:cs="Sylfaen"/>
          <w:b/>
          <w:sz w:val="20"/>
          <w:szCs w:val="20"/>
          <w:lang w:val="hy-AM" w:eastAsia="ru-RU"/>
        </w:rPr>
        <w:t xml:space="preserve">: </w:t>
      </w:r>
      <w:r w:rsidRPr="006A27B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Кристина</w:t>
      </w:r>
      <w:r w:rsidRPr="006A27B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Pr="006A27B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Багдасарян</w:t>
      </w:r>
    </w:p>
    <w:p w:rsidR="006A27BE" w:rsidRPr="006A27BE" w:rsidRDefault="006A27BE" w:rsidP="006A27BE">
      <w:pPr>
        <w:spacing w:after="120" w:line="360" w:lineRule="auto"/>
        <w:ind w:left="283"/>
        <w:jc w:val="left"/>
        <w:rPr>
          <w:rFonts w:eastAsia="Calibri" w:cs="Times New Roman"/>
          <w:color w:val="0000FF"/>
          <w:u w:val="single"/>
          <w:lang w:val="af-ZA"/>
        </w:rPr>
      </w:pPr>
      <w:r w:rsidRPr="006A27B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Телефон 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af-ZA"/>
        </w:rPr>
        <w:t>: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hy-AM"/>
        </w:rPr>
        <w:t xml:space="preserve"> 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af-ZA"/>
        </w:rPr>
        <w:t xml:space="preserve">060 - 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hy-AM"/>
        </w:rPr>
        <w:t>70-40-21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af-ZA"/>
        </w:rPr>
        <w:t xml:space="preserve"> 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hy-AM"/>
        </w:rPr>
        <w:t xml:space="preserve">      </w:t>
      </w:r>
      <w:r w:rsidRPr="006A27B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электронная почта почта </w:t>
      </w:r>
      <w:r w:rsidRPr="006A27BE">
        <w:rPr>
          <w:rFonts w:ascii="GHEA Grapalat" w:eastAsia="Calibri" w:hAnsi="GHEA Grapalat" w:cs="Times New Roman"/>
          <w:b/>
          <w:sz w:val="20"/>
          <w:szCs w:val="20"/>
          <w:lang w:val="af-ZA"/>
        </w:rPr>
        <w:t xml:space="preserve">: </w:t>
      </w:r>
      <w:hyperlink r:id="rId8" w:history="1">
        <w:r w:rsidRPr="006A27BE">
          <w:rPr>
            <w:rFonts w:ascii="GHEA Grapalat" w:eastAsia="Calibri" w:hAnsi="GHEA Grapalat" w:cs="Times New Roman"/>
            <w:b/>
            <w:color w:val="0000FF"/>
            <w:sz w:val="20"/>
            <w:u w:val="single"/>
            <w:lang w:val="af-ZA"/>
          </w:rPr>
          <w:t>багдасарян_</w:t>
        </w:r>
      </w:hyperlink>
      <w:hyperlink r:id="rId9" w:history="1">
        <w:r w:rsidRPr="006A27BE">
          <w:rPr>
            <w:rFonts w:ascii="GHEA Grapalat" w:eastAsia="Calibri" w:hAnsi="GHEA Grapalat" w:cs="Times New Roman"/>
            <w:b/>
            <w:color w:val="0000FF"/>
            <w:sz w:val="20"/>
            <w:u w:val="single"/>
            <w:lang w:val="hy-AM"/>
          </w:rPr>
          <w:t xml:space="preserve"> </w:t>
        </w:r>
      </w:hyperlink>
      <w:hyperlink r:id="rId10" w:history="1">
        <w:r w:rsidRPr="006A27BE">
          <w:rPr>
            <w:rFonts w:ascii="GHEA Grapalat" w:eastAsia="Calibri" w:hAnsi="GHEA Grapalat" w:cs="Times New Roman"/>
            <w:b/>
            <w:color w:val="0000FF"/>
            <w:sz w:val="20"/>
            <w:u w:val="single"/>
            <w:lang w:val="af-ZA"/>
          </w:rPr>
          <w:t>1978@mail.ru:</w:t>
        </w:r>
      </w:hyperlink>
    </w:p>
    <w:p w:rsidR="006A27BE" w:rsidRPr="006A27BE" w:rsidRDefault="006A27BE" w:rsidP="006A27BE">
      <w:pPr>
        <w:spacing w:after="120" w:line="360" w:lineRule="auto"/>
        <w:ind w:left="283"/>
        <w:jc w:val="left"/>
        <w:rPr>
          <w:rFonts w:eastAsia="Calibri" w:cs="Times New Roman"/>
          <w:lang w:val="hy-AM"/>
        </w:rPr>
      </w:pPr>
    </w:p>
    <w:p w:rsidR="006A27BE" w:rsidRPr="006A27BE" w:rsidRDefault="006A27BE" w:rsidP="00D61E95">
      <w:pPr>
        <w:pStyle w:val="BodyTextIndent"/>
        <w:spacing w:line="360" w:lineRule="auto"/>
        <w:ind w:left="0"/>
        <w:jc w:val="left"/>
        <w:rPr>
          <w:rFonts w:ascii="GHEA Grapalat" w:hAnsi="GHEA Grapalat"/>
          <w:b/>
          <w:sz w:val="20"/>
          <w:szCs w:val="20"/>
          <w:lang w:val="hy-AM"/>
        </w:rPr>
      </w:pPr>
    </w:p>
    <w:sectPr w:rsidR="006A27BE" w:rsidRPr="006A27BE" w:rsidSect="00815CAA">
      <w:pgSz w:w="11906" w:h="16838"/>
      <w:pgMar w:top="180" w:right="926" w:bottom="8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20E0502060401010101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1055"/>
    <w:multiLevelType w:val="hybridMultilevel"/>
    <w:tmpl w:val="7A08E7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B2F67"/>
    <w:multiLevelType w:val="hybridMultilevel"/>
    <w:tmpl w:val="C91AA4BA"/>
    <w:lvl w:ilvl="0" w:tplc="EAD0D6D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021E"/>
    <w:rsid w:val="00003ED2"/>
    <w:rsid w:val="00004BE1"/>
    <w:rsid w:val="000339F6"/>
    <w:rsid w:val="00035381"/>
    <w:rsid w:val="00041390"/>
    <w:rsid w:val="000420A1"/>
    <w:rsid w:val="00051230"/>
    <w:rsid w:val="00055E2D"/>
    <w:rsid w:val="00056AE5"/>
    <w:rsid w:val="00056C42"/>
    <w:rsid w:val="000571AF"/>
    <w:rsid w:val="000648E8"/>
    <w:rsid w:val="000775C7"/>
    <w:rsid w:val="000778C8"/>
    <w:rsid w:val="00084369"/>
    <w:rsid w:val="0008569A"/>
    <w:rsid w:val="000A1A2A"/>
    <w:rsid w:val="000A3982"/>
    <w:rsid w:val="000C28B5"/>
    <w:rsid w:val="000C6517"/>
    <w:rsid w:val="000D7A93"/>
    <w:rsid w:val="000E00E4"/>
    <w:rsid w:val="000E1BED"/>
    <w:rsid w:val="000E473B"/>
    <w:rsid w:val="000F2C58"/>
    <w:rsid w:val="001309CC"/>
    <w:rsid w:val="00144E84"/>
    <w:rsid w:val="00146860"/>
    <w:rsid w:val="00187C4B"/>
    <w:rsid w:val="001920BE"/>
    <w:rsid w:val="001A085B"/>
    <w:rsid w:val="001A469D"/>
    <w:rsid w:val="001B5ED4"/>
    <w:rsid w:val="001C1BB1"/>
    <w:rsid w:val="001D084B"/>
    <w:rsid w:val="001F2871"/>
    <w:rsid w:val="001F590D"/>
    <w:rsid w:val="001F720E"/>
    <w:rsid w:val="002011BD"/>
    <w:rsid w:val="00221382"/>
    <w:rsid w:val="00242BD1"/>
    <w:rsid w:val="00254267"/>
    <w:rsid w:val="0025555E"/>
    <w:rsid w:val="0026367C"/>
    <w:rsid w:val="002736A0"/>
    <w:rsid w:val="00276F73"/>
    <w:rsid w:val="0028379B"/>
    <w:rsid w:val="0029007B"/>
    <w:rsid w:val="00290876"/>
    <w:rsid w:val="00293714"/>
    <w:rsid w:val="00296496"/>
    <w:rsid w:val="00296C99"/>
    <w:rsid w:val="002A0489"/>
    <w:rsid w:val="002A201A"/>
    <w:rsid w:val="002C199B"/>
    <w:rsid w:val="002C53F8"/>
    <w:rsid w:val="002D0DAA"/>
    <w:rsid w:val="002D1D7E"/>
    <w:rsid w:val="002E5374"/>
    <w:rsid w:val="002E555A"/>
    <w:rsid w:val="002F32FC"/>
    <w:rsid w:val="002F6F00"/>
    <w:rsid w:val="00304750"/>
    <w:rsid w:val="003050EB"/>
    <w:rsid w:val="00305713"/>
    <w:rsid w:val="003253AF"/>
    <w:rsid w:val="00330BA9"/>
    <w:rsid w:val="00332C99"/>
    <w:rsid w:val="00335F28"/>
    <w:rsid w:val="00336E52"/>
    <w:rsid w:val="0033710F"/>
    <w:rsid w:val="00345AB3"/>
    <w:rsid w:val="00346721"/>
    <w:rsid w:val="00351624"/>
    <w:rsid w:val="00352898"/>
    <w:rsid w:val="00361ED0"/>
    <w:rsid w:val="00363405"/>
    <w:rsid w:val="003643D1"/>
    <w:rsid w:val="00365C59"/>
    <w:rsid w:val="00372A42"/>
    <w:rsid w:val="00373565"/>
    <w:rsid w:val="003758D5"/>
    <w:rsid w:val="003765C7"/>
    <w:rsid w:val="0039081A"/>
    <w:rsid w:val="00394D63"/>
    <w:rsid w:val="00396918"/>
    <w:rsid w:val="003A6A3E"/>
    <w:rsid w:val="003B03B3"/>
    <w:rsid w:val="003B7830"/>
    <w:rsid w:val="003C2B76"/>
    <w:rsid w:val="003C3763"/>
    <w:rsid w:val="003E3064"/>
    <w:rsid w:val="003F0F4A"/>
    <w:rsid w:val="003F305B"/>
    <w:rsid w:val="004011D4"/>
    <w:rsid w:val="00405424"/>
    <w:rsid w:val="004054F1"/>
    <w:rsid w:val="00406AE7"/>
    <w:rsid w:val="004254C0"/>
    <w:rsid w:val="00433282"/>
    <w:rsid w:val="004346F7"/>
    <w:rsid w:val="00440AE7"/>
    <w:rsid w:val="00456358"/>
    <w:rsid w:val="004616FA"/>
    <w:rsid w:val="00467EA4"/>
    <w:rsid w:val="00471D40"/>
    <w:rsid w:val="004804C9"/>
    <w:rsid w:val="0048235A"/>
    <w:rsid w:val="004861E3"/>
    <w:rsid w:val="0049141F"/>
    <w:rsid w:val="00493729"/>
    <w:rsid w:val="004A3093"/>
    <w:rsid w:val="004A47C2"/>
    <w:rsid w:val="004A4A29"/>
    <w:rsid w:val="004B42AB"/>
    <w:rsid w:val="004C295D"/>
    <w:rsid w:val="004D410A"/>
    <w:rsid w:val="004E04D7"/>
    <w:rsid w:val="004E1D75"/>
    <w:rsid w:val="004E4363"/>
    <w:rsid w:val="004E6791"/>
    <w:rsid w:val="004F0E76"/>
    <w:rsid w:val="004F1C9E"/>
    <w:rsid w:val="005060BA"/>
    <w:rsid w:val="005073A1"/>
    <w:rsid w:val="005111C6"/>
    <w:rsid w:val="0051603C"/>
    <w:rsid w:val="005208B1"/>
    <w:rsid w:val="0052165E"/>
    <w:rsid w:val="00522ABB"/>
    <w:rsid w:val="00522E2A"/>
    <w:rsid w:val="00525625"/>
    <w:rsid w:val="00545B68"/>
    <w:rsid w:val="005471EB"/>
    <w:rsid w:val="0055472A"/>
    <w:rsid w:val="005601B0"/>
    <w:rsid w:val="0056089B"/>
    <w:rsid w:val="00565E83"/>
    <w:rsid w:val="005715E3"/>
    <w:rsid w:val="005768F5"/>
    <w:rsid w:val="00576FA2"/>
    <w:rsid w:val="00580479"/>
    <w:rsid w:val="00584976"/>
    <w:rsid w:val="005907B6"/>
    <w:rsid w:val="005958C2"/>
    <w:rsid w:val="005C1A9E"/>
    <w:rsid w:val="005C1B86"/>
    <w:rsid w:val="005C3866"/>
    <w:rsid w:val="005D63F1"/>
    <w:rsid w:val="005E259E"/>
    <w:rsid w:val="005E4D29"/>
    <w:rsid w:val="005E7587"/>
    <w:rsid w:val="005F05C0"/>
    <w:rsid w:val="00611A98"/>
    <w:rsid w:val="00616333"/>
    <w:rsid w:val="00635582"/>
    <w:rsid w:val="00635E55"/>
    <w:rsid w:val="00646412"/>
    <w:rsid w:val="006478A9"/>
    <w:rsid w:val="00651C57"/>
    <w:rsid w:val="00654B34"/>
    <w:rsid w:val="006637E5"/>
    <w:rsid w:val="00666502"/>
    <w:rsid w:val="00671D73"/>
    <w:rsid w:val="00672B4F"/>
    <w:rsid w:val="006868EA"/>
    <w:rsid w:val="00687139"/>
    <w:rsid w:val="0069562D"/>
    <w:rsid w:val="006A27BE"/>
    <w:rsid w:val="006B6E17"/>
    <w:rsid w:val="006C11EF"/>
    <w:rsid w:val="006D292C"/>
    <w:rsid w:val="006E296A"/>
    <w:rsid w:val="006F2594"/>
    <w:rsid w:val="006F27FA"/>
    <w:rsid w:val="006F4CF9"/>
    <w:rsid w:val="0071042C"/>
    <w:rsid w:val="00714FBD"/>
    <w:rsid w:val="0072107D"/>
    <w:rsid w:val="00727FF5"/>
    <w:rsid w:val="00733390"/>
    <w:rsid w:val="00733B41"/>
    <w:rsid w:val="0073763F"/>
    <w:rsid w:val="00743241"/>
    <w:rsid w:val="007442F2"/>
    <w:rsid w:val="00751380"/>
    <w:rsid w:val="007742A4"/>
    <w:rsid w:val="007852CD"/>
    <w:rsid w:val="00793841"/>
    <w:rsid w:val="007A4D62"/>
    <w:rsid w:val="007C44B2"/>
    <w:rsid w:val="007C48B4"/>
    <w:rsid w:val="007C6D9A"/>
    <w:rsid w:val="007F3C16"/>
    <w:rsid w:val="007F6C05"/>
    <w:rsid w:val="00801488"/>
    <w:rsid w:val="00802CA5"/>
    <w:rsid w:val="00804789"/>
    <w:rsid w:val="00815CAA"/>
    <w:rsid w:val="00817760"/>
    <w:rsid w:val="00822872"/>
    <w:rsid w:val="008230F2"/>
    <w:rsid w:val="008233F8"/>
    <w:rsid w:val="00827668"/>
    <w:rsid w:val="00830168"/>
    <w:rsid w:val="008317AB"/>
    <w:rsid w:val="00832047"/>
    <w:rsid w:val="00832E54"/>
    <w:rsid w:val="00844A80"/>
    <w:rsid w:val="00844D62"/>
    <w:rsid w:val="00851A3F"/>
    <w:rsid w:val="008524B7"/>
    <w:rsid w:val="008525B5"/>
    <w:rsid w:val="00857073"/>
    <w:rsid w:val="00862749"/>
    <w:rsid w:val="00862E20"/>
    <w:rsid w:val="00881C00"/>
    <w:rsid w:val="0088327D"/>
    <w:rsid w:val="008951F5"/>
    <w:rsid w:val="008B1DC4"/>
    <w:rsid w:val="008B4753"/>
    <w:rsid w:val="008C02EC"/>
    <w:rsid w:val="008C1055"/>
    <w:rsid w:val="008D2569"/>
    <w:rsid w:val="008D3282"/>
    <w:rsid w:val="008F6701"/>
    <w:rsid w:val="008F7653"/>
    <w:rsid w:val="009021BF"/>
    <w:rsid w:val="00910996"/>
    <w:rsid w:val="009125FC"/>
    <w:rsid w:val="00917089"/>
    <w:rsid w:val="009208B0"/>
    <w:rsid w:val="009222A5"/>
    <w:rsid w:val="00932FA2"/>
    <w:rsid w:val="00944C0D"/>
    <w:rsid w:val="009547F8"/>
    <w:rsid w:val="00957249"/>
    <w:rsid w:val="009625F6"/>
    <w:rsid w:val="009654A6"/>
    <w:rsid w:val="009656FD"/>
    <w:rsid w:val="00971B88"/>
    <w:rsid w:val="0097602B"/>
    <w:rsid w:val="009910C0"/>
    <w:rsid w:val="009C7A93"/>
    <w:rsid w:val="009C7CB9"/>
    <w:rsid w:val="009D021D"/>
    <w:rsid w:val="009D0560"/>
    <w:rsid w:val="009D3691"/>
    <w:rsid w:val="009E2D40"/>
    <w:rsid w:val="00A028B9"/>
    <w:rsid w:val="00A150EE"/>
    <w:rsid w:val="00A153B3"/>
    <w:rsid w:val="00A2562A"/>
    <w:rsid w:val="00A42321"/>
    <w:rsid w:val="00A52D1F"/>
    <w:rsid w:val="00A5373F"/>
    <w:rsid w:val="00A5520F"/>
    <w:rsid w:val="00A67360"/>
    <w:rsid w:val="00A6770A"/>
    <w:rsid w:val="00A863CF"/>
    <w:rsid w:val="00A902A3"/>
    <w:rsid w:val="00A91062"/>
    <w:rsid w:val="00A92654"/>
    <w:rsid w:val="00AB117C"/>
    <w:rsid w:val="00AC7FB1"/>
    <w:rsid w:val="00AD1083"/>
    <w:rsid w:val="00AD5342"/>
    <w:rsid w:val="00AD6F46"/>
    <w:rsid w:val="00AD7B3B"/>
    <w:rsid w:val="00AF7324"/>
    <w:rsid w:val="00B077BE"/>
    <w:rsid w:val="00B07F7D"/>
    <w:rsid w:val="00B11612"/>
    <w:rsid w:val="00B318F9"/>
    <w:rsid w:val="00B32C1F"/>
    <w:rsid w:val="00B43E1E"/>
    <w:rsid w:val="00B465C1"/>
    <w:rsid w:val="00B55795"/>
    <w:rsid w:val="00B66022"/>
    <w:rsid w:val="00B7047A"/>
    <w:rsid w:val="00B72933"/>
    <w:rsid w:val="00B74C68"/>
    <w:rsid w:val="00B762B7"/>
    <w:rsid w:val="00B822A6"/>
    <w:rsid w:val="00B85D52"/>
    <w:rsid w:val="00BA1DB1"/>
    <w:rsid w:val="00BA213D"/>
    <w:rsid w:val="00BA4889"/>
    <w:rsid w:val="00BA630B"/>
    <w:rsid w:val="00BA7B51"/>
    <w:rsid w:val="00BB2B47"/>
    <w:rsid w:val="00BB34BE"/>
    <w:rsid w:val="00BC3AF3"/>
    <w:rsid w:val="00BD0779"/>
    <w:rsid w:val="00BD2C57"/>
    <w:rsid w:val="00BF1471"/>
    <w:rsid w:val="00C16704"/>
    <w:rsid w:val="00C20640"/>
    <w:rsid w:val="00C25AC3"/>
    <w:rsid w:val="00C43532"/>
    <w:rsid w:val="00C44735"/>
    <w:rsid w:val="00C470B2"/>
    <w:rsid w:val="00C505C5"/>
    <w:rsid w:val="00C52542"/>
    <w:rsid w:val="00C62AF5"/>
    <w:rsid w:val="00C631C0"/>
    <w:rsid w:val="00C7048E"/>
    <w:rsid w:val="00C72737"/>
    <w:rsid w:val="00C743AA"/>
    <w:rsid w:val="00C80F88"/>
    <w:rsid w:val="00C83A21"/>
    <w:rsid w:val="00C84A9A"/>
    <w:rsid w:val="00C87280"/>
    <w:rsid w:val="00CA762C"/>
    <w:rsid w:val="00CB4A72"/>
    <w:rsid w:val="00CC1046"/>
    <w:rsid w:val="00CD6FA9"/>
    <w:rsid w:val="00CE1B41"/>
    <w:rsid w:val="00CF11D1"/>
    <w:rsid w:val="00CF1D02"/>
    <w:rsid w:val="00CF4942"/>
    <w:rsid w:val="00CF4E82"/>
    <w:rsid w:val="00CF6C34"/>
    <w:rsid w:val="00D047B0"/>
    <w:rsid w:val="00D052D8"/>
    <w:rsid w:val="00D078E6"/>
    <w:rsid w:val="00D07C39"/>
    <w:rsid w:val="00D07C9E"/>
    <w:rsid w:val="00D10464"/>
    <w:rsid w:val="00D11AB3"/>
    <w:rsid w:val="00D236CB"/>
    <w:rsid w:val="00D24949"/>
    <w:rsid w:val="00D2667B"/>
    <w:rsid w:val="00D273B0"/>
    <w:rsid w:val="00D315E4"/>
    <w:rsid w:val="00D3587A"/>
    <w:rsid w:val="00D57045"/>
    <w:rsid w:val="00D6155D"/>
    <w:rsid w:val="00D61E95"/>
    <w:rsid w:val="00D66A7E"/>
    <w:rsid w:val="00D75721"/>
    <w:rsid w:val="00D77962"/>
    <w:rsid w:val="00D854E1"/>
    <w:rsid w:val="00D86268"/>
    <w:rsid w:val="00D96EBA"/>
    <w:rsid w:val="00DA0BF5"/>
    <w:rsid w:val="00DA40C5"/>
    <w:rsid w:val="00DA5EC5"/>
    <w:rsid w:val="00DB2B9C"/>
    <w:rsid w:val="00DC2525"/>
    <w:rsid w:val="00DC3B4B"/>
    <w:rsid w:val="00DE022C"/>
    <w:rsid w:val="00DE0B76"/>
    <w:rsid w:val="00DE2D22"/>
    <w:rsid w:val="00DE4177"/>
    <w:rsid w:val="00DE746A"/>
    <w:rsid w:val="00E014DE"/>
    <w:rsid w:val="00E02BB1"/>
    <w:rsid w:val="00E06478"/>
    <w:rsid w:val="00E07339"/>
    <w:rsid w:val="00E11559"/>
    <w:rsid w:val="00E132E2"/>
    <w:rsid w:val="00E2036A"/>
    <w:rsid w:val="00E21086"/>
    <w:rsid w:val="00E217DC"/>
    <w:rsid w:val="00E23557"/>
    <w:rsid w:val="00E328FC"/>
    <w:rsid w:val="00E41C1C"/>
    <w:rsid w:val="00E431E2"/>
    <w:rsid w:val="00E43D12"/>
    <w:rsid w:val="00E5209E"/>
    <w:rsid w:val="00E5232D"/>
    <w:rsid w:val="00E56972"/>
    <w:rsid w:val="00E56A04"/>
    <w:rsid w:val="00E57137"/>
    <w:rsid w:val="00E61135"/>
    <w:rsid w:val="00E660F8"/>
    <w:rsid w:val="00E726C3"/>
    <w:rsid w:val="00E811E8"/>
    <w:rsid w:val="00E81D52"/>
    <w:rsid w:val="00E8548B"/>
    <w:rsid w:val="00E92064"/>
    <w:rsid w:val="00E93BAB"/>
    <w:rsid w:val="00E94F77"/>
    <w:rsid w:val="00EA078E"/>
    <w:rsid w:val="00EA0B1E"/>
    <w:rsid w:val="00EB0A30"/>
    <w:rsid w:val="00EB5250"/>
    <w:rsid w:val="00EB707C"/>
    <w:rsid w:val="00ED63B2"/>
    <w:rsid w:val="00ED7C3F"/>
    <w:rsid w:val="00EE0EC8"/>
    <w:rsid w:val="00EE2554"/>
    <w:rsid w:val="00EE5900"/>
    <w:rsid w:val="00EE6508"/>
    <w:rsid w:val="00EF0E0B"/>
    <w:rsid w:val="00EF1CFD"/>
    <w:rsid w:val="00EF21D4"/>
    <w:rsid w:val="00EF21D7"/>
    <w:rsid w:val="00EF2C63"/>
    <w:rsid w:val="00EF5F1E"/>
    <w:rsid w:val="00F01145"/>
    <w:rsid w:val="00F03A69"/>
    <w:rsid w:val="00F05DE5"/>
    <w:rsid w:val="00F1327B"/>
    <w:rsid w:val="00F14401"/>
    <w:rsid w:val="00F2024C"/>
    <w:rsid w:val="00F20759"/>
    <w:rsid w:val="00F2280F"/>
    <w:rsid w:val="00F27294"/>
    <w:rsid w:val="00F35B91"/>
    <w:rsid w:val="00F43BA5"/>
    <w:rsid w:val="00F447AE"/>
    <w:rsid w:val="00F529A9"/>
    <w:rsid w:val="00F54C56"/>
    <w:rsid w:val="00F610EC"/>
    <w:rsid w:val="00F610EF"/>
    <w:rsid w:val="00F654C6"/>
    <w:rsid w:val="00F660EA"/>
    <w:rsid w:val="00F7233E"/>
    <w:rsid w:val="00F724B7"/>
    <w:rsid w:val="00F75398"/>
    <w:rsid w:val="00F91D10"/>
    <w:rsid w:val="00FA320F"/>
    <w:rsid w:val="00FA6320"/>
    <w:rsid w:val="00FB03F8"/>
    <w:rsid w:val="00FB7510"/>
    <w:rsid w:val="00FD0F06"/>
    <w:rsid w:val="00FD1CCB"/>
    <w:rsid w:val="00FD2F33"/>
    <w:rsid w:val="00FD58BE"/>
    <w:rsid w:val="00FE38F6"/>
    <w:rsid w:val="00FE7662"/>
    <w:rsid w:val="00FF02AA"/>
    <w:rsid w:val="00FF1421"/>
    <w:rsid w:val="00FF1598"/>
    <w:rsid w:val="00FF3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C1B86"/>
    <w:rPr>
      <w:rFonts w:ascii="Sylfaen" w:hAnsi="Sylfae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467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EA4"/>
    <w:rPr>
      <w:rFonts w:ascii="Sylfaen" w:hAnsi="Sylfaen"/>
      <w:lang w:val="en-US"/>
    </w:rPr>
  </w:style>
  <w:style w:type="character" w:styleId="Hyperlink">
    <w:name w:val="Hyperlink"/>
    <w:rsid w:val="00467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47A"/>
    <w:pPr>
      <w:ind w:left="720"/>
      <w:contextualSpacing/>
    </w:pPr>
  </w:style>
  <w:style w:type="table" w:styleId="TableGrid">
    <w:name w:val="Table Grid"/>
    <w:basedOn w:val="TableNormal"/>
    <w:uiPriority w:val="59"/>
    <w:rsid w:val="001F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50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50EE"/>
    <w:rPr>
      <w:rFonts w:ascii="Sylfaen" w:hAnsi="Sylfae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0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93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C1B86"/>
    <w:rPr>
      <w:rFonts w:ascii="Sylfaen" w:hAnsi="Sylfae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467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EA4"/>
    <w:rPr>
      <w:rFonts w:ascii="Sylfaen" w:hAnsi="Sylfaen"/>
      <w:lang w:val="en-US"/>
    </w:rPr>
  </w:style>
  <w:style w:type="character" w:styleId="Hyperlink">
    <w:name w:val="Hyperlink"/>
    <w:rsid w:val="00467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47A"/>
    <w:pPr>
      <w:ind w:left="720"/>
      <w:contextualSpacing/>
    </w:pPr>
  </w:style>
  <w:style w:type="table" w:styleId="TableGrid">
    <w:name w:val="Table Grid"/>
    <w:basedOn w:val="TableNormal"/>
    <w:uiPriority w:val="59"/>
    <w:rsid w:val="001F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50E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50EE"/>
    <w:rPr>
      <w:rFonts w:ascii="Sylfaen" w:hAnsi="Sylfae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0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93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7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20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01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hdasaryan_%20197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ghdasaryan_%201978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ghdasaryan_%20197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ghdasaryan_%2019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2A35-B1F4-4401-B1CC-95CA1981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Intel</cp:lastModifiedBy>
  <cp:revision>3</cp:revision>
  <cp:lastPrinted>2024-05-31T01:57:00Z</cp:lastPrinted>
  <dcterms:created xsi:type="dcterms:W3CDTF">2024-12-04T05:34:00Z</dcterms:created>
  <dcterms:modified xsi:type="dcterms:W3CDTF">2024-12-04T05:38:00Z</dcterms:modified>
</cp:coreProperties>
</file>