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181F46" w:rsidRDefault="00C92A9B" w:rsidP="00C92A9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C92A9B" w:rsidRPr="00181F46" w:rsidRDefault="00C92A9B" w:rsidP="00C92A9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181F4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C92A9B" w:rsidRPr="00181F46" w:rsidRDefault="00C92A9B" w:rsidP="00C92A9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181F46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C92A9B" w:rsidRPr="00181F46" w:rsidRDefault="00C92A9B" w:rsidP="00C92A9B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C92A9B" w:rsidRPr="00181F46" w:rsidRDefault="00C92A9B" w:rsidP="00C92A9B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C92A9B" w:rsidRPr="00181F46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</w:pPr>
      <w:r w:rsidRPr="00181F46">
        <w:rPr>
          <w:rFonts w:ascii="Sylfaen" w:hAnsi="Sylfaen"/>
          <w:b w:val="0"/>
          <w:sz w:val="16"/>
          <w:szCs w:val="16"/>
          <w:lang w:val="af-ZA"/>
        </w:rPr>
        <w:t xml:space="preserve">Ընթացակարգի </w:t>
      </w:r>
      <w:r w:rsidRPr="00181F46"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  <w:t xml:space="preserve">ծածկագիրը </w:t>
      </w:r>
      <w:r w:rsidR="00BA5345" w:rsidRPr="00181F46"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  <w:t>«</w:t>
      </w:r>
      <w:r w:rsidR="006446F9"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  <w:t>26</w:t>
      </w:r>
      <w:r w:rsidR="00CB24D9" w:rsidRPr="00181F46"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  <w:t>.02.2019</w:t>
      </w:r>
      <w:r w:rsidR="00E854CC" w:rsidRPr="00181F46">
        <w:rPr>
          <w:rFonts w:ascii="Sylfaen" w:eastAsiaTheme="minorEastAsia" w:hAnsi="Sylfaen" w:cstheme="minorBidi"/>
          <w:b w:val="0"/>
          <w:sz w:val="16"/>
          <w:szCs w:val="16"/>
          <w:lang w:val="hy-AM" w:eastAsia="en-US"/>
        </w:rPr>
        <w:t xml:space="preserve"> թիվ</w:t>
      </w:r>
      <w:r w:rsidR="006446F9">
        <w:rPr>
          <w:rFonts w:ascii="Sylfaen" w:eastAsiaTheme="minorEastAsia" w:hAnsi="Sylfaen" w:cstheme="minorBidi"/>
          <w:b w:val="0"/>
          <w:sz w:val="16"/>
          <w:szCs w:val="16"/>
          <w:lang w:val="hy-AM" w:eastAsia="en-US"/>
        </w:rPr>
        <w:t xml:space="preserve"> 5</w:t>
      </w:r>
      <w:bookmarkStart w:id="0" w:name="_GoBack"/>
      <w:bookmarkEnd w:id="0"/>
      <w:r w:rsidR="00BA5345" w:rsidRPr="00181F46"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  <w:t>»</w:t>
      </w:r>
    </w:p>
    <w:p w:rsidR="00C92A9B" w:rsidRPr="00181F46" w:rsidRDefault="00C92A9B" w:rsidP="00C92A9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C92A9B" w:rsidRPr="00181F46" w:rsidRDefault="00BA5345" w:rsidP="00C92A9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181F46">
        <w:rPr>
          <w:rFonts w:ascii="Sylfaen" w:hAnsi="Sylfaen"/>
          <w:sz w:val="16"/>
          <w:szCs w:val="16"/>
          <w:lang w:val="af-ZA"/>
        </w:rPr>
        <w:t xml:space="preserve">«ՀՊՏՀ ԳՄ» ՊՈԱԿ-ը </w:t>
      </w:r>
      <w:r w:rsidR="00C92A9B" w:rsidRPr="00181F46">
        <w:rPr>
          <w:rFonts w:ascii="Sylfaen" w:hAnsi="Sylfaen"/>
          <w:sz w:val="16"/>
          <w:szCs w:val="16"/>
          <w:lang w:val="af-ZA"/>
        </w:rPr>
        <w:t xml:space="preserve">ստորև ներկայացնում է իր կարիքների համար </w:t>
      </w:r>
      <w:r w:rsidR="001139F4" w:rsidRPr="00181F46">
        <w:rPr>
          <w:rFonts w:ascii="Sylfaen" w:hAnsi="Sylfaen"/>
          <w:sz w:val="16"/>
          <w:szCs w:val="16"/>
          <w:lang w:val="hy-AM"/>
        </w:rPr>
        <w:t xml:space="preserve">աշխատակիցների </w:t>
      </w:r>
      <w:r w:rsidR="00E02462">
        <w:rPr>
          <w:rFonts w:ascii="Sylfaen" w:hAnsi="Sylfaen"/>
          <w:sz w:val="16"/>
          <w:szCs w:val="16"/>
          <w:lang w:val="hy-AM"/>
        </w:rPr>
        <w:t xml:space="preserve">41 անձի համար ֆլյուրոգրաֆիկ հետազոտությունների </w:t>
      </w:r>
      <w:r w:rsidR="001139F4" w:rsidRPr="00181F46">
        <w:rPr>
          <w:rFonts w:ascii="Sylfaen" w:hAnsi="Sylfaen"/>
          <w:sz w:val="16"/>
          <w:szCs w:val="16"/>
          <w:lang w:val="hy-AM"/>
        </w:rPr>
        <w:t xml:space="preserve"> կազմակերպման </w:t>
      </w:r>
      <w:r w:rsidR="00166475" w:rsidRPr="00181F46">
        <w:rPr>
          <w:rFonts w:ascii="Sylfaen" w:hAnsi="Sylfaen"/>
          <w:sz w:val="16"/>
          <w:szCs w:val="16"/>
          <w:lang w:val="hy-AM"/>
        </w:rPr>
        <w:t xml:space="preserve"> </w:t>
      </w:r>
      <w:r w:rsidR="003A1799" w:rsidRPr="00181F46">
        <w:rPr>
          <w:rFonts w:ascii="Sylfaen" w:hAnsi="Sylfaen"/>
          <w:sz w:val="16"/>
          <w:szCs w:val="16"/>
          <w:lang w:val="hy-AM"/>
        </w:rPr>
        <w:t xml:space="preserve"> ծառայությունների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="00C92A9B" w:rsidRPr="00181F46">
        <w:rPr>
          <w:rFonts w:ascii="Sylfaen" w:hAnsi="Sylfaen"/>
          <w:sz w:val="16"/>
          <w:szCs w:val="16"/>
          <w:lang w:val="af-ZA"/>
        </w:rPr>
        <w:t xml:space="preserve">ձեռքբերման նպատակով կազմակերպված </w:t>
      </w:r>
      <w:r w:rsidRPr="00181F46">
        <w:rPr>
          <w:rFonts w:ascii="Sylfaen" w:hAnsi="Sylfaen"/>
          <w:sz w:val="16"/>
          <w:szCs w:val="16"/>
          <w:lang w:val="af-ZA"/>
        </w:rPr>
        <w:t>«</w:t>
      </w:r>
      <w:r w:rsidR="00E02462">
        <w:rPr>
          <w:rFonts w:ascii="Sylfaen" w:hAnsi="Sylfaen"/>
          <w:sz w:val="16"/>
          <w:szCs w:val="16"/>
          <w:lang w:val="af-ZA"/>
        </w:rPr>
        <w:t>26</w:t>
      </w:r>
      <w:r w:rsidR="00CB24D9" w:rsidRPr="00181F46">
        <w:rPr>
          <w:rFonts w:ascii="Sylfaen" w:hAnsi="Sylfaen"/>
          <w:sz w:val="16"/>
          <w:szCs w:val="16"/>
          <w:lang w:val="af-ZA"/>
        </w:rPr>
        <w:t>.02.2019</w:t>
      </w:r>
      <w:r w:rsidR="00CB24D9" w:rsidRPr="00181F46">
        <w:rPr>
          <w:rFonts w:ascii="Sylfaen" w:hAnsi="Sylfaen"/>
          <w:sz w:val="16"/>
          <w:szCs w:val="16"/>
          <w:lang w:val="hy-AM"/>
        </w:rPr>
        <w:t xml:space="preserve"> ԹԻՎ</w:t>
      </w:r>
      <w:r w:rsidR="00AF6A62">
        <w:rPr>
          <w:rFonts w:ascii="Sylfaen" w:hAnsi="Sylfaen"/>
          <w:sz w:val="16"/>
          <w:szCs w:val="16"/>
          <w:lang w:val="hy-AM"/>
        </w:rPr>
        <w:t xml:space="preserve"> </w:t>
      </w:r>
      <w:r w:rsidR="006446F9">
        <w:rPr>
          <w:rFonts w:ascii="Sylfaen" w:hAnsi="Sylfaen"/>
          <w:sz w:val="16"/>
          <w:szCs w:val="16"/>
          <w:lang w:val="hy-AM"/>
        </w:rPr>
        <w:t xml:space="preserve"> 5</w:t>
      </w:r>
      <w:r w:rsidR="000223EE"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/>
          <w:sz w:val="16"/>
          <w:szCs w:val="16"/>
          <w:lang w:val="af-ZA"/>
        </w:rPr>
        <w:t xml:space="preserve">» </w:t>
      </w:r>
      <w:r w:rsidR="00C92A9B" w:rsidRPr="00181F46">
        <w:rPr>
          <w:rFonts w:ascii="Sylfaen" w:hAnsi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181F46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181F46">
        <w:rPr>
          <w:rFonts w:ascii="Sylfaen" w:hAnsi="Sylfaen"/>
          <w:sz w:val="16"/>
          <w:szCs w:val="16"/>
          <w:lang w:val="af-ZA"/>
        </w:rPr>
        <w:t xml:space="preserve">Չափաբաժին 1։ </w:t>
      </w:r>
    </w:p>
    <w:p w:rsidR="00C92A9B" w:rsidRPr="00C5520F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>Գնման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առարկա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է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181F46">
        <w:rPr>
          <w:rFonts w:ascii="Sylfaen" w:hAnsi="Sylfaen"/>
          <w:sz w:val="16"/>
          <w:szCs w:val="16"/>
          <w:lang w:val="af-ZA"/>
        </w:rPr>
        <w:t xml:space="preserve">` </w:t>
      </w:r>
      <w:r w:rsidRPr="00181F46">
        <w:rPr>
          <w:rFonts w:ascii="Sylfaen" w:hAnsi="Sylfaen" w:cs="Arial Armenian"/>
          <w:sz w:val="16"/>
          <w:szCs w:val="16"/>
          <w:lang w:val="af-ZA"/>
        </w:rPr>
        <w:t>։</w:t>
      </w:r>
      <w:r w:rsidR="00C5520F">
        <w:rPr>
          <w:rFonts w:ascii="Sylfaen" w:hAnsi="Sylfaen" w:cs="Arial Armenian"/>
          <w:sz w:val="16"/>
          <w:szCs w:val="16"/>
          <w:lang w:val="hy-AM"/>
        </w:rPr>
        <w:t>Բժշկական զննություն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181F46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92A9B" w:rsidRPr="00181F46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181F46" w:rsidRDefault="00E02462" w:rsidP="004C2F0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Գյումրու թիվ1 պոլիկլինիկա</w:t>
            </w:r>
            <w:r w:rsidR="00C5520F">
              <w:rPr>
                <w:rFonts w:ascii="Sylfaen" w:hAnsi="Sylfaen"/>
                <w:sz w:val="16"/>
                <w:szCs w:val="16"/>
                <w:lang w:val="hy-AM"/>
              </w:rPr>
              <w:t xml:space="preserve"> ՓԲԸ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92A9B" w:rsidRPr="00E02462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92A9B" w:rsidRPr="00181F46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181F46" w:rsidRDefault="00E02462" w:rsidP="00BE093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Գյումրու թիվ1 պոլիկլինիկա</w:t>
            </w:r>
            <w:r w:rsidR="001D107D">
              <w:rPr>
                <w:rFonts w:ascii="Sylfaen" w:hAnsi="Sylfaen"/>
                <w:sz w:val="16"/>
                <w:szCs w:val="16"/>
                <w:lang w:val="hy-AM"/>
              </w:rPr>
              <w:t xml:space="preserve">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B24D9" w:rsidRPr="00181F46" w:rsidRDefault="00AF6A62" w:rsidP="00AF6A6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82․0</w:t>
            </w:r>
          </w:p>
        </w:tc>
      </w:tr>
    </w:tbl>
    <w:p w:rsidR="00C92A9B" w:rsidRPr="00181F46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>Ընտրված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որոշելու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համար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կիրառված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չափանիշ՝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նվազագույն </w:t>
      </w:r>
      <w:r w:rsidR="00C87A70" w:rsidRPr="00181F46">
        <w:rPr>
          <w:rFonts w:ascii="Sylfaen" w:hAnsi="Sylfaen"/>
          <w:b/>
          <w:sz w:val="16"/>
          <w:szCs w:val="16"/>
          <w:lang w:val="af-ZA"/>
        </w:rPr>
        <w:t>գին</w:t>
      </w:r>
      <w:r w:rsidRPr="00181F46">
        <w:rPr>
          <w:rFonts w:ascii="Sylfaen" w:hAnsi="Sylfaen"/>
          <w:sz w:val="16"/>
          <w:szCs w:val="16"/>
          <w:lang w:val="af-ZA"/>
        </w:rPr>
        <w:t>:</w:t>
      </w:r>
    </w:p>
    <w:p w:rsidR="00C92A9B" w:rsidRPr="00181F46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181F46">
        <w:rPr>
          <w:rFonts w:ascii="Sylfaen" w:hAnsi="Sylfaen"/>
          <w:b/>
          <w:sz w:val="16"/>
          <w:szCs w:val="16"/>
          <w:lang w:val="af-ZA"/>
        </w:rPr>
        <w:t>“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Գնումների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”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ՀՀ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օրենքի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10-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րդ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հոդվածի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համաձայն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անգործության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ժամկետը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կիրառելի չէ:</w:t>
      </w:r>
    </w:p>
    <w:p w:rsidR="00C92A9B" w:rsidRPr="00181F46" w:rsidRDefault="00C92A9B" w:rsidP="00C92A9B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>Սույն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հետ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կապված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լրացուցիչ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 xml:space="preserve">տեղեկություններ ստանալու համար կարող եք դիմել </w:t>
      </w:r>
    </w:p>
    <w:p w:rsidR="00C92A9B" w:rsidRPr="00181F46" w:rsidRDefault="00C92A9B" w:rsidP="00C92A9B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 xml:space="preserve"> գնահատող հանձնաժողովի քարտուղար </w:t>
      </w:r>
      <w:r w:rsidR="002F11D3" w:rsidRPr="00181F46">
        <w:rPr>
          <w:rFonts w:ascii="Sylfaen" w:hAnsi="Sylfaen" w:cs="Sylfaen"/>
          <w:sz w:val="16"/>
          <w:szCs w:val="16"/>
          <w:lang w:val="af-ZA"/>
        </w:rPr>
        <w:t>Գ. Ավետիսյան</w:t>
      </w:r>
      <w:r w:rsidRPr="00181F46">
        <w:rPr>
          <w:rFonts w:ascii="Sylfaen" w:hAnsi="Sylfaen" w:cs="Sylfaen"/>
          <w:sz w:val="16"/>
          <w:szCs w:val="16"/>
          <w:lang w:val="af-ZA"/>
        </w:rPr>
        <w:t>ին:</w:t>
      </w:r>
    </w:p>
    <w:p w:rsidR="00C92A9B" w:rsidRPr="00181F46" w:rsidRDefault="00C92A9B" w:rsidP="00C92A9B">
      <w:pPr>
        <w:ind w:firstLine="709"/>
        <w:jc w:val="both"/>
        <w:rPr>
          <w:rFonts w:ascii="Sylfaen" w:hAnsi="Sylfaen" w:cs="Sylfaen"/>
          <w:i/>
          <w:sz w:val="16"/>
          <w:szCs w:val="16"/>
          <w:lang w:val="af-ZA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ab/>
      </w:r>
      <w:r w:rsidRPr="00181F46">
        <w:rPr>
          <w:rFonts w:ascii="Sylfaen" w:hAnsi="Sylfaen" w:cs="Sylfaen"/>
          <w:sz w:val="16"/>
          <w:szCs w:val="16"/>
          <w:lang w:val="af-ZA"/>
        </w:rPr>
        <w:tab/>
      </w:r>
    </w:p>
    <w:p w:rsidR="00C92A9B" w:rsidRPr="00181F46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>Հեռախոս՝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="00410ED4" w:rsidRPr="00181F46">
        <w:rPr>
          <w:rFonts w:ascii="Sylfaen" w:hAnsi="Sylfaen"/>
          <w:sz w:val="16"/>
          <w:szCs w:val="16"/>
          <w:lang w:val="hy-AM"/>
        </w:rPr>
        <w:t>055191166</w:t>
      </w:r>
    </w:p>
    <w:p w:rsidR="00C92A9B" w:rsidRPr="00E02462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>Էլեկոտրանային փոստ՝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="00410ED4" w:rsidRPr="00E02462">
        <w:rPr>
          <w:rFonts w:ascii="Sylfaen" w:hAnsi="Sylfaen"/>
          <w:sz w:val="16"/>
          <w:szCs w:val="16"/>
          <w:lang w:val="af-ZA"/>
        </w:rPr>
        <w:t>grigor87avetisyan@gmail.com</w:t>
      </w:r>
    </w:p>
    <w:p w:rsidR="00C92A9B" w:rsidRPr="00181F46" w:rsidRDefault="00C92A9B" w:rsidP="00C92A9B">
      <w:pPr>
        <w:pStyle w:val="BodyTextIndent3"/>
        <w:spacing w:after="240"/>
        <w:ind w:firstLine="709"/>
        <w:rPr>
          <w:rFonts w:ascii="Sylfaen" w:hAnsi="Sylfaen"/>
          <w:sz w:val="16"/>
          <w:szCs w:val="16"/>
          <w:lang w:val="af-ZA"/>
        </w:rPr>
      </w:pPr>
      <w:r w:rsidRPr="00181F46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2F11D3" w:rsidRPr="00181F46">
        <w:rPr>
          <w:rFonts w:ascii="GHEA Grapalat" w:hAnsi="GHEA Grapalat" w:cs="Sylfaen"/>
          <w:sz w:val="16"/>
          <w:szCs w:val="16"/>
          <w:lang w:val="af-ZA"/>
        </w:rPr>
        <w:t>«ՀՊՏՀ</w:t>
      </w:r>
      <w:r w:rsidR="002F11D3" w:rsidRPr="00181F46">
        <w:rPr>
          <w:rFonts w:ascii="Sylfaen" w:hAnsi="Sylfaen" w:cs="Sylfaen"/>
          <w:sz w:val="16"/>
          <w:szCs w:val="16"/>
          <w:lang w:val="hy-AM"/>
        </w:rPr>
        <w:t xml:space="preserve"> ԳՄ</w:t>
      </w:r>
      <w:r w:rsidR="002F11D3" w:rsidRPr="00181F46">
        <w:rPr>
          <w:rFonts w:ascii="GHEA Grapalat" w:hAnsi="GHEA Grapalat" w:cs="Sylfaen"/>
          <w:sz w:val="16"/>
          <w:szCs w:val="16"/>
          <w:lang w:val="af-ZA"/>
        </w:rPr>
        <w:t>» ՊՈԱԿ</w:t>
      </w:r>
    </w:p>
    <w:sectPr w:rsidR="00C92A9B" w:rsidRPr="00181F46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66" w:rsidRDefault="004B6C66">
      <w:pPr>
        <w:spacing w:after="0" w:line="240" w:lineRule="auto"/>
      </w:pPr>
      <w:r>
        <w:separator/>
      </w:r>
    </w:p>
  </w:endnote>
  <w:endnote w:type="continuationSeparator" w:id="0">
    <w:p w:rsidR="004B6C66" w:rsidRDefault="004B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B6C6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46F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B6C6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66" w:rsidRDefault="004B6C66">
      <w:pPr>
        <w:spacing w:after="0" w:line="240" w:lineRule="auto"/>
      </w:pPr>
      <w:r>
        <w:separator/>
      </w:r>
    </w:p>
  </w:footnote>
  <w:footnote w:type="continuationSeparator" w:id="0">
    <w:p w:rsidR="004B6C66" w:rsidRDefault="004B6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0223EE"/>
    <w:rsid w:val="001139F4"/>
    <w:rsid w:val="00166475"/>
    <w:rsid w:val="00181F46"/>
    <w:rsid w:val="001D107D"/>
    <w:rsid w:val="002B0EAA"/>
    <w:rsid w:val="002F11D3"/>
    <w:rsid w:val="00373274"/>
    <w:rsid w:val="0039783B"/>
    <w:rsid w:val="003A1799"/>
    <w:rsid w:val="003F3733"/>
    <w:rsid w:val="00405120"/>
    <w:rsid w:val="00410ED4"/>
    <w:rsid w:val="0045058B"/>
    <w:rsid w:val="004B51EA"/>
    <w:rsid w:val="004B6C66"/>
    <w:rsid w:val="004C2F0E"/>
    <w:rsid w:val="006446F9"/>
    <w:rsid w:val="00A27E5A"/>
    <w:rsid w:val="00A320BB"/>
    <w:rsid w:val="00A4317E"/>
    <w:rsid w:val="00A55A5B"/>
    <w:rsid w:val="00AE5E8D"/>
    <w:rsid w:val="00AF6A62"/>
    <w:rsid w:val="00B0724A"/>
    <w:rsid w:val="00BA5345"/>
    <w:rsid w:val="00BB21FD"/>
    <w:rsid w:val="00C5520F"/>
    <w:rsid w:val="00C87A70"/>
    <w:rsid w:val="00C92A9B"/>
    <w:rsid w:val="00CB24D9"/>
    <w:rsid w:val="00CB6618"/>
    <w:rsid w:val="00E02462"/>
    <w:rsid w:val="00E854CC"/>
    <w:rsid w:val="00F255A7"/>
    <w:rsid w:val="00F42833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6B11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29</cp:revision>
  <cp:lastPrinted>2019-03-01T07:37:00Z</cp:lastPrinted>
  <dcterms:created xsi:type="dcterms:W3CDTF">2019-01-31T09:10:00Z</dcterms:created>
  <dcterms:modified xsi:type="dcterms:W3CDTF">2019-03-01T07:42:00Z</dcterms:modified>
</cp:coreProperties>
</file>