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0" w:type="dxa"/>
        <w:tblLayout w:type="fixed"/>
        <w:tblLook w:val="04A0" w:firstRow="1" w:lastRow="0" w:firstColumn="1" w:lastColumn="0" w:noHBand="0" w:noVBand="1"/>
      </w:tblPr>
      <w:tblGrid>
        <w:gridCol w:w="236"/>
        <w:gridCol w:w="282"/>
        <w:gridCol w:w="205"/>
        <w:gridCol w:w="259"/>
        <w:gridCol w:w="236"/>
        <w:gridCol w:w="236"/>
        <w:gridCol w:w="262"/>
        <w:gridCol w:w="236"/>
        <w:gridCol w:w="476"/>
        <w:gridCol w:w="1300"/>
        <w:gridCol w:w="1532"/>
        <w:gridCol w:w="1300"/>
        <w:gridCol w:w="1569"/>
        <w:gridCol w:w="928"/>
        <w:gridCol w:w="723"/>
        <w:gridCol w:w="259"/>
        <w:gridCol w:w="78"/>
        <w:gridCol w:w="88"/>
        <w:gridCol w:w="59"/>
        <w:gridCol w:w="11"/>
        <w:gridCol w:w="166"/>
        <w:gridCol w:w="59"/>
        <w:gridCol w:w="11"/>
        <w:gridCol w:w="47"/>
        <w:gridCol w:w="178"/>
        <w:gridCol w:w="37"/>
        <w:gridCol w:w="236"/>
        <w:gridCol w:w="11"/>
      </w:tblGrid>
      <w:tr w:rsidR="00504B8D" w:rsidRPr="003D42F9" w:rsidTr="00EB7F79">
        <w:trPr>
          <w:gridAfter w:val="11"/>
          <w:wAfter w:w="902" w:type="dxa"/>
          <w:trHeight w:val="426"/>
        </w:trPr>
        <w:tc>
          <w:tcPr>
            <w:tcW w:w="10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CF9" w:rsidRPr="00AE3CF9" w:rsidRDefault="00AE3CF9" w:rsidP="00AE3CF9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AE3C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ПРОТОКОЛ 2</w:t>
            </w:r>
          </w:p>
          <w:p w:rsidR="00AE3CF9" w:rsidRPr="00AE3CF9" w:rsidRDefault="00AE3CF9" w:rsidP="00AE3CF9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  <w:p w:rsidR="009D0FCE" w:rsidRPr="002F12A7" w:rsidRDefault="00E64A1D" w:rsidP="00E64A1D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E64A1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Заседание Оценочной комиссии по закупке услуг страхования транспортных средств способом запроса котировок с кодом </w:t>
            </w:r>
            <w:r w:rsidR="00AE3CF9" w:rsidRPr="009D0FCE">
              <w:rPr>
                <w:rFonts w:ascii="GHEA Grapalat" w:hAnsi="GHEA Grapalat" w:cs="Sylfaen"/>
                <w:b/>
                <w:sz w:val="20"/>
                <w:szCs w:val="20"/>
              </w:rPr>
              <w:t>ՀՀԿԳՄՍՆԳՀԾՁԲ</w:t>
            </w:r>
            <w:r w:rsidR="00D3106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-2</w:t>
            </w:r>
            <w:r w:rsidR="00D3106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272E90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/</w:t>
            </w:r>
            <w:r w:rsidR="00627EB2" w:rsidRPr="00627EB2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1</w:t>
            </w:r>
            <w:r w:rsidR="00D3106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2</w:t>
            </w:r>
          </w:p>
        </w:tc>
      </w:tr>
      <w:tr w:rsidR="00AE3CF9" w:rsidRPr="009C58A0" w:rsidTr="001601DD">
        <w:trPr>
          <w:gridAfter w:val="26"/>
          <w:wAfter w:w="10501" w:type="dxa"/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E3CF9" w:rsidRPr="003D42F9" w:rsidRDefault="00AE3CF9" w:rsidP="00504B8D">
            <w:pPr>
              <w:spacing w:after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3D42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E3CF9" w:rsidRPr="009C58A0" w:rsidRDefault="00AE3CF9" w:rsidP="00504B8D">
            <w:pPr>
              <w:spacing w:after="0"/>
              <w:rPr>
                <w:rFonts w:ascii="GHEA Grapalat" w:eastAsia="Times New Roman" w:hAnsi="GHEA Grapalat" w:cs="Arial"/>
                <w:b/>
                <w:bCs/>
                <w:sz w:val="22"/>
                <w:lang w:eastAsia="ru-RU"/>
              </w:rPr>
            </w:pPr>
            <w:r w:rsidRPr="009C58A0">
              <w:rPr>
                <w:rFonts w:ascii="Calibri" w:eastAsia="Times New Roman" w:hAnsi="Calibri" w:cs="Calibri"/>
                <w:b/>
                <w:bCs/>
                <w:sz w:val="22"/>
                <w:lang w:eastAsia="ru-RU"/>
              </w:rPr>
              <w:t> </w:t>
            </w:r>
          </w:p>
        </w:tc>
      </w:tr>
      <w:tr w:rsidR="00504B8D" w:rsidRPr="003D42F9" w:rsidTr="001601DD">
        <w:trPr>
          <w:gridAfter w:val="11"/>
          <w:wAfter w:w="902" w:type="dxa"/>
          <w:trHeight w:val="765"/>
        </w:trPr>
        <w:tc>
          <w:tcPr>
            <w:tcW w:w="10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Default="00AE3CF9" w:rsidP="00EB7F7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E3CF9">
              <w:rPr>
                <w:rFonts w:ascii="GHEA Grapalat" w:hAnsi="GHEA Grapalat" w:cs="Sylfaen"/>
                <w:sz w:val="20"/>
                <w:szCs w:val="20"/>
              </w:rPr>
              <w:t xml:space="preserve">Заседание оценочной комиссии </w:t>
            </w:r>
            <w:r w:rsidR="00272E90">
              <w:rPr>
                <w:rFonts w:ascii="GHEA Grapalat" w:hAnsi="GHEA Grapalat" w:cs="Sylfaen"/>
                <w:sz w:val="20"/>
                <w:szCs w:val="20"/>
              </w:rPr>
              <w:t xml:space="preserve">состоялось </w:t>
            </w:r>
            <w:r w:rsidR="00627EB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="00627EB2" w:rsidRPr="00627EB2"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E64A1D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="00627EB2" w:rsidRPr="00627EB2"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D310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="00627EB2">
              <w:rPr>
                <w:rFonts w:ascii="GHEA Grapalat" w:hAnsi="GHEA Grapalat" w:cs="Sylfaen"/>
                <w:sz w:val="20"/>
                <w:szCs w:val="20"/>
              </w:rPr>
              <w:t>.202</w:t>
            </w:r>
            <w:r w:rsidR="00627EB2" w:rsidRPr="00627EB2"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Pr="00AE3CF9">
              <w:rPr>
                <w:rFonts w:ascii="GHEA Grapalat" w:hAnsi="GHEA Grapalat" w:cs="Sylfaen"/>
                <w:sz w:val="20"/>
                <w:szCs w:val="20"/>
              </w:rPr>
              <w:t xml:space="preserve">. в 12:00 через сайт электронных закупок </w:t>
            </w:r>
            <w:hyperlink r:id="rId4" w:history="1">
              <w:r w:rsidR="00E64A1D" w:rsidRPr="000831E2">
                <w:rPr>
                  <w:rStyle w:val="Hyperlink"/>
                  <w:rFonts w:ascii="GHEA Grapalat" w:hAnsi="GHEA Grapalat" w:cs="Sylfaen"/>
                  <w:sz w:val="20"/>
                  <w:szCs w:val="20"/>
                </w:rPr>
                <w:t>www.armeps.am</w:t>
              </w:r>
            </w:hyperlink>
            <w:r w:rsidRPr="00AE3CF9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E64A1D" w:rsidRPr="00AE3CF9" w:rsidRDefault="00E64A1D" w:rsidP="00E64A1D">
            <w:pPr>
              <w:spacing w:after="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E3CF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Состав оценочной комиссии:</w:t>
            </w:r>
          </w:p>
          <w:p w:rsidR="00E64A1D" w:rsidRPr="00683DB7" w:rsidRDefault="00E64A1D" w:rsidP="00EB7F79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</w:p>
        </w:tc>
      </w:tr>
      <w:tr w:rsidR="00504B8D" w:rsidRPr="003D42F9" w:rsidTr="001601DD">
        <w:trPr>
          <w:gridAfter w:val="11"/>
          <w:wAfter w:w="902" w:type="dxa"/>
          <w:trHeight w:val="465"/>
        </w:trPr>
        <w:tc>
          <w:tcPr>
            <w:tcW w:w="10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A1D" w:rsidRPr="00E64A1D" w:rsidRDefault="00E64A1D" w:rsidP="00E64A1D">
            <w:pPr>
              <w:spacing w:after="0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E64A1D"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  <w:t>Грант Мкртчян /оценщик/</w:t>
            </w:r>
          </w:p>
          <w:p w:rsidR="009564D6" w:rsidRDefault="00E64A1D" w:rsidP="00E64A1D">
            <w:pPr>
              <w:spacing w:after="0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E64A1D"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  <w:t>Член комиссии: Ара Хачатрян /оценщик/</w:t>
            </w:r>
          </w:p>
          <w:p w:rsidR="00E64A1D" w:rsidRPr="00E64A1D" w:rsidRDefault="009564D6" w:rsidP="00E64A1D">
            <w:pPr>
              <w:spacing w:after="0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  <w:t>Армену</w:t>
            </w:r>
            <w:r w:rsidRPr="009564D6"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  <w:t xml:space="preserve">и Мадатян </w:t>
            </w:r>
            <w:r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/</w:t>
            </w:r>
            <w:r w:rsidR="00E64A1D" w:rsidRPr="00E64A1D"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  <w:t>оценщик/</w:t>
            </w:r>
          </w:p>
          <w:p w:rsidR="00E64A1D" w:rsidRPr="00E64A1D" w:rsidRDefault="00E64A1D" w:rsidP="00E64A1D">
            <w:pPr>
              <w:spacing w:after="0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E64A1D"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  <w:t>Марине Баздасарян /открывающая/</w:t>
            </w:r>
          </w:p>
          <w:p w:rsidR="00E64A1D" w:rsidRPr="00E64A1D" w:rsidRDefault="00D3106D" w:rsidP="00E64A1D">
            <w:pPr>
              <w:spacing w:after="0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E64A1D"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  <w:t xml:space="preserve">Армен Григорян </w:t>
            </w:r>
            <w:r w:rsidR="00E64A1D" w:rsidRPr="00E64A1D"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  <w:t>/начало/</w:t>
            </w:r>
          </w:p>
          <w:p w:rsidR="00E64A1D" w:rsidRPr="00E64A1D" w:rsidRDefault="00E64A1D" w:rsidP="00E64A1D">
            <w:pPr>
              <w:spacing w:after="0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  <w:r w:rsidRPr="00E64A1D"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  <w:t>Секретарь комиссии: Лиана Харатян</w:t>
            </w:r>
          </w:p>
          <w:p w:rsidR="00504B8D" w:rsidRPr="003D42F9" w:rsidRDefault="00504B8D" w:rsidP="002F12A7">
            <w:pPr>
              <w:spacing w:after="0"/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</w:pPr>
          </w:p>
        </w:tc>
      </w:tr>
      <w:tr w:rsidR="00E64A1D" w:rsidRPr="00AE3CF9" w:rsidTr="00E64A1D">
        <w:trPr>
          <w:gridAfter w:val="20"/>
          <w:wAfter w:w="9068" w:type="dxa"/>
          <w:trHeight w:val="450"/>
        </w:trPr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4A1D" w:rsidRPr="003D42F9" w:rsidRDefault="00E64A1D" w:rsidP="00504B8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4A1D" w:rsidRPr="003D42F9" w:rsidRDefault="00E64A1D" w:rsidP="00504B8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4A1D" w:rsidRPr="003D42F9" w:rsidRDefault="00E64A1D" w:rsidP="00504B8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4A1D" w:rsidRPr="009C58A0" w:rsidRDefault="00E64A1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4A1D" w:rsidRPr="009C58A0" w:rsidRDefault="00E64A1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4A1D" w:rsidRPr="009C58A0" w:rsidRDefault="00E64A1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</w:p>
        </w:tc>
      </w:tr>
      <w:tr w:rsidR="00AE3CF9" w:rsidRPr="00AE3CF9" w:rsidTr="00881405">
        <w:trPr>
          <w:gridAfter w:val="7"/>
          <w:wAfter w:w="578" w:type="dxa"/>
          <w:trHeight w:val="73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3CF9" w:rsidRPr="00AE3CF9" w:rsidRDefault="00AE3CF9" w:rsidP="00AE3CF9">
            <w:pPr>
              <w:spacing w:after="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E3CF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CF9" w:rsidRPr="003D42F9" w:rsidRDefault="00AE3CF9" w:rsidP="00AE3CF9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3D42F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AE3CF9" w:rsidRPr="00AE3CF9" w:rsidTr="00881405">
        <w:trPr>
          <w:gridAfter w:val="7"/>
          <w:wAfter w:w="578" w:type="dxa"/>
          <w:trHeight w:val="63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3CF9" w:rsidRPr="00AE3CF9" w:rsidRDefault="00AE3CF9" w:rsidP="00AE3CF9">
            <w:pPr>
              <w:spacing w:after="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E3CF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1.1 Не представлено обоснований относительно характеристик предмета закупки, определенных в приглашении к участию в процедуре закупки с кодом «</w:t>
            </w:r>
            <w:r w:rsidRPr="00AE3CF9">
              <w:rPr>
                <w:rFonts w:ascii="GHEA Grapalat" w:hAnsi="GHEA Grapalat" w:cs="Sylfaen"/>
                <w:sz w:val="20"/>
                <w:szCs w:val="20"/>
              </w:rPr>
              <w:t>ՀՀԿԳՄՍՆԳՀԾՁԲ</w:t>
            </w:r>
            <w:r w:rsidR="009564D6"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  <w:t>-2</w:t>
            </w:r>
            <w:r w:rsidR="009564D6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6</w:t>
            </w:r>
            <w:r w:rsidR="00E64A1D"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  <w:t>/</w:t>
            </w:r>
            <w:r w:rsidR="00627EB2" w:rsidRPr="00627EB2">
              <w:rPr>
                <w:rFonts w:ascii="GHEA Grapalat" w:eastAsia="Times New Roman" w:hAnsi="GHEA Grapalat" w:cs="Arial"/>
                <w:bCs/>
                <w:sz w:val="20"/>
                <w:szCs w:val="20"/>
                <w:lang w:eastAsia="ru-RU"/>
              </w:rPr>
              <w:t>1</w:t>
            </w:r>
            <w:r w:rsidR="009564D6"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2</w:t>
            </w:r>
            <w:r w:rsidRPr="00AE3CF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».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CF9" w:rsidRPr="003D42F9" w:rsidRDefault="00AE3CF9" w:rsidP="00AE3CF9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3D42F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AE3CF9" w:rsidRPr="00AE3CF9" w:rsidTr="00881405">
        <w:trPr>
          <w:gridAfter w:val="7"/>
          <w:wAfter w:w="578" w:type="dxa"/>
          <w:trHeight w:val="57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3CF9" w:rsidRPr="00AE3CF9" w:rsidRDefault="00AE3CF9" w:rsidP="00AE3CF9">
            <w:pPr>
              <w:spacing w:after="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E3CF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CF9" w:rsidRPr="003D42F9" w:rsidRDefault="00AE3CF9" w:rsidP="00AE3CF9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3D42F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AE3CF9" w:rsidRPr="00AE3CF9" w:rsidTr="00881405">
        <w:trPr>
          <w:gridAfter w:val="7"/>
          <w:wAfter w:w="578" w:type="dxa"/>
          <w:trHeight w:val="60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3CF9" w:rsidRPr="00AE3CF9" w:rsidRDefault="00AE3CF9" w:rsidP="00183E26">
            <w:pPr>
              <w:spacing w:after="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E3CF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2.1 На процедуру закупки с кодом «</w:t>
            </w:r>
            <w:r w:rsidRPr="00AE3CF9">
              <w:rPr>
                <w:rFonts w:ascii="GHEA Grapalat" w:hAnsi="GHEA Grapalat" w:cs="Sylfaen"/>
                <w:sz w:val="20"/>
                <w:szCs w:val="20"/>
              </w:rPr>
              <w:t>ՀՀԿԳՄՍՆԳՀԾՁԲ</w:t>
            </w:r>
            <w:r w:rsidR="009564D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-26</w:t>
            </w:r>
            <w:r w:rsidR="00272E90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/</w:t>
            </w:r>
            <w:r w:rsidR="00627EB2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</w:t>
            </w:r>
            <w:bookmarkStart w:id="0" w:name="_GoBack"/>
            <w:bookmarkEnd w:id="0"/>
            <w:r w:rsidR="009564D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AE3CF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», организованную в электронном виде Министерством образования, науки, культуры и спорта Республики Армения, не было подано ни одной заявки.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CF9" w:rsidRPr="003D42F9" w:rsidRDefault="00AE3CF9" w:rsidP="00AE3CF9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3D42F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  <w:tr w:rsidR="00AE3CF9" w:rsidRPr="00AE3CF9" w:rsidTr="00881405">
        <w:trPr>
          <w:gridAfter w:val="4"/>
          <w:wAfter w:w="461" w:type="dxa"/>
          <w:trHeight w:val="495"/>
        </w:trPr>
        <w:tc>
          <w:tcPr>
            <w:tcW w:w="10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3CF9" w:rsidRPr="00AE3CF9" w:rsidRDefault="00AE3CF9" w:rsidP="00AE3CF9">
            <w:pPr>
              <w:spacing w:after="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E3CF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3. О признании процедуры закупки несостоявшейся.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F9" w:rsidRPr="003D42F9" w:rsidRDefault="00AE3CF9" w:rsidP="00AE3CF9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F9" w:rsidRPr="002F5F69" w:rsidRDefault="00AE3CF9" w:rsidP="00AE3CF9">
            <w:pPr>
              <w:spacing w:after="0"/>
              <w:rPr>
                <w:rFonts w:ascii="GHEA Grapalat" w:eastAsia="Times New Roman" w:hAnsi="GHEA Grapalat" w:cs="Times New Roman"/>
                <w:sz w:val="22"/>
                <w:lang w:val="hy-AM" w:eastAsia="ru-RU"/>
              </w:rPr>
            </w:pPr>
          </w:p>
        </w:tc>
      </w:tr>
      <w:tr w:rsidR="00504B8D" w:rsidRPr="00AE3CF9" w:rsidTr="003D42F9">
        <w:trPr>
          <w:trHeight w:val="510"/>
        </w:trPr>
        <w:tc>
          <w:tcPr>
            <w:tcW w:w="102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DD2" w:rsidRPr="00AE3CF9" w:rsidRDefault="00AE3CF9" w:rsidP="006C3DD2">
            <w:pPr>
              <w:shd w:val="clear" w:color="auto" w:fill="FFFFFF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E3CF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Оценочная комиссия</w:t>
            </w:r>
          </w:p>
          <w:p w:rsidR="00504B8D" w:rsidRPr="00EE0229" w:rsidRDefault="006C3DD2" w:rsidP="00AE3CF9">
            <w:pPr>
              <w:spacing w:after="0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6C3DD2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 xml:space="preserve">                                                                        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</w:tr>
      <w:tr w:rsidR="00504B8D" w:rsidRPr="00AE3CF9" w:rsidTr="003D42F9">
        <w:trPr>
          <w:trHeight w:val="615"/>
        </w:trPr>
        <w:tc>
          <w:tcPr>
            <w:tcW w:w="102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4B8D" w:rsidRPr="00EE0229" w:rsidRDefault="00504B8D" w:rsidP="001601D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</w:tr>
      <w:tr w:rsidR="00504B8D" w:rsidRPr="00AE3CF9" w:rsidTr="003D42F9">
        <w:trPr>
          <w:trHeight w:val="600"/>
        </w:trPr>
        <w:tc>
          <w:tcPr>
            <w:tcW w:w="102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4B8D" w:rsidRPr="00EE0229" w:rsidRDefault="00504B8D" w:rsidP="00465904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</w:tr>
      <w:tr w:rsidR="00504B8D" w:rsidRPr="00AE3CF9" w:rsidTr="001601DD">
        <w:trPr>
          <w:gridAfter w:val="1"/>
          <w:wAfter w:w="10" w:type="dxa"/>
          <w:trHeight w:val="345"/>
        </w:trPr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1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2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2"/>
                <w:lang w:val="hy-AM" w:eastAsia="ru-RU"/>
              </w:rPr>
              <w:t> </w:t>
            </w:r>
          </w:p>
        </w:tc>
      </w:tr>
      <w:tr w:rsidR="00504B8D" w:rsidRPr="00AE3CF9" w:rsidTr="001601DD">
        <w:trPr>
          <w:gridAfter w:val="1"/>
          <w:wAfter w:w="10" w:type="dxa"/>
          <w:trHeight w:val="495"/>
        </w:trPr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B8D" w:rsidRPr="00EE0229" w:rsidRDefault="00504B8D" w:rsidP="00504B8D">
            <w:pPr>
              <w:spacing w:after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B8D" w:rsidRPr="00EE0229" w:rsidRDefault="00504B8D" w:rsidP="00504B8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 w:rsidRPr="00EE0229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</w:tr>
    </w:tbl>
    <w:p w:rsidR="00F12C76" w:rsidRPr="00EE0229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EE0229" w:rsidSect="00465904">
      <w:pgSz w:w="11906" w:h="16838" w:code="9"/>
      <w:pgMar w:top="1134" w:right="170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E5"/>
    <w:rsid w:val="000F1DC9"/>
    <w:rsid w:val="001601DD"/>
    <w:rsid w:val="00183E26"/>
    <w:rsid w:val="001A570E"/>
    <w:rsid w:val="001D410A"/>
    <w:rsid w:val="00272E90"/>
    <w:rsid w:val="002F12A7"/>
    <w:rsid w:val="002F5F69"/>
    <w:rsid w:val="003D42F9"/>
    <w:rsid w:val="00465904"/>
    <w:rsid w:val="00471695"/>
    <w:rsid w:val="0048476E"/>
    <w:rsid w:val="00504B8D"/>
    <w:rsid w:val="00532879"/>
    <w:rsid w:val="005344B3"/>
    <w:rsid w:val="005451E5"/>
    <w:rsid w:val="00580AD5"/>
    <w:rsid w:val="005D23CF"/>
    <w:rsid w:val="00627EB2"/>
    <w:rsid w:val="00683DB7"/>
    <w:rsid w:val="006C0B77"/>
    <w:rsid w:val="006C3DD2"/>
    <w:rsid w:val="006D5100"/>
    <w:rsid w:val="00762B44"/>
    <w:rsid w:val="007C5BED"/>
    <w:rsid w:val="007E5CEC"/>
    <w:rsid w:val="008242FF"/>
    <w:rsid w:val="008614D6"/>
    <w:rsid w:val="00870751"/>
    <w:rsid w:val="00914CDC"/>
    <w:rsid w:val="00922C48"/>
    <w:rsid w:val="009564D6"/>
    <w:rsid w:val="00965643"/>
    <w:rsid w:val="0098435A"/>
    <w:rsid w:val="009C58A0"/>
    <w:rsid w:val="009D0FCE"/>
    <w:rsid w:val="00A21219"/>
    <w:rsid w:val="00A61EA3"/>
    <w:rsid w:val="00AB7B5F"/>
    <w:rsid w:val="00AE241B"/>
    <w:rsid w:val="00AE3CF9"/>
    <w:rsid w:val="00B915B7"/>
    <w:rsid w:val="00C628FF"/>
    <w:rsid w:val="00D0212C"/>
    <w:rsid w:val="00D3106D"/>
    <w:rsid w:val="00E5545C"/>
    <w:rsid w:val="00E64A1D"/>
    <w:rsid w:val="00E806DF"/>
    <w:rsid w:val="00EA59DF"/>
    <w:rsid w:val="00EB7F79"/>
    <w:rsid w:val="00EE0229"/>
    <w:rsid w:val="00EE4070"/>
    <w:rsid w:val="00EF177D"/>
    <w:rsid w:val="00F12C76"/>
    <w:rsid w:val="00F43A4F"/>
    <w:rsid w:val="00F54612"/>
    <w:rsid w:val="00FC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B4ACF-C1A8-4716-9FED-9712767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8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8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4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cp:lastPrinted>2022-04-04T10:59:00Z</cp:lastPrinted>
  <dcterms:created xsi:type="dcterms:W3CDTF">2021-05-17T10:50:00Z</dcterms:created>
  <dcterms:modified xsi:type="dcterms:W3CDTF">2026-02-20T08:08:00Z</dcterms:modified>
</cp:coreProperties>
</file>