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CA0605" w:rsidRDefault="0022631D" w:rsidP="002A2E7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D1BC7A5" w:rsidR="0022631D" w:rsidRPr="003E0F35" w:rsidRDefault="0022631D" w:rsidP="003E0F3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3DC9F8B" w14:textId="259BF075" w:rsidR="00682B7E" w:rsidRPr="00DC4696" w:rsidRDefault="00682B7E" w:rsidP="00682B7E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0A37">
        <w:rPr>
          <w:rFonts w:ascii="GHEA Grapalat" w:hAnsi="GHEA Grapalat" w:cs="Sylfaen"/>
          <w:sz w:val="20"/>
          <w:lang w:val="hy-AM"/>
        </w:rPr>
        <w:t>«Հաշվարկային կենտրոն» ՓԲԸ-ն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ՀՀ, ք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Աբովյան </w:t>
      </w:r>
      <w:r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>27 հ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235B99">
        <w:rPr>
          <w:rFonts w:ascii="GHEA Grapalat" w:hAnsi="GHEA Grapalat" w:cs="Sylfaen"/>
          <w:b/>
          <w:bCs/>
          <w:sz w:val="20"/>
          <w:lang w:val="af-ZA"/>
        </w:rPr>
        <w:t>«</w:t>
      </w:r>
      <w:r w:rsidRPr="00235B99">
        <w:rPr>
          <w:rFonts w:ascii="GHEA Grapalat" w:hAnsi="GHEA Grapalat" w:cs="Sylfaen"/>
          <w:b/>
          <w:bCs/>
          <w:sz w:val="20"/>
          <w:lang w:val="hy-AM"/>
        </w:rPr>
        <w:t xml:space="preserve">Ծառայողական </w:t>
      </w:r>
      <w:r w:rsidRPr="00235B99">
        <w:rPr>
          <w:rFonts w:ascii="GHEA Grapalat" w:hAnsi="GHEA Grapalat"/>
          <w:b/>
          <w:bCs/>
          <w:sz w:val="20"/>
          <w:lang w:val="hy-AM"/>
        </w:rPr>
        <w:t>ավտոմեքենաների վերանորոգման ծառայության»</w:t>
      </w:r>
      <w:r w:rsidRPr="0048477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641F89">
        <w:rPr>
          <w:rFonts w:ascii="GHEA Grapalat" w:hAnsi="GHEA Grapalat" w:cs="Sylfaen"/>
          <w:sz w:val="20"/>
          <w:lang w:val="af-ZA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Pr="008B0816">
        <w:rPr>
          <w:rFonts w:ascii="GHEA Grapalat" w:hAnsi="GHEA Grapalat" w:cs="Sylfaen"/>
          <w:sz w:val="20"/>
          <w:lang w:val="hy-AM"/>
        </w:rPr>
        <w:t>«ՀԿ-</w:t>
      </w:r>
      <w:r>
        <w:rPr>
          <w:rFonts w:ascii="GHEA Grapalat" w:hAnsi="GHEA Grapalat" w:cs="Sylfaen"/>
          <w:sz w:val="20"/>
          <w:lang w:val="hy-AM"/>
        </w:rPr>
        <w:t>ԳՀԾ</w:t>
      </w:r>
      <w:r w:rsidRPr="008B0816">
        <w:rPr>
          <w:rFonts w:ascii="GHEA Grapalat" w:hAnsi="GHEA Grapalat" w:cs="Sylfaen"/>
          <w:sz w:val="20"/>
          <w:lang w:val="hy-AM"/>
        </w:rPr>
        <w:t>ՁԲ-</w:t>
      </w:r>
      <w:r>
        <w:rPr>
          <w:rFonts w:ascii="GHEA Grapalat" w:hAnsi="GHEA Grapalat" w:cs="Sylfaen"/>
          <w:sz w:val="20"/>
          <w:lang w:val="hy-AM"/>
        </w:rPr>
        <w:t>2</w:t>
      </w:r>
      <w:r w:rsidR="00C03FED">
        <w:rPr>
          <w:rFonts w:ascii="GHEA Grapalat" w:hAnsi="GHEA Grapalat" w:cs="Sylfaen"/>
          <w:sz w:val="20"/>
          <w:lang w:val="hy-AM"/>
        </w:rPr>
        <w:t>5</w:t>
      </w:r>
      <w:r w:rsidR="00213FAA"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hy-AM"/>
        </w:rPr>
        <w:t>02</w:t>
      </w:r>
      <w:r w:rsidRPr="008B0816"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C03FED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</w:t>
      </w:r>
      <w:r w:rsidR="00D34D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03FED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մարտի</w:t>
      </w:r>
      <w:r w:rsidRPr="00784CC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21525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 w:rsidRPr="00784CC0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7A673E">
        <w:rPr>
          <w:rFonts w:ascii="GHEA Grapalat" w:hAnsi="GHEA Grapalat" w:cs="Sylfaen"/>
          <w:sz w:val="20"/>
          <w:lang w:val="af-ZA"/>
        </w:rPr>
        <w:t>կնքված N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A673E">
        <w:rPr>
          <w:rFonts w:ascii="GHEA Grapalat" w:hAnsi="GHEA Grapalat"/>
          <w:sz w:val="20"/>
          <w:lang w:val="hy-AM"/>
        </w:rPr>
        <w:t>ՀԿ</w:t>
      </w:r>
      <w:r w:rsidRPr="00641F89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>ԳՀ</w:t>
      </w:r>
      <w:r w:rsidRPr="00641F89">
        <w:rPr>
          <w:rFonts w:ascii="GHEA Grapalat" w:hAnsi="GHEA Grapalat" w:cs="Sylfaen"/>
          <w:sz w:val="20"/>
          <w:lang w:val="hy-AM"/>
        </w:rPr>
        <w:t>ԾՁԲ-2</w:t>
      </w:r>
      <w:r w:rsidR="00C03FED">
        <w:rPr>
          <w:rFonts w:ascii="GHEA Grapalat" w:hAnsi="GHEA Grapalat" w:cs="Sylfaen"/>
          <w:sz w:val="20"/>
          <w:lang w:val="hy-AM"/>
        </w:rPr>
        <w:t>5</w:t>
      </w:r>
      <w:r w:rsidRPr="00641F89">
        <w:rPr>
          <w:rFonts w:ascii="GHEA Grapalat" w:hAnsi="GHEA Grapalat" w:cs="Sylfaen"/>
          <w:sz w:val="20"/>
          <w:lang w:val="hy-AM"/>
        </w:rPr>
        <w:t>/0</w:t>
      </w:r>
      <w:r>
        <w:rPr>
          <w:rFonts w:ascii="GHEA Grapalat" w:hAnsi="GHEA Grapalat" w:cs="Sylfaen"/>
          <w:sz w:val="20"/>
          <w:lang w:val="hy-AM"/>
        </w:rPr>
        <w:t>2</w:t>
      </w:r>
      <w:r w:rsidRPr="00641F89">
        <w:rPr>
          <w:rFonts w:ascii="GHEA Grapalat" w:hAnsi="GHEA Grapalat" w:cs="Sylfaen"/>
          <w:sz w:val="20"/>
          <w:lang w:val="hy-AM"/>
        </w:rPr>
        <w:t xml:space="preserve"> </w:t>
      </w:r>
      <w:r w:rsidRPr="005E4E8C">
        <w:rPr>
          <w:rFonts w:ascii="GHEA Grapalat" w:hAnsi="GHEA Grapalat" w:cs="Sylfaen"/>
          <w:sz w:val="20"/>
          <w:lang w:val="af-ZA"/>
        </w:rPr>
        <w:t>պայմանագր</w:t>
      </w:r>
      <w:r w:rsidRPr="005E4E8C">
        <w:rPr>
          <w:rFonts w:ascii="GHEA Grapalat" w:hAnsi="GHEA Grapalat" w:cs="Sylfaen"/>
          <w:sz w:val="20"/>
          <w:lang w:val="hy-AM"/>
        </w:rPr>
        <w:t>ի</w:t>
      </w:r>
      <w:r w:rsidRPr="005E4E8C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14:paraId="3C4631DC" w14:textId="77777777" w:rsidR="007A650F" w:rsidRPr="00682B7E" w:rsidRDefault="007A650F" w:rsidP="007A650F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10"/>
          <w:szCs w:val="10"/>
          <w:lang w:val="hy-AM" w:eastAsia="ru-RU"/>
        </w:rPr>
      </w:pPr>
    </w:p>
    <w:tbl>
      <w:tblPr>
        <w:tblW w:w="11212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68"/>
        <w:gridCol w:w="1232"/>
        <w:gridCol w:w="900"/>
        <w:gridCol w:w="88"/>
        <w:gridCol w:w="299"/>
        <w:gridCol w:w="413"/>
        <w:gridCol w:w="47"/>
        <w:gridCol w:w="53"/>
        <w:gridCol w:w="630"/>
        <w:gridCol w:w="718"/>
        <w:gridCol w:w="407"/>
        <w:gridCol w:w="69"/>
        <w:gridCol w:w="10"/>
        <w:gridCol w:w="519"/>
        <w:gridCol w:w="257"/>
        <w:gridCol w:w="136"/>
        <w:gridCol w:w="156"/>
        <w:gridCol w:w="273"/>
        <w:gridCol w:w="457"/>
        <w:gridCol w:w="39"/>
        <w:gridCol w:w="636"/>
        <w:gridCol w:w="191"/>
        <w:gridCol w:w="360"/>
        <w:gridCol w:w="126"/>
        <w:gridCol w:w="1818"/>
      </w:tblGrid>
      <w:tr w:rsidR="0022631D" w:rsidRPr="0022631D" w14:paraId="3BCB0F4A" w14:textId="77777777" w:rsidTr="00682B7E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5FD69F2F" w14:textId="77777777" w:rsidR="0022631D" w:rsidRPr="0022631D" w:rsidRDefault="0022631D" w:rsidP="002A2E70">
            <w:pPr>
              <w:widowControl w:val="0"/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82B7E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781659E7" w14:textId="66CDB860" w:rsidR="0022631D" w:rsidRPr="00E4188B" w:rsidRDefault="004C003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D073E87" w14:textId="7CAD2CF1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1C45C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  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5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82B7E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45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82B7E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2B7E" w:rsidRPr="00682B7E" w14:paraId="0A8F623F" w14:textId="77777777" w:rsidTr="00682B7E">
        <w:trPr>
          <w:trHeight w:val="1042"/>
        </w:trPr>
        <w:tc>
          <w:tcPr>
            <w:tcW w:w="810" w:type="dxa"/>
            <w:shd w:val="clear" w:color="auto" w:fill="auto"/>
            <w:vAlign w:val="center"/>
          </w:tcPr>
          <w:p w14:paraId="29F3A72C" w14:textId="55D7492A" w:rsidR="00682B7E" w:rsidRPr="003E0F35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3E0F3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1060D" w14:textId="750E52BA" w:rsidR="00682B7E" w:rsidRPr="002379F1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6B022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Ծառայողական </w:t>
            </w:r>
            <w:r w:rsidRPr="006B022B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1C3A4" w14:textId="1FBC3113" w:rsidR="00682B7E" w:rsidRPr="002379F1" w:rsidRDefault="00C03FED" w:rsidP="00682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B36C7" w14:textId="339DDA67" w:rsidR="00682B7E" w:rsidRPr="002379F1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6616" w14:textId="49D06035" w:rsidR="00682B7E" w:rsidRPr="002379F1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5FBC8" w14:textId="0DFA5FA3" w:rsidR="00682B7E" w:rsidRPr="002379F1" w:rsidRDefault="00D34D46" w:rsidP="00682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 </w:t>
            </w:r>
            <w:r w:rsidR="008505E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500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924CB" w14:textId="721C3AEC" w:rsidR="00682B7E" w:rsidRPr="002379F1" w:rsidRDefault="00D34D46" w:rsidP="00682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 </w:t>
            </w:r>
            <w:r w:rsidR="008505E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500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5255C" w14:textId="30541AB1" w:rsidR="00682B7E" w:rsidRPr="007A650F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</w:pPr>
            <w:r w:rsidRPr="006B022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Ծառայողական </w:t>
            </w:r>
            <w:r w:rsidRPr="006B022B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71B4F" w14:textId="2590C973" w:rsidR="00682B7E" w:rsidRPr="002379F1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6B022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Ծառայողական </w:t>
            </w:r>
            <w:r w:rsidRPr="006B022B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</w:t>
            </w:r>
          </w:p>
        </w:tc>
      </w:tr>
      <w:tr w:rsidR="00682B7E" w:rsidRPr="00682B7E" w14:paraId="4B8BC031" w14:textId="77777777" w:rsidTr="002A2E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51180EC" w14:textId="77777777" w:rsidR="00682B7E" w:rsidRPr="002C604C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B7E" w:rsidRPr="00823E4D" w14:paraId="24C3B0CB" w14:textId="77777777" w:rsidTr="007A650F">
        <w:trPr>
          <w:trHeight w:val="137"/>
        </w:trPr>
        <w:tc>
          <w:tcPr>
            <w:tcW w:w="43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82B7E" w:rsidRPr="004C003D" w:rsidRDefault="00682B7E" w:rsidP="00682B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5AE7A7" w:rsidR="00682B7E" w:rsidRPr="004C003D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&lt;&lt;Գնումների մասին&gt;&gt;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22-րդ հոդվածի 1-ին կետ</w:t>
            </w:r>
          </w:p>
        </w:tc>
      </w:tr>
      <w:tr w:rsidR="00682B7E" w:rsidRPr="00823E4D" w14:paraId="075EEA57" w14:textId="77777777" w:rsidTr="002A2E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82B7E" w:rsidRPr="004C003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B7E" w:rsidRPr="0022631D" w14:paraId="681596E8" w14:textId="77777777" w:rsidTr="00D658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82B7E" w:rsidRPr="0022631D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FDC5132" w:rsidR="00682B7E" w:rsidRPr="0022631D" w:rsidRDefault="00C03FED" w:rsidP="00682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</w:rPr>
              <w:t>12</w:t>
            </w:r>
            <w:r w:rsidR="00682B7E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682B7E">
              <w:rPr>
                <w:rFonts w:ascii="GHEA Grapalat" w:eastAsia="MS Mincho" w:hAnsi="GHEA Grapalat" w:cs="MS Mincho"/>
                <w:sz w:val="16"/>
                <w:szCs w:val="16"/>
              </w:rPr>
              <w:t>0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="00682B7E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 w:rsidR="00682B7E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682B7E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682B7E" w:rsidRPr="0022631D" w14:paraId="199F948A" w14:textId="77777777" w:rsidTr="007A6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82B7E" w:rsidRPr="0022631D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2B7E" w:rsidRPr="0022631D" w14:paraId="6EE9B008" w14:textId="77777777" w:rsidTr="007A6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82B7E" w:rsidRPr="0022631D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2B7E" w:rsidRPr="0022631D" w14:paraId="13FE412E" w14:textId="77777777" w:rsidTr="007A6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82B7E" w:rsidRPr="0022631D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82B7E" w:rsidRPr="0022631D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82B7E" w:rsidRPr="0022631D" w14:paraId="321D26CF" w14:textId="77777777" w:rsidTr="007A6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82B7E" w:rsidRPr="0022631D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82B7E" w:rsidRPr="0022631D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2B7E" w:rsidRPr="0022631D" w14:paraId="68E691E2" w14:textId="77777777" w:rsidTr="007A6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82B7E" w:rsidRPr="0022631D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82B7E" w:rsidRPr="0022631D" w:rsidRDefault="00682B7E" w:rsidP="00682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2B7E" w:rsidRPr="0022631D" w14:paraId="30B89418" w14:textId="77777777" w:rsidTr="002A2E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0776DB4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2B7E" w:rsidRPr="0022631D" w14:paraId="10DC4861" w14:textId="77777777" w:rsidTr="007A650F">
        <w:trPr>
          <w:trHeight w:val="605"/>
        </w:trPr>
        <w:tc>
          <w:tcPr>
            <w:tcW w:w="1378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20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14" w:type="dxa"/>
            <w:gridSpan w:val="21"/>
            <w:shd w:val="clear" w:color="auto" w:fill="auto"/>
            <w:vAlign w:val="center"/>
          </w:tcPr>
          <w:p w14:paraId="1FD38684" w14:textId="2B462658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82B7E" w:rsidRPr="0022631D" w14:paraId="3FD00E3A" w14:textId="77777777" w:rsidTr="007A650F">
        <w:trPr>
          <w:trHeight w:val="365"/>
        </w:trPr>
        <w:tc>
          <w:tcPr>
            <w:tcW w:w="1378" w:type="dxa"/>
            <w:gridSpan w:val="2"/>
            <w:vMerge/>
            <w:shd w:val="clear" w:color="auto" w:fill="auto"/>
            <w:vAlign w:val="center"/>
          </w:tcPr>
          <w:p w14:paraId="67E5DBFB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shd w:val="clear" w:color="auto" w:fill="auto"/>
            <w:vAlign w:val="center"/>
          </w:tcPr>
          <w:p w14:paraId="7835142E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27542D69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45" w:type="dxa"/>
            <w:gridSpan w:val="8"/>
            <w:shd w:val="clear" w:color="auto" w:fill="auto"/>
            <w:vAlign w:val="center"/>
          </w:tcPr>
          <w:p w14:paraId="635EE2FE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4A371FE9" w14:textId="77777777" w:rsidR="00682B7E" w:rsidRPr="0022631D" w:rsidRDefault="00682B7E" w:rsidP="00682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82B7E" w:rsidRPr="0022631D" w14:paraId="4DA511EC" w14:textId="77777777" w:rsidTr="00D658FE">
        <w:trPr>
          <w:trHeight w:val="448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6ABF72D4" w14:textId="196E29A6" w:rsidR="00682B7E" w:rsidRPr="000244FD" w:rsidRDefault="00682B7E" w:rsidP="00682B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244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244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244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Pr="000244F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</w:t>
            </w:r>
            <w:r w:rsidRPr="006B022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gramEnd"/>
            <w:r w:rsidRPr="006B022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Ծառայողական </w:t>
            </w:r>
            <w:r w:rsidRPr="006B02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ավտոմեքենաների վերանորոգման ծառայություն»</w:t>
            </w:r>
          </w:p>
        </w:tc>
      </w:tr>
      <w:tr w:rsidR="00C03FED" w:rsidRPr="0022631D" w14:paraId="4659A501" w14:textId="77777777" w:rsidTr="007A650F">
        <w:trPr>
          <w:trHeight w:val="511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41E1267D" w14:textId="2CD72366" w:rsidR="00C03FED" w:rsidRPr="000244FD" w:rsidRDefault="00C03FED" w:rsidP="00C03F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0244F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 w14:paraId="758E675E" w14:textId="6755B99B" w:rsidR="00C03FED" w:rsidRPr="00C03FED" w:rsidRDefault="00C03FED" w:rsidP="00C03F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03FED">
              <w:rPr>
                <w:rFonts w:ascii="GHEA Grapalat" w:hAnsi="GHEA Grapalat"/>
                <w:sz w:val="16"/>
                <w:szCs w:val="16"/>
                <w:lang w:val="hy-AM"/>
              </w:rPr>
              <w:t>«Տուրբոլայն» ՍՊԸ</w:t>
            </w: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732078CE" w14:textId="7FBAA176" w:rsidR="00C03FED" w:rsidRPr="00C03FED" w:rsidRDefault="00C03FED" w:rsidP="00C03F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5 527 708</w:t>
            </w:r>
            <w:r w:rsidRPr="00C03FED">
              <w:rPr>
                <w:rFonts w:ascii="GHEA Grapalat" w:eastAsia="Arial Unicode MS" w:hAnsi="GHEA Grapalat" w:cs="Sylfaen"/>
                <w:sz w:val="16"/>
                <w:szCs w:val="16"/>
              </w:rPr>
              <w:t>.33</w:t>
            </w:r>
          </w:p>
        </w:tc>
        <w:tc>
          <w:tcPr>
            <w:tcW w:w="2145" w:type="dxa"/>
            <w:gridSpan w:val="8"/>
            <w:shd w:val="clear" w:color="auto" w:fill="auto"/>
            <w:vAlign w:val="center"/>
          </w:tcPr>
          <w:p w14:paraId="3FC77A30" w14:textId="0181D744" w:rsidR="00C03FED" w:rsidRPr="0050710E" w:rsidRDefault="0050710E" w:rsidP="00C03F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1 105 541</w:t>
            </w:r>
            <w:r>
              <w:rPr>
                <w:rFonts w:ascii="GHEA Grapalat" w:eastAsia="Arial Unicode MS" w:hAnsi="GHEA Grapalat" w:cs="Sylfaen"/>
                <w:sz w:val="16"/>
                <w:szCs w:val="16"/>
              </w:rPr>
              <w:t>.67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62A746F2" w14:textId="7C6FB80A" w:rsidR="00C03FED" w:rsidRPr="008505ED" w:rsidRDefault="0050710E" w:rsidP="00C03F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6 633 250</w:t>
            </w:r>
          </w:p>
        </w:tc>
      </w:tr>
      <w:tr w:rsidR="0050710E" w:rsidRPr="0022631D" w14:paraId="0C67A95E" w14:textId="77777777" w:rsidTr="007A650F">
        <w:trPr>
          <w:trHeight w:val="511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7FF45496" w14:textId="5475BA20" w:rsidR="0050710E" w:rsidRPr="000244F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 w14:paraId="5B5E01EA" w14:textId="5EBE6984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03FED">
              <w:rPr>
                <w:rFonts w:ascii="GHEA Grapalat" w:hAnsi="GHEA Grapalat"/>
                <w:sz w:val="16"/>
                <w:szCs w:val="16"/>
                <w:lang w:val="hy-AM"/>
              </w:rPr>
              <w:t>«ԼՈՒՔՍՈՐԻԱ» ՍՊԸ</w:t>
            </w: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407C5EED" w14:textId="36018FF0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6 492 000</w:t>
            </w:r>
          </w:p>
        </w:tc>
        <w:tc>
          <w:tcPr>
            <w:tcW w:w="2145" w:type="dxa"/>
            <w:gridSpan w:val="8"/>
            <w:shd w:val="clear" w:color="auto" w:fill="auto"/>
            <w:vAlign w:val="center"/>
          </w:tcPr>
          <w:p w14:paraId="7E5279AB" w14:textId="73CC2535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__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3D129194" w14:textId="22EE4B2A" w:rsidR="0050710E" w:rsidRPr="008505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6 492 000</w:t>
            </w:r>
          </w:p>
        </w:tc>
      </w:tr>
      <w:tr w:rsidR="0050710E" w:rsidRPr="0022631D" w14:paraId="50825522" w14:textId="77777777" w:rsidTr="007A650F">
        <w:trPr>
          <w:trHeight w:val="511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50AD5B95" w14:textId="3D0D0FC7" w:rsidR="0050710E" w:rsidRPr="00682B7E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 w14:paraId="259F3C98" w14:textId="49E2D09C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03FED">
              <w:rPr>
                <w:rFonts w:ascii="GHEA Grapalat" w:hAnsi="GHEA Grapalat"/>
                <w:sz w:val="16"/>
                <w:szCs w:val="16"/>
                <w:lang w:val="hy-AM"/>
              </w:rPr>
              <w:t>«ԱՎՏՈՋԱՆ» ՍՊԸ</w:t>
            </w: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1D867224" w14:textId="77EFC57B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7 737 500</w:t>
            </w:r>
          </w:p>
        </w:tc>
        <w:tc>
          <w:tcPr>
            <w:tcW w:w="2145" w:type="dxa"/>
            <w:gridSpan w:val="8"/>
            <w:shd w:val="clear" w:color="auto" w:fill="auto"/>
            <w:vAlign w:val="center"/>
          </w:tcPr>
          <w:p w14:paraId="22B8A853" w14:textId="6C453863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1 547 500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1F59BBB2" w14:textId="2AC65064" w:rsidR="0050710E" w:rsidRPr="008505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9 285 000</w:t>
            </w:r>
          </w:p>
        </w:tc>
      </w:tr>
      <w:tr w:rsidR="0050710E" w:rsidRPr="0022631D" w14:paraId="2FC9182C" w14:textId="77777777" w:rsidTr="007A650F">
        <w:trPr>
          <w:trHeight w:val="511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1CE59F07" w14:textId="39231A90" w:rsidR="0050710E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 w14:paraId="301285F1" w14:textId="1BF58ABB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03FED">
              <w:rPr>
                <w:rFonts w:ascii="GHEA Grapalat" w:hAnsi="GHEA Grapalat"/>
                <w:sz w:val="16"/>
                <w:szCs w:val="16"/>
                <w:lang w:val="hy-AM"/>
              </w:rPr>
              <w:t>«ԷՄՍԻ ԱՎՏՈՀԱՈՒՍ» ՍՊԸ</w:t>
            </w: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51A94372" w14:textId="08EFC278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8 200 000</w:t>
            </w:r>
          </w:p>
        </w:tc>
        <w:tc>
          <w:tcPr>
            <w:tcW w:w="2145" w:type="dxa"/>
            <w:gridSpan w:val="8"/>
            <w:shd w:val="clear" w:color="auto" w:fill="auto"/>
            <w:vAlign w:val="center"/>
          </w:tcPr>
          <w:p w14:paraId="658D3E89" w14:textId="36156DB9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__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76A4EA9A" w14:textId="1506E6C5" w:rsidR="0050710E" w:rsidRPr="008505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8 200 000</w:t>
            </w:r>
          </w:p>
        </w:tc>
      </w:tr>
      <w:tr w:rsidR="0050710E" w:rsidRPr="0022631D" w14:paraId="3C3FEF84" w14:textId="77777777" w:rsidTr="007A650F">
        <w:trPr>
          <w:trHeight w:val="511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3F4BE7C8" w14:textId="441E90C0" w:rsidR="0050710E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 w14:paraId="5E07BA46" w14:textId="35D7E47A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03FED">
              <w:rPr>
                <w:rFonts w:ascii="GHEA Grapalat" w:hAnsi="GHEA Grapalat"/>
                <w:sz w:val="16"/>
                <w:szCs w:val="16"/>
                <w:lang w:val="hy-AM"/>
              </w:rPr>
              <w:t>«Գարանտ Մոթորս»  ՍՊԸ</w:t>
            </w: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6981E85E" w14:textId="4785EAC3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9 200 000</w:t>
            </w:r>
          </w:p>
        </w:tc>
        <w:tc>
          <w:tcPr>
            <w:tcW w:w="2145" w:type="dxa"/>
            <w:gridSpan w:val="8"/>
            <w:shd w:val="clear" w:color="auto" w:fill="auto"/>
            <w:vAlign w:val="center"/>
          </w:tcPr>
          <w:p w14:paraId="37BC4F4A" w14:textId="47AB68A6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__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4E3AAE5C" w14:textId="44CFD042" w:rsidR="0050710E" w:rsidRPr="008505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9 200 000</w:t>
            </w:r>
          </w:p>
        </w:tc>
      </w:tr>
      <w:tr w:rsidR="0050710E" w:rsidRPr="0022631D" w14:paraId="1AC7E62C" w14:textId="77777777" w:rsidTr="007A650F">
        <w:trPr>
          <w:trHeight w:val="511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0415FDD0" w14:textId="63A3FB93" w:rsidR="0050710E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 w14:paraId="5AB6CD95" w14:textId="3664ED2B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03FED">
              <w:rPr>
                <w:rFonts w:ascii="GHEA Grapalat" w:hAnsi="GHEA Grapalat"/>
                <w:sz w:val="16"/>
                <w:szCs w:val="16"/>
                <w:lang w:val="hy-AM"/>
              </w:rPr>
              <w:t>«Աղվան Մուշեղյան Արկադի» ԱՁ</w:t>
            </w: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31F9AFBC" w14:textId="55A01642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10 500 000</w:t>
            </w:r>
          </w:p>
        </w:tc>
        <w:tc>
          <w:tcPr>
            <w:tcW w:w="2145" w:type="dxa"/>
            <w:gridSpan w:val="8"/>
            <w:shd w:val="clear" w:color="auto" w:fill="auto"/>
            <w:vAlign w:val="center"/>
          </w:tcPr>
          <w:p w14:paraId="52D79AA2" w14:textId="3E66C256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__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345422CD" w14:textId="737552C2" w:rsidR="0050710E" w:rsidRPr="008505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10 500 000</w:t>
            </w:r>
          </w:p>
        </w:tc>
      </w:tr>
      <w:tr w:rsidR="0050710E" w:rsidRPr="0022631D" w14:paraId="66FE7E6B" w14:textId="77777777" w:rsidTr="007A650F">
        <w:trPr>
          <w:trHeight w:val="511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0E2FDBF1" w14:textId="24F730D6" w:rsidR="0050710E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 w14:paraId="5D1575C1" w14:textId="58EB6416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03FED">
              <w:rPr>
                <w:rFonts w:ascii="GHEA Grapalat" w:hAnsi="GHEA Grapalat"/>
                <w:sz w:val="16"/>
                <w:szCs w:val="16"/>
                <w:lang w:val="hy-AM"/>
              </w:rPr>
              <w:t>Արտակ Հարությունյան Յուրիի ԱՁ</w:t>
            </w: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1B5358B6" w14:textId="2A6E6FF1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11 674 520</w:t>
            </w:r>
          </w:p>
        </w:tc>
        <w:tc>
          <w:tcPr>
            <w:tcW w:w="2145" w:type="dxa"/>
            <w:gridSpan w:val="8"/>
            <w:shd w:val="clear" w:color="auto" w:fill="auto"/>
            <w:vAlign w:val="center"/>
          </w:tcPr>
          <w:p w14:paraId="677F11A9" w14:textId="60626782" w:rsidR="0050710E" w:rsidRPr="00C03F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__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10D56E8B" w14:textId="76F4D40F" w:rsidR="0050710E" w:rsidRPr="008505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03FED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11 674 520</w:t>
            </w:r>
          </w:p>
        </w:tc>
      </w:tr>
      <w:tr w:rsidR="0050710E" w:rsidRPr="0022631D" w14:paraId="700CD07F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10ED0606" w14:textId="7D272113" w:rsidR="0050710E" w:rsidRPr="0022631D" w:rsidRDefault="0050710E" w:rsidP="005071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710E" w:rsidRPr="0022631D" w14:paraId="521126E1" w14:textId="77777777" w:rsidTr="002A2E70"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0710E" w:rsidRPr="0022631D" w14:paraId="552679BF" w14:textId="77777777" w:rsidTr="00682B7E">
        <w:tc>
          <w:tcPr>
            <w:tcW w:w="810" w:type="dxa"/>
            <w:vMerge w:val="restart"/>
            <w:shd w:val="clear" w:color="auto" w:fill="auto"/>
            <w:vAlign w:val="center"/>
          </w:tcPr>
          <w:p w14:paraId="770D59CE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0710E" w:rsidRPr="0022631D" w14:paraId="3CA6FABC" w14:textId="77777777" w:rsidTr="00682B7E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0710E" w:rsidRPr="0022631D" w14:paraId="5E96A1C5" w14:textId="77777777" w:rsidTr="00E40325">
        <w:trPr>
          <w:trHeight w:val="232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09B4CA5F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3F765B79" w:rsidR="0050710E" w:rsidRPr="00774AB0" w:rsidRDefault="00774AB0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74AB0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Արտակ Հարությունյան Յուրիի ԱՁ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F2A2D2B" w:rsidR="0050710E" w:rsidRPr="00774AB0" w:rsidRDefault="00774AB0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74AB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ED702ED" w:rsidR="0050710E" w:rsidRPr="00774AB0" w:rsidRDefault="00774AB0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74AB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FD098DD" w:rsidR="0050710E" w:rsidRPr="00774AB0" w:rsidRDefault="00774AB0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74AB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D8555B5" w:rsidR="0050710E" w:rsidRPr="00774AB0" w:rsidRDefault="00774AB0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74AB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</w:p>
        </w:tc>
      </w:tr>
      <w:tr w:rsidR="0050710E" w:rsidRPr="0022631D" w14:paraId="522ACAFB" w14:textId="77777777" w:rsidTr="00682B7E">
        <w:trPr>
          <w:trHeight w:val="331"/>
        </w:trPr>
        <w:tc>
          <w:tcPr>
            <w:tcW w:w="2610" w:type="dxa"/>
            <w:gridSpan w:val="3"/>
            <w:shd w:val="clear" w:color="auto" w:fill="auto"/>
            <w:vAlign w:val="center"/>
          </w:tcPr>
          <w:p w14:paraId="514F7E40" w14:textId="77777777" w:rsidR="0050710E" w:rsidRPr="0022631D" w:rsidRDefault="0050710E" w:rsidP="005071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3"/>
            <w:shd w:val="clear" w:color="auto" w:fill="auto"/>
            <w:vAlign w:val="center"/>
          </w:tcPr>
          <w:p w14:paraId="71AB42B3" w14:textId="77777777" w:rsidR="0050710E" w:rsidRPr="0022631D" w:rsidRDefault="0050710E" w:rsidP="005071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0710E" w:rsidRPr="0022631D" w14:paraId="617248CD" w14:textId="77777777" w:rsidTr="002A2E70">
        <w:trPr>
          <w:trHeight w:val="289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710E" w:rsidRPr="0022631D" w14:paraId="1515C769" w14:textId="77777777" w:rsidTr="00DD3257">
        <w:trPr>
          <w:trHeight w:val="346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0710E" w:rsidRPr="0022631D" w:rsidRDefault="0050710E" w:rsidP="005071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4AAACCD" w:rsidR="0050710E" w:rsidRPr="0022631D" w:rsidRDefault="00774AB0" w:rsidP="005071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19</w:t>
            </w:r>
            <w:r w:rsidR="0050710E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50710E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02.202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 w:rsidR="0050710E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50710E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50710E" w:rsidRPr="0022631D" w14:paraId="71BEA872" w14:textId="77777777" w:rsidTr="00DD3257">
        <w:trPr>
          <w:trHeight w:val="340"/>
        </w:trPr>
        <w:tc>
          <w:tcPr>
            <w:tcW w:w="5040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0710E" w:rsidRPr="0022631D" w:rsidRDefault="0050710E" w:rsidP="005071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0710E" w:rsidRPr="0022631D" w:rsidRDefault="0050710E" w:rsidP="005071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0710E" w:rsidRPr="0022631D" w14:paraId="04C80107" w14:textId="77777777" w:rsidTr="00DD3257">
        <w:trPr>
          <w:trHeight w:val="331"/>
        </w:trPr>
        <w:tc>
          <w:tcPr>
            <w:tcW w:w="504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8578485" w:rsidR="0050710E" w:rsidRPr="009A3F04" w:rsidRDefault="0050710E" w:rsidP="005071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</w:t>
            </w:r>
            <w:r w:rsidR="00774AB0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21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02.202</w:t>
            </w:r>
            <w:r w:rsidR="00774AB0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B1A6A90" w:rsidR="0050710E" w:rsidRPr="009A3F04" w:rsidRDefault="00774AB0" w:rsidP="005071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02</w:t>
            </w:r>
            <w:r w:rsidR="0050710E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50710E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3</w:t>
            </w:r>
            <w:r w:rsidR="0050710E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 w:rsidR="0050710E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50710E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50710E" w:rsidRPr="0022631D" w14:paraId="2254FA5C" w14:textId="77777777" w:rsidTr="002A2E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005AE82" w:rsidR="0050710E" w:rsidRPr="0022631D" w:rsidRDefault="0050710E" w:rsidP="005071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</w:t>
            </w:r>
            <w:r w:rsidR="00774AB0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3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>0</w:t>
            </w:r>
            <w:r w:rsidR="00774AB0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3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774AB0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50710E" w:rsidRPr="0022631D" w14:paraId="3C75DA26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0710E" w:rsidRPr="0022631D" w:rsidRDefault="0050710E" w:rsidP="005071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209D9D9" w:rsidR="0050710E" w:rsidRPr="00682B7E" w:rsidRDefault="0050710E" w:rsidP="0050710E">
            <w:pPr>
              <w:spacing w:before="0" w:after="0"/>
              <w:ind w:left="0" w:firstLine="0"/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     </w:t>
            </w:r>
            <w:r w:rsidR="0042152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10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03.2025թ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50710E" w:rsidRPr="0022631D" w14:paraId="0682C6BE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0710E" w:rsidRPr="0022631D" w:rsidRDefault="0050710E" w:rsidP="005071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72CF4B9" w:rsidR="0050710E" w:rsidRPr="0022631D" w:rsidRDefault="0050710E" w:rsidP="005071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     </w:t>
            </w:r>
            <w:r w:rsidR="0042152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10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03.2025թ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50710E" w:rsidRPr="0022631D" w14:paraId="79A64497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20F225D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710E" w:rsidRPr="0022631D" w14:paraId="4E4EA255" w14:textId="77777777" w:rsidTr="00682B7E">
        <w:tc>
          <w:tcPr>
            <w:tcW w:w="810" w:type="dxa"/>
            <w:vMerge w:val="restart"/>
            <w:shd w:val="clear" w:color="auto" w:fill="auto"/>
            <w:vAlign w:val="center"/>
          </w:tcPr>
          <w:p w14:paraId="7AA249E4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2" w:type="dxa"/>
            <w:gridSpan w:val="23"/>
            <w:shd w:val="clear" w:color="auto" w:fill="auto"/>
            <w:vAlign w:val="center"/>
          </w:tcPr>
          <w:p w14:paraId="0A5086C3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0710E" w:rsidRPr="0022631D" w14:paraId="11F19FA1" w14:textId="77777777" w:rsidTr="00682B7E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39B67943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14:paraId="2856C5C6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6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22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0" w:type="dxa"/>
            <w:gridSpan w:val="6"/>
            <w:shd w:val="clear" w:color="auto" w:fill="auto"/>
            <w:vAlign w:val="center"/>
          </w:tcPr>
          <w:p w14:paraId="0911FBB2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0710E" w:rsidRPr="0022631D" w14:paraId="4DC53241" w14:textId="77777777" w:rsidTr="00682B7E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7D858D4B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14:paraId="078A8417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14:paraId="67FA13FC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shd w:val="clear" w:color="auto" w:fill="auto"/>
            <w:vAlign w:val="center"/>
          </w:tcPr>
          <w:p w14:paraId="7FDD9C22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2" w:type="dxa"/>
            <w:gridSpan w:val="5"/>
            <w:vMerge/>
            <w:shd w:val="clear" w:color="auto" w:fill="auto"/>
            <w:vAlign w:val="center"/>
          </w:tcPr>
          <w:p w14:paraId="73BBD2A3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  <w:vAlign w:val="center"/>
          </w:tcPr>
          <w:p w14:paraId="078CB506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shd w:val="clear" w:color="auto" w:fill="auto"/>
            <w:vAlign w:val="center"/>
          </w:tcPr>
          <w:p w14:paraId="3C0959C2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0710E" w:rsidRPr="0022631D" w14:paraId="75FDA7D8" w14:textId="77777777" w:rsidTr="00682B7E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0710E" w:rsidRPr="0022631D" w14:paraId="1E28D31D" w14:textId="77777777" w:rsidTr="00682B7E">
        <w:trPr>
          <w:trHeight w:val="520"/>
        </w:trPr>
        <w:tc>
          <w:tcPr>
            <w:tcW w:w="810" w:type="dxa"/>
            <w:shd w:val="clear" w:color="auto" w:fill="auto"/>
            <w:vAlign w:val="center"/>
          </w:tcPr>
          <w:p w14:paraId="1F1D10DE" w14:textId="3D86642F" w:rsidR="0050710E" w:rsidRPr="004C55A9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91CD0D1" w14:textId="565C760D" w:rsidR="0050710E" w:rsidRPr="0036281F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C469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Տուրբոլայն</w:t>
            </w:r>
            <w:r w:rsidRPr="00DC469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700" w:type="dxa"/>
            <w:gridSpan w:val="4"/>
            <w:shd w:val="clear" w:color="auto" w:fill="auto"/>
            <w:vAlign w:val="center"/>
          </w:tcPr>
          <w:p w14:paraId="2183B64C" w14:textId="3D1F6C62" w:rsidR="0050710E" w:rsidRPr="005B0708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C4696">
              <w:rPr>
                <w:rFonts w:ascii="GHEA Grapalat" w:hAnsi="GHEA Grapalat" w:cs="Sylfaen"/>
                <w:sz w:val="16"/>
                <w:szCs w:val="16"/>
                <w:lang w:val="af-ZA"/>
              </w:rPr>
              <w:t>N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C4696">
              <w:rPr>
                <w:rFonts w:ascii="GHEA Grapalat" w:hAnsi="GHEA Grapalat"/>
                <w:sz w:val="16"/>
                <w:szCs w:val="16"/>
                <w:lang w:val="hy-AM"/>
              </w:rPr>
              <w:t>ՀԿ-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ԳՀ</w:t>
            </w:r>
            <w:r w:rsidRPr="00DC4696">
              <w:rPr>
                <w:rFonts w:ascii="GHEA Grapalat" w:hAnsi="GHEA Grapalat" w:cs="Sylfaen"/>
                <w:sz w:val="16"/>
                <w:szCs w:val="16"/>
                <w:lang w:val="hy-AM"/>
              </w:rPr>
              <w:t>ԾՁԲ</w:t>
            </w:r>
            <w:r w:rsidRPr="00DC4696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Pr="00DC469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DC4696">
              <w:rPr>
                <w:rFonts w:ascii="GHEA Grapalat" w:hAnsi="GHEA Grapalat"/>
                <w:sz w:val="16"/>
                <w:szCs w:val="16"/>
                <w:lang w:val="hy-AM"/>
              </w:rPr>
              <w:t>/02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14:paraId="54F54951" w14:textId="7F98C9F2" w:rsidR="0050710E" w:rsidRPr="005B0708" w:rsidRDefault="00421525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 w:rsidR="0050710E" w:rsidRPr="00DC469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50710E">
              <w:rPr>
                <w:rFonts w:ascii="GHEA Grapalat" w:hAnsi="GHEA Grapalat"/>
                <w:sz w:val="16"/>
                <w:szCs w:val="16"/>
                <w:lang w:val="hy-AM"/>
              </w:rPr>
              <w:t>03</w:t>
            </w:r>
            <w:r w:rsidR="0050710E" w:rsidRPr="00DC469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50710E" w:rsidRPr="00DC4696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50710E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50710E" w:rsidRPr="00DC469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50710E" w:rsidRPr="00DC469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 w14:paraId="610A7BBF" w14:textId="7E2A2E3A" w:rsidR="0050710E" w:rsidRPr="005B0708" w:rsidRDefault="00774AB0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="0050710E" w:rsidRPr="00DC4696">
              <w:rPr>
                <w:rFonts w:ascii="GHEA Grapalat" w:hAnsi="GHEA Grapalat"/>
                <w:sz w:val="16"/>
                <w:szCs w:val="16"/>
              </w:rPr>
              <w:t>.</w:t>
            </w:r>
            <w:r w:rsidR="0050710E" w:rsidRPr="00DC4696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="0050710E" w:rsidRPr="00DC4696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="0050710E" w:rsidRPr="00DC4696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50710E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50710E" w:rsidRPr="00DC469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50710E" w:rsidRPr="00DC469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022" w:type="dxa"/>
            <w:gridSpan w:val="4"/>
            <w:shd w:val="clear" w:color="auto" w:fill="auto"/>
            <w:vAlign w:val="center"/>
          </w:tcPr>
          <w:p w14:paraId="6A3A27A0" w14:textId="3CDE7CCB" w:rsidR="0050710E" w:rsidRPr="005B0708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DC46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540F0BC7" w14:textId="6C6E7198" w:rsidR="0050710E" w:rsidRPr="005B0708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1 500 000</w:t>
            </w: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 w14:paraId="6043A549" w14:textId="3E966C56" w:rsidR="0050710E" w:rsidRPr="005B0708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1 500 000</w:t>
            </w:r>
          </w:p>
        </w:tc>
      </w:tr>
      <w:tr w:rsidR="0050710E" w:rsidRPr="0022631D" w14:paraId="41E4ED39" w14:textId="77777777" w:rsidTr="00E749FD">
        <w:trPr>
          <w:trHeight w:val="340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7265AE84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0710E" w:rsidRPr="0022631D" w14:paraId="1F657639" w14:textId="77777777" w:rsidTr="00682B7E">
        <w:trPr>
          <w:trHeight w:val="61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0710E" w:rsidRPr="0022631D" w14:paraId="20BC55B9" w14:textId="77777777" w:rsidTr="00682B7E">
        <w:trPr>
          <w:trHeight w:val="6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7B4EF84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7BF35EE" w:rsidR="0050710E" w:rsidRPr="00804CEC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DC469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Տուրբոլայն</w:t>
            </w:r>
            <w:r w:rsidRPr="00DC469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C1F70" w14:textId="77777777" w:rsidR="0050710E" w:rsidRPr="00C54A4F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4A4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ՀՀ, ք. Երևան, </w:t>
            </w:r>
          </w:p>
          <w:p w14:paraId="676EC468" w14:textId="5FBD84EC" w:rsidR="0050710E" w:rsidRPr="008505ED" w:rsidRDefault="0050710E" w:rsidP="0050710E">
            <w:pPr>
              <w:pStyle w:val="NoSpacing"/>
              <w:spacing w:line="276" w:lineRule="auto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Սևանի 34</w:t>
            </w:r>
          </w:p>
          <w:p w14:paraId="4916BA54" w14:textId="57852D3A" w:rsidR="0050710E" w:rsidRPr="008505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4A4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հեռ</w:t>
            </w:r>
            <w:r w:rsidRPr="00C54A4F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</w:t>
            </w:r>
            <w:r w:rsidRPr="008505E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+374 </w:t>
            </w:r>
            <w:r w:rsidRPr="0050710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41 </w:t>
            </w:r>
            <w:r w:rsidRPr="0050710E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930001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D075105" w:rsidR="0050710E" w:rsidRPr="0050710E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0710E">
              <w:rPr>
                <w:rFonts w:ascii="GHEA Grapalat" w:hAnsi="GHEA Grapalat"/>
                <w:sz w:val="16"/>
                <w:szCs w:val="16"/>
                <w:lang w:val="hy-AM"/>
              </w:rPr>
              <w:t>info@turboline.am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BB59D" w14:textId="051654D2" w:rsidR="0050710E" w:rsidRPr="008505E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84CC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Հ/Հ </w:t>
            </w:r>
            <w:r w:rsidR="0042152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220250122052000</w:t>
            </w:r>
          </w:p>
          <w:p w14:paraId="2D248C13" w14:textId="1AF9E66B" w:rsidR="0050710E" w:rsidRPr="000545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84C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</w:t>
            </w:r>
            <w:r w:rsidR="0042152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կբակրեդիտ ագրիկոլ </w:t>
            </w:r>
            <w:r w:rsidRPr="00784C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բանկ» ՓԲԸ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81256" w14:textId="77777777" w:rsidR="0050710E" w:rsidRPr="00784CC0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84CC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ՀՎՀՀ</w:t>
            </w:r>
          </w:p>
          <w:p w14:paraId="6E1E7005" w14:textId="5E6335A1" w:rsidR="0050710E" w:rsidRPr="00883B6D" w:rsidRDefault="00421525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05205222</w:t>
            </w:r>
          </w:p>
        </w:tc>
      </w:tr>
      <w:tr w:rsidR="0050710E" w:rsidRPr="0022631D" w14:paraId="496A046D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93BE26B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710E" w:rsidRPr="0022631D" w14:paraId="3863A00B" w14:textId="77777777" w:rsidTr="00682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0710E" w:rsidRPr="0022631D" w:rsidRDefault="0050710E" w:rsidP="005071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0710E" w:rsidRPr="0022631D" w:rsidRDefault="0050710E" w:rsidP="005071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0710E" w:rsidRPr="0022631D" w14:paraId="485BF528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0FF974B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710E" w:rsidRPr="00E56328" w14:paraId="7DB42300" w14:textId="77777777" w:rsidTr="00682B7E">
        <w:trPr>
          <w:trHeight w:val="2833"/>
        </w:trPr>
        <w:tc>
          <w:tcPr>
            <w:tcW w:w="11212" w:type="dxa"/>
            <w:gridSpan w:val="26"/>
            <w:shd w:val="clear" w:color="auto" w:fill="auto"/>
          </w:tcPr>
          <w:p w14:paraId="27DCF42D" w14:textId="30750D0A" w:rsidR="0050710E" w:rsidRDefault="0050710E" w:rsidP="0050710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774A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2903118" w14:textId="77777777" w:rsidR="0050710E" w:rsidRDefault="0050710E" w:rsidP="0050710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0B86240" w14:textId="77777777" w:rsidR="0050710E" w:rsidRDefault="0050710E" w:rsidP="0050710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C9E06BE" w14:textId="77777777" w:rsidR="0050710E" w:rsidRDefault="0050710E" w:rsidP="0050710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5758A87" w14:textId="77777777" w:rsidR="0050710E" w:rsidRDefault="0050710E" w:rsidP="0050710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69503F46" w14:textId="77777777" w:rsidR="0050710E" w:rsidRDefault="0050710E" w:rsidP="0050710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6983F4A" w14:textId="77777777" w:rsidR="0050710E" w:rsidRDefault="0050710E" w:rsidP="0050710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9C0D212" w14:textId="77777777" w:rsidR="0050710E" w:rsidRDefault="0050710E" w:rsidP="0050710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D5D888A" w:rsidR="0050710E" w:rsidRPr="00682B7E" w:rsidRDefault="0050710E" w:rsidP="0050710E">
            <w:pPr>
              <w:shd w:val="clear" w:color="auto" w:fill="FFFFFF"/>
              <w:tabs>
                <w:tab w:val="left" w:pos="993"/>
              </w:tabs>
              <w:spacing w:before="0" w:after="0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682B7E">
              <w:rPr>
                <w:rFonts w:ascii="GHEA Grapalat" w:eastAsia="Times New Roman" w:hAnsi="GHEA Grapalat"/>
                <w:sz w:val="14"/>
                <w:szCs w:val="14"/>
              </w:rPr>
              <w:t>gagik.ghazaryan@setcenter.am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50710E" w:rsidRPr="00E56328" w14:paraId="3CC8B38C" w14:textId="77777777" w:rsidTr="00682B7E">
        <w:trPr>
          <w:trHeight w:val="205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2AFA8BF" w14:textId="77777777" w:rsidR="0050710E" w:rsidRPr="00682B7E" w:rsidRDefault="0050710E" w:rsidP="005071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50710E" w:rsidRPr="00682B7E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0710E" w:rsidRPr="00823E4D" w14:paraId="5484FA73" w14:textId="77777777" w:rsidTr="00682B7E">
        <w:trPr>
          <w:trHeight w:val="475"/>
        </w:trPr>
        <w:tc>
          <w:tcPr>
            <w:tcW w:w="26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5E0A5873" w:rsidR="0050710E" w:rsidRPr="00883B6D" w:rsidRDefault="0050710E" w:rsidP="0050710E">
            <w:pPr>
              <w:widowControl w:val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հայտարարությունը և հրավերը հրապարակվել է</w:t>
            </w:r>
            <w:r w:rsidRPr="009977A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էլեկտրոնային գնումների Armeps (www.armeps.am) համակարգում</w:t>
            </w:r>
            <w:r w:rsidRPr="009977A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և www.</w:t>
            </w:r>
            <w:r w:rsidRPr="009977A3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.am հասցեով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գործող ինտերնետային կայքում</w:t>
            </w:r>
          </w:p>
        </w:tc>
      </w:tr>
      <w:tr w:rsidR="0050710E" w:rsidRPr="00823E4D" w14:paraId="5A7FED5D" w14:textId="77777777" w:rsidTr="00E749FD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A66F2DC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710E" w:rsidRPr="00823E4D" w14:paraId="40B30E88" w14:textId="77777777" w:rsidTr="00682B7E">
        <w:trPr>
          <w:trHeight w:val="1303"/>
        </w:trPr>
        <w:tc>
          <w:tcPr>
            <w:tcW w:w="26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0710E" w:rsidRPr="0022631D" w:rsidRDefault="0050710E" w:rsidP="005071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312A00B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0710E" w:rsidRPr="00823E4D" w14:paraId="541BD7F7" w14:textId="77777777" w:rsidTr="002A2E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710E" w:rsidRPr="00823E4D" w14:paraId="4DE14D25" w14:textId="77777777" w:rsidTr="00682B7E">
        <w:trPr>
          <w:trHeight w:val="427"/>
        </w:trPr>
        <w:tc>
          <w:tcPr>
            <w:tcW w:w="26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0710E" w:rsidRPr="00E56328" w:rsidRDefault="0050710E" w:rsidP="005071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D73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որոշումները</w:t>
            </w:r>
          </w:p>
        </w:tc>
        <w:tc>
          <w:tcPr>
            <w:tcW w:w="86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928C5A" w:rsidR="0050710E" w:rsidRPr="00E56328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գործընթացի վերաբերյալ բողոք 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50710E" w:rsidRPr="00823E4D" w14:paraId="1DAD5D5C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57597369" w14:textId="77777777" w:rsidR="0050710E" w:rsidRPr="00682B7E" w:rsidRDefault="0050710E" w:rsidP="005071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0710E" w:rsidRPr="0022631D" w14:paraId="5F667D89" w14:textId="77777777" w:rsidTr="00682B7E">
        <w:trPr>
          <w:trHeight w:val="295"/>
        </w:trPr>
        <w:tc>
          <w:tcPr>
            <w:tcW w:w="26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0710E" w:rsidRPr="0022631D" w:rsidRDefault="0050710E" w:rsidP="005071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7BEE7C8" w:rsidR="0050710E" w:rsidRPr="0022631D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----</w:t>
            </w:r>
          </w:p>
        </w:tc>
      </w:tr>
      <w:tr w:rsidR="0050710E" w:rsidRPr="0022631D" w14:paraId="406B68D6" w14:textId="77777777" w:rsidTr="00E749FD">
        <w:trPr>
          <w:trHeight w:val="25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9EAD146" w14:textId="77777777" w:rsidR="0050710E" w:rsidRPr="0022631D" w:rsidRDefault="0050710E" w:rsidP="005071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710E" w:rsidRPr="0022631D" w14:paraId="1A2BD291" w14:textId="77777777" w:rsidTr="002A2E70">
        <w:trPr>
          <w:trHeight w:val="227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73A19DB3" w14:textId="77777777" w:rsidR="0050710E" w:rsidRPr="0022631D" w:rsidRDefault="0050710E" w:rsidP="005071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0710E" w:rsidRPr="0022631D" w14:paraId="002AF1AD" w14:textId="77777777" w:rsidTr="00021940">
        <w:trPr>
          <w:trHeight w:val="277"/>
        </w:trPr>
        <w:tc>
          <w:tcPr>
            <w:tcW w:w="35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0710E" w:rsidRPr="0022631D" w:rsidRDefault="0050710E" w:rsidP="005071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0710E" w:rsidRPr="0022631D" w:rsidRDefault="0050710E" w:rsidP="005071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0710E" w:rsidRPr="0022631D" w:rsidRDefault="0050710E" w:rsidP="005071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0710E" w:rsidRPr="0022631D" w14:paraId="6C6C269C" w14:textId="77777777" w:rsidTr="00021940">
        <w:trPr>
          <w:trHeight w:val="340"/>
        </w:trPr>
        <w:tc>
          <w:tcPr>
            <w:tcW w:w="3510" w:type="dxa"/>
            <w:gridSpan w:val="4"/>
            <w:shd w:val="clear" w:color="auto" w:fill="auto"/>
            <w:vAlign w:val="center"/>
          </w:tcPr>
          <w:p w14:paraId="0A862370" w14:textId="58A8BC87" w:rsidR="0050710E" w:rsidRPr="008205DF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Աննա Մնացականյան</w:t>
            </w:r>
          </w:p>
        </w:tc>
        <w:tc>
          <w:tcPr>
            <w:tcW w:w="3802" w:type="dxa"/>
            <w:gridSpan w:val="14"/>
            <w:shd w:val="clear" w:color="auto" w:fill="auto"/>
            <w:vAlign w:val="center"/>
          </w:tcPr>
          <w:p w14:paraId="570A2BE5" w14:textId="180E3CAA" w:rsidR="0050710E" w:rsidRPr="00774AB0" w:rsidRDefault="00774AB0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(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26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3900" w:type="dxa"/>
            <w:gridSpan w:val="8"/>
            <w:shd w:val="clear" w:color="auto" w:fill="auto"/>
            <w:vAlign w:val="center"/>
          </w:tcPr>
          <w:p w14:paraId="3C42DEDA" w14:textId="56272518" w:rsidR="0050710E" w:rsidRPr="008205DF" w:rsidRDefault="0050710E" w:rsidP="00507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</w:p>
        </w:tc>
      </w:tr>
    </w:tbl>
    <w:p w14:paraId="241B7E54" w14:textId="77777777" w:rsidR="008B2B98" w:rsidRDefault="008B2B98" w:rsidP="005F2EE7">
      <w:pPr>
        <w:ind w:hanging="216"/>
        <w:jc w:val="both"/>
        <w:rPr>
          <w:rFonts w:ascii="GHEA Grapalat" w:hAnsi="GHEA Grapalat" w:cs="Sylfaen"/>
          <w:b/>
          <w:bCs/>
          <w:lang w:val="af-ZA"/>
        </w:rPr>
      </w:pPr>
    </w:p>
    <w:p w14:paraId="5CBD2A78" w14:textId="77777777" w:rsidR="008B2B98" w:rsidRDefault="008B2B98" w:rsidP="005F2EE7">
      <w:pPr>
        <w:ind w:hanging="216"/>
        <w:jc w:val="both"/>
        <w:rPr>
          <w:rFonts w:ascii="GHEA Grapalat" w:hAnsi="GHEA Grapalat" w:cs="Sylfaen"/>
          <w:b/>
          <w:bCs/>
          <w:lang w:val="af-ZA"/>
        </w:rPr>
      </w:pPr>
    </w:p>
    <w:p w14:paraId="1DA22E13" w14:textId="77777777" w:rsidR="00DE56E1" w:rsidRDefault="00DE56E1" w:rsidP="005F2EE7">
      <w:pPr>
        <w:ind w:hanging="216"/>
        <w:jc w:val="both"/>
        <w:rPr>
          <w:rFonts w:ascii="GHEA Grapalat" w:hAnsi="GHEA Grapalat" w:cs="Sylfaen"/>
          <w:b/>
          <w:bCs/>
          <w:lang w:val="af-ZA"/>
        </w:rPr>
      </w:pPr>
    </w:p>
    <w:p w14:paraId="7010AC41" w14:textId="7688D2D5" w:rsidR="00682B7E" w:rsidRPr="00DF24E9" w:rsidRDefault="00682B7E" w:rsidP="005F2EE7">
      <w:pPr>
        <w:ind w:hanging="216"/>
        <w:jc w:val="both"/>
        <w:rPr>
          <w:rFonts w:ascii="GHEA Grapalat" w:hAnsi="GHEA Grapalat" w:cs="Sylfaen"/>
          <w:b/>
          <w:bCs/>
        </w:rPr>
      </w:pPr>
      <w:r w:rsidRPr="00DF3E89">
        <w:rPr>
          <w:rFonts w:ascii="GHEA Grapalat" w:hAnsi="GHEA Grapalat" w:cs="Sylfaen"/>
          <w:b/>
          <w:bCs/>
          <w:lang w:val="af-ZA"/>
        </w:rPr>
        <w:t>Պատվիրատու</w:t>
      </w:r>
      <w:r w:rsidRPr="00DF3E89">
        <w:rPr>
          <w:rFonts w:ascii="GHEA Grapalat" w:hAnsi="GHEA Grapalat"/>
          <w:b/>
          <w:bCs/>
          <w:lang w:val="af-ZA"/>
        </w:rPr>
        <w:t>՝</w:t>
      </w:r>
      <w:r w:rsidRPr="00DF3E89">
        <w:rPr>
          <w:rFonts w:ascii="GHEA Grapalat" w:hAnsi="GHEA Grapalat"/>
          <w:b/>
          <w:bCs/>
          <w:lang w:val="hy-AM"/>
        </w:rPr>
        <w:t xml:space="preserve">  </w:t>
      </w:r>
      <w:r w:rsidRPr="00DF3E89">
        <w:rPr>
          <w:rFonts w:ascii="GHEA Grapalat" w:hAnsi="GHEA Grapalat" w:cs="Sylfaen"/>
          <w:b/>
          <w:bCs/>
          <w:lang w:val="hy-AM"/>
        </w:rPr>
        <w:t>«Հաշվարկային կենտրոն» ՓԲԸ</w:t>
      </w:r>
      <w:r>
        <w:rPr>
          <w:rFonts w:ascii="GHEA Grapalat" w:hAnsi="GHEA Grapalat" w:cs="Sylfaen"/>
          <w:b/>
          <w:bCs/>
        </w:rPr>
        <w:t xml:space="preserve"> </w:t>
      </w:r>
    </w:p>
    <w:sectPr w:rsidR="00682B7E" w:rsidRPr="00DF24E9" w:rsidSect="004F383C">
      <w:pgSz w:w="11907" w:h="16840" w:code="9"/>
      <w:pgMar w:top="180" w:right="657" w:bottom="36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D6E0" w14:textId="77777777" w:rsidR="005B5EB7" w:rsidRDefault="005B5EB7" w:rsidP="0022631D">
      <w:pPr>
        <w:spacing w:before="0" w:after="0"/>
      </w:pPr>
      <w:r>
        <w:separator/>
      </w:r>
    </w:p>
  </w:endnote>
  <w:endnote w:type="continuationSeparator" w:id="0">
    <w:p w14:paraId="3582403C" w14:textId="77777777" w:rsidR="005B5EB7" w:rsidRDefault="005B5EB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5182" w14:textId="77777777" w:rsidR="005B5EB7" w:rsidRDefault="005B5EB7" w:rsidP="0022631D">
      <w:pPr>
        <w:spacing w:before="0" w:after="0"/>
      </w:pPr>
      <w:r>
        <w:separator/>
      </w:r>
    </w:p>
  </w:footnote>
  <w:footnote w:type="continuationSeparator" w:id="0">
    <w:p w14:paraId="7A6167F0" w14:textId="77777777" w:rsidR="005B5EB7" w:rsidRDefault="005B5EB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82B7E" w:rsidRPr="002D0BF6" w:rsidRDefault="00682B7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82B7E" w:rsidRPr="002D0BF6" w:rsidRDefault="00682B7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0710E" w:rsidRPr="00871366" w:rsidRDefault="0050710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0710E" w:rsidRPr="002D0BF6" w:rsidRDefault="0050710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4844488" w14:textId="77777777" w:rsidR="0050710E" w:rsidRDefault="0050710E" w:rsidP="00BD73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14601C1" w14:textId="77777777" w:rsidR="0050710E" w:rsidRDefault="0050710E" w:rsidP="00BD73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5BE159E" w14:textId="77777777" w:rsidR="0050710E" w:rsidRDefault="0050710E" w:rsidP="00BD7379">
      <w:pPr>
        <w:pStyle w:val="FootnoteText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05349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B7A"/>
    <w:rsid w:val="00012170"/>
    <w:rsid w:val="000209CE"/>
    <w:rsid w:val="00021940"/>
    <w:rsid w:val="000244FD"/>
    <w:rsid w:val="00044EA8"/>
    <w:rsid w:val="00046CCF"/>
    <w:rsid w:val="00051A56"/>
    <w:rsid w:val="00051ECE"/>
    <w:rsid w:val="0005451D"/>
    <w:rsid w:val="0005674B"/>
    <w:rsid w:val="0006614E"/>
    <w:rsid w:val="0007090E"/>
    <w:rsid w:val="00073D66"/>
    <w:rsid w:val="0007402E"/>
    <w:rsid w:val="000B0199"/>
    <w:rsid w:val="000C7F28"/>
    <w:rsid w:val="000E4FF1"/>
    <w:rsid w:val="000F376D"/>
    <w:rsid w:val="001021B0"/>
    <w:rsid w:val="00153978"/>
    <w:rsid w:val="001574F2"/>
    <w:rsid w:val="0018422F"/>
    <w:rsid w:val="001A1999"/>
    <w:rsid w:val="001B4FAD"/>
    <w:rsid w:val="001C1BE1"/>
    <w:rsid w:val="001C1FC6"/>
    <w:rsid w:val="001C45CE"/>
    <w:rsid w:val="001E0091"/>
    <w:rsid w:val="001E4705"/>
    <w:rsid w:val="001F4304"/>
    <w:rsid w:val="001F46FC"/>
    <w:rsid w:val="00205CBC"/>
    <w:rsid w:val="00213FAA"/>
    <w:rsid w:val="0022631D"/>
    <w:rsid w:val="00234AB3"/>
    <w:rsid w:val="002379F1"/>
    <w:rsid w:val="00256D44"/>
    <w:rsid w:val="00295B92"/>
    <w:rsid w:val="002A2E70"/>
    <w:rsid w:val="002C604C"/>
    <w:rsid w:val="002E4E6F"/>
    <w:rsid w:val="002F16CC"/>
    <w:rsid w:val="002F1FEB"/>
    <w:rsid w:val="00305625"/>
    <w:rsid w:val="0032145C"/>
    <w:rsid w:val="00324131"/>
    <w:rsid w:val="00327D56"/>
    <w:rsid w:val="0036281F"/>
    <w:rsid w:val="00371B1D"/>
    <w:rsid w:val="00387C59"/>
    <w:rsid w:val="003A2C27"/>
    <w:rsid w:val="003B2758"/>
    <w:rsid w:val="003C7189"/>
    <w:rsid w:val="003E0F35"/>
    <w:rsid w:val="003E3D40"/>
    <w:rsid w:val="003E6978"/>
    <w:rsid w:val="00400AD5"/>
    <w:rsid w:val="00421525"/>
    <w:rsid w:val="004334AD"/>
    <w:rsid w:val="00433E3C"/>
    <w:rsid w:val="00472069"/>
    <w:rsid w:val="00474C2F"/>
    <w:rsid w:val="004764CD"/>
    <w:rsid w:val="00481BFC"/>
    <w:rsid w:val="004875E0"/>
    <w:rsid w:val="004C003D"/>
    <w:rsid w:val="004C55A9"/>
    <w:rsid w:val="004D078F"/>
    <w:rsid w:val="004E01AF"/>
    <w:rsid w:val="004E376E"/>
    <w:rsid w:val="004E482A"/>
    <w:rsid w:val="004F383C"/>
    <w:rsid w:val="00503BCC"/>
    <w:rsid w:val="0050710E"/>
    <w:rsid w:val="00545668"/>
    <w:rsid w:val="00546023"/>
    <w:rsid w:val="00573002"/>
    <w:rsid w:val="005737F9"/>
    <w:rsid w:val="005A4844"/>
    <w:rsid w:val="005B0708"/>
    <w:rsid w:val="005B283B"/>
    <w:rsid w:val="005B5EB7"/>
    <w:rsid w:val="005B79E5"/>
    <w:rsid w:val="005C01C4"/>
    <w:rsid w:val="005D3A9C"/>
    <w:rsid w:val="005D5FBD"/>
    <w:rsid w:val="005E3ED5"/>
    <w:rsid w:val="005F2EE7"/>
    <w:rsid w:val="00601605"/>
    <w:rsid w:val="00607C9A"/>
    <w:rsid w:val="00624377"/>
    <w:rsid w:val="00633E1E"/>
    <w:rsid w:val="00645148"/>
    <w:rsid w:val="00646760"/>
    <w:rsid w:val="00665509"/>
    <w:rsid w:val="00672F2A"/>
    <w:rsid w:val="006777C4"/>
    <w:rsid w:val="00682B7E"/>
    <w:rsid w:val="00690ECB"/>
    <w:rsid w:val="006A38B4"/>
    <w:rsid w:val="006A74E2"/>
    <w:rsid w:val="006B2E21"/>
    <w:rsid w:val="006C0266"/>
    <w:rsid w:val="006D53F4"/>
    <w:rsid w:val="006E0D92"/>
    <w:rsid w:val="006E1A83"/>
    <w:rsid w:val="006F2779"/>
    <w:rsid w:val="006F411F"/>
    <w:rsid w:val="006F706E"/>
    <w:rsid w:val="00705656"/>
    <w:rsid w:val="007060FC"/>
    <w:rsid w:val="00723B23"/>
    <w:rsid w:val="007363A9"/>
    <w:rsid w:val="00744CFF"/>
    <w:rsid w:val="007732E7"/>
    <w:rsid w:val="00774AB0"/>
    <w:rsid w:val="0078682E"/>
    <w:rsid w:val="007A650F"/>
    <w:rsid w:val="007E7073"/>
    <w:rsid w:val="007F3853"/>
    <w:rsid w:val="00804CEC"/>
    <w:rsid w:val="008131B8"/>
    <w:rsid w:val="0081420B"/>
    <w:rsid w:val="008205DF"/>
    <w:rsid w:val="00823E4D"/>
    <w:rsid w:val="00841B2F"/>
    <w:rsid w:val="008505ED"/>
    <w:rsid w:val="00883B6D"/>
    <w:rsid w:val="008B2B98"/>
    <w:rsid w:val="008C4E62"/>
    <w:rsid w:val="008E493A"/>
    <w:rsid w:val="008E5F64"/>
    <w:rsid w:val="009A3F04"/>
    <w:rsid w:val="009C5E0F"/>
    <w:rsid w:val="009E75FF"/>
    <w:rsid w:val="00A306F5"/>
    <w:rsid w:val="00A312F2"/>
    <w:rsid w:val="00A31820"/>
    <w:rsid w:val="00A50B45"/>
    <w:rsid w:val="00A64263"/>
    <w:rsid w:val="00A66AC0"/>
    <w:rsid w:val="00A953D7"/>
    <w:rsid w:val="00AA32E4"/>
    <w:rsid w:val="00AC7758"/>
    <w:rsid w:val="00AD07B9"/>
    <w:rsid w:val="00AD59DC"/>
    <w:rsid w:val="00AD76BC"/>
    <w:rsid w:val="00B45224"/>
    <w:rsid w:val="00B61E79"/>
    <w:rsid w:val="00B75762"/>
    <w:rsid w:val="00B91DE2"/>
    <w:rsid w:val="00B94EA2"/>
    <w:rsid w:val="00BA03B0"/>
    <w:rsid w:val="00BB0A93"/>
    <w:rsid w:val="00BB34F2"/>
    <w:rsid w:val="00BD1249"/>
    <w:rsid w:val="00BD3D4E"/>
    <w:rsid w:val="00BD7379"/>
    <w:rsid w:val="00BE01ED"/>
    <w:rsid w:val="00BE7EEB"/>
    <w:rsid w:val="00BF100C"/>
    <w:rsid w:val="00BF1465"/>
    <w:rsid w:val="00BF4745"/>
    <w:rsid w:val="00C03FED"/>
    <w:rsid w:val="00C0586F"/>
    <w:rsid w:val="00C338A8"/>
    <w:rsid w:val="00C7114C"/>
    <w:rsid w:val="00C84DF7"/>
    <w:rsid w:val="00C924DD"/>
    <w:rsid w:val="00C9627A"/>
    <w:rsid w:val="00C96337"/>
    <w:rsid w:val="00C96BED"/>
    <w:rsid w:val="00CA0605"/>
    <w:rsid w:val="00CB0061"/>
    <w:rsid w:val="00CB44D2"/>
    <w:rsid w:val="00CC1F23"/>
    <w:rsid w:val="00CD144A"/>
    <w:rsid w:val="00CD1F47"/>
    <w:rsid w:val="00CD25D4"/>
    <w:rsid w:val="00CD2B74"/>
    <w:rsid w:val="00CD7DD1"/>
    <w:rsid w:val="00CE43E6"/>
    <w:rsid w:val="00CF1F70"/>
    <w:rsid w:val="00D17C8F"/>
    <w:rsid w:val="00D21F91"/>
    <w:rsid w:val="00D34D46"/>
    <w:rsid w:val="00D350DE"/>
    <w:rsid w:val="00D36189"/>
    <w:rsid w:val="00D54E6B"/>
    <w:rsid w:val="00D60B7C"/>
    <w:rsid w:val="00D658FE"/>
    <w:rsid w:val="00D65BA9"/>
    <w:rsid w:val="00D80C64"/>
    <w:rsid w:val="00DA63E9"/>
    <w:rsid w:val="00DA65DD"/>
    <w:rsid w:val="00DA6BCD"/>
    <w:rsid w:val="00DD3257"/>
    <w:rsid w:val="00DE06F1"/>
    <w:rsid w:val="00DE56E1"/>
    <w:rsid w:val="00DE629D"/>
    <w:rsid w:val="00DF24E9"/>
    <w:rsid w:val="00E142D5"/>
    <w:rsid w:val="00E243EA"/>
    <w:rsid w:val="00E33A25"/>
    <w:rsid w:val="00E40325"/>
    <w:rsid w:val="00E4188B"/>
    <w:rsid w:val="00E54C4D"/>
    <w:rsid w:val="00E56328"/>
    <w:rsid w:val="00E70B2A"/>
    <w:rsid w:val="00E749FD"/>
    <w:rsid w:val="00EA01A2"/>
    <w:rsid w:val="00EA568C"/>
    <w:rsid w:val="00EA767F"/>
    <w:rsid w:val="00EB59EE"/>
    <w:rsid w:val="00EF16D0"/>
    <w:rsid w:val="00F03F27"/>
    <w:rsid w:val="00F10AFE"/>
    <w:rsid w:val="00F1735F"/>
    <w:rsid w:val="00F31004"/>
    <w:rsid w:val="00F46CFA"/>
    <w:rsid w:val="00F57F45"/>
    <w:rsid w:val="00F64167"/>
    <w:rsid w:val="00F6673B"/>
    <w:rsid w:val="00F77AAD"/>
    <w:rsid w:val="00F82E7C"/>
    <w:rsid w:val="00F916C4"/>
    <w:rsid w:val="00FB097B"/>
    <w:rsid w:val="00FC1D3B"/>
    <w:rsid w:val="00FC5DB7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F560D33-5F76-4E5A-BEF7-B3AB8BD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Mnatsakanyan</cp:lastModifiedBy>
  <cp:revision>93</cp:revision>
  <cp:lastPrinted>2025-03-10T10:11:00Z</cp:lastPrinted>
  <dcterms:created xsi:type="dcterms:W3CDTF">2021-06-28T12:08:00Z</dcterms:created>
  <dcterms:modified xsi:type="dcterms:W3CDTF">2025-03-10T11:44:00Z</dcterms:modified>
</cp:coreProperties>
</file>