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193C6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bookmarkStart w:id="0" w:name="_GoBack"/>
      <w:bookmarkEnd w:id="0"/>
    </w:p>
    <w:p w14:paraId="3BCEDA56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099AF30E" w14:textId="77777777"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0BE4BF00" w14:textId="102A8609" w:rsidR="0022631D" w:rsidRPr="00A81CC9" w:rsidRDefault="005F78C0" w:rsidP="005F78C0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5F78C0">
        <w:rPr>
          <w:rFonts w:ascii="Sylfaen" w:eastAsia="Times New Roman" w:hAnsi="Sylfaen" w:cs="Sylfaen"/>
          <w:sz w:val="20"/>
          <w:szCs w:val="20"/>
          <w:lang w:val="af-ZA" w:eastAsia="ru-RU"/>
        </w:rPr>
        <w:t>«ԱՆԱԼԻՏԻԿ» ՓԲԸ-ն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5F78C0">
        <w:rPr>
          <w:rFonts w:ascii="Sylfaen" w:eastAsia="Times New Roman" w:hAnsi="Sylfaen" w:cs="Sylfaen"/>
          <w:sz w:val="20"/>
          <w:szCs w:val="20"/>
          <w:lang w:val="af-ZA" w:eastAsia="ru-RU"/>
        </w:rPr>
        <w:t>, որը գտնվում է</w:t>
      </w:r>
      <w:r w:rsidRPr="005F78C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ք</w:t>
      </w:r>
      <w:r w:rsidRPr="005F78C0">
        <w:rPr>
          <w:rFonts w:ascii="Times New Roman" w:eastAsia="Times New Roman" w:hAnsi="Times New Roman"/>
          <w:sz w:val="20"/>
          <w:szCs w:val="20"/>
          <w:lang w:val="af-ZA" w:eastAsia="ru-RU"/>
        </w:rPr>
        <w:t>․</w:t>
      </w:r>
      <w:r w:rsidRPr="005F78C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Երևան, Ալիխանյան եղբայրներ 2</w:t>
      </w:r>
      <w:r w:rsidR="0022631D" w:rsidRPr="005F78C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Pr="005F78C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հաշվապահական ծառայությունների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5F78C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«ԱՆԱԼԻՏԻԿ-ԳՀԾՁԲ-25/01ՀԱՇՎ»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69"/>
        <w:gridCol w:w="402"/>
        <w:gridCol w:w="1016"/>
        <w:gridCol w:w="213"/>
        <w:gridCol w:w="716"/>
        <w:gridCol w:w="634"/>
        <w:gridCol w:w="192"/>
        <w:gridCol w:w="159"/>
        <w:gridCol w:w="49"/>
        <w:gridCol w:w="320"/>
        <w:gridCol w:w="283"/>
        <w:gridCol w:w="8"/>
        <w:gridCol w:w="170"/>
        <w:gridCol w:w="693"/>
        <w:gridCol w:w="376"/>
        <w:gridCol w:w="23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363"/>
        <w:gridCol w:w="1676"/>
      </w:tblGrid>
      <w:tr w:rsidR="0022631D" w:rsidRPr="00A81CC9" w14:paraId="306C85CB" w14:textId="77777777" w:rsidTr="0003624D">
        <w:trPr>
          <w:trHeight w:val="146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618020A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3" w:type="dxa"/>
            <w:gridSpan w:val="30"/>
            <w:shd w:val="clear" w:color="auto" w:fill="auto"/>
            <w:vAlign w:val="center"/>
          </w:tcPr>
          <w:p w14:paraId="0B72066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14:paraId="513999B6" w14:textId="77777777" w:rsidTr="0003624D">
        <w:trPr>
          <w:trHeight w:val="11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14:paraId="4E55978F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44A4287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68B1E739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0C006F2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7B588F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52" w:type="dxa"/>
            <w:gridSpan w:val="8"/>
            <w:vMerge w:val="restart"/>
            <w:shd w:val="clear" w:color="auto" w:fill="auto"/>
            <w:vAlign w:val="center"/>
          </w:tcPr>
          <w:p w14:paraId="5A53EBA7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14:paraId="60845EE6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14:paraId="05D57E2C" w14:textId="77777777" w:rsidTr="0003624D">
        <w:trPr>
          <w:trHeight w:val="175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14:paraId="29CAB422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606D4E1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59F57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0229BA2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15D75CA9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20A87D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52" w:type="dxa"/>
            <w:gridSpan w:val="8"/>
            <w:vMerge/>
            <w:shd w:val="clear" w:color="auto" w:fill="auto"/>
          </w:tcPr>
          <w:p w14:paraId="690A9979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14:paraId="56AEAAA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C63FE6B" w14:textId="77777777" w:rsidTr="0003624D">
        <w:trPr>
          <w:trHeight w:val="275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6059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281F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E105C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842D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A293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CB82E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2829F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5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29F9D34C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02BD3A9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3624D" w:rsidRPr="00A81CC9" w14:paraId="522FF5A9" w14:textId="77777777" w:rsidTr="0003624D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03242AD0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B1C2C" w14:textId="5E01A5E1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Հաշվապահական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476B6" w14:textId="243F7549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B13D7" w14:textId="31833209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04CBFC" w14:textId="112345CF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27B2E" w14:textId="02DE7BC7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800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C7EA2" w14:textId="10709464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800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19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8B589" w14:textId="78F14E10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բնույթի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ծառայություններ</w:t>
            </w:r>
            <w:proofErr w:type="spellEnd"/>
          </w:p>
          <w:p w14:paraId="1EE90DC8" w14:textId="5C4CC3A8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հաշվառում</w:t>
            </w:r>
            <w:proofErr w:type="spellEnd"/>
          </w:p>
          <w:p w14:paraId="6DC2704B" w14:textId="07FAEA03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հաշվառման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տվյալների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կապված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փոփոխություններ</w:t>
            </w:r>
            <w:proofErr w:type="spellEnd"/>
          </w:p>
          <w:p w14:paraId="575AE7C1" w14:textId="3FF030BC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հաշվառումից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հանում</w:t>
            </w:r>
            <w:proofErr w:type="spellEnd"/>
          </w:p>
          <w:p w14:paraId="5579B05A" w14:textId="7C8A663F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</w:p>
          <w:p w14:paraId="386F5359" w14:textId="648189CD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փոփոխությունների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կապված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</w:p>
          <w:p w14:paraId="21DD5154" w14:textId="589074AF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լուծարման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կապված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</w:p>
          <w:p w14:paraId="4285CEBE" w14:textId="38D9370A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վերակազմակերպման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կապված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</w:p>
          <w:p w14:paraId="225936F3" w14:textId="00214FD5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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Միասնական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ձևի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քաղվածքի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տրամադրում</w:t>
            </w:r>
            <w:proofErr w:type="spellEnd"/>
          </w:p>
          <w:p w14:paraId="539DDFA5" w14:textId="60120BC2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գրանցումը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հավաստող</w:t>
            </w:r>
            <w:proofErr w:type="spellEnd"/>
          </w:p>
          <w:p w14:paraId="6A998ED6" w14:textId="2F59FAD4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հաշվառումը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հավաստող</w:t>
            </w:r>
            <w:proofErr w:type="spellEnd"/>
          </w:p>
          <w:p w14:paraId="2009960A" w14:textId="77777777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  <w:p w14:paraId="2ACDBF7F" w14:textId="29F85954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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Հաշվապահական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հարկային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հաշվառում</w:t>
            </w:r>
            <w:proofErr w:type="spellEnd"/>
          </w:p>
          <w:p w14:paraId="32383804" w14:textId="3787BBD7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եռամսյակային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տարեկան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հաշվետվությունների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կազմում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ստուգում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հանձնում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։</w:t>
            </w:r>
          </w:p>
          <w:p w14:paraId="31C9B2DE" w14:textId="6D3DF627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Եկամուտների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ծախսերի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հաշվառում</w:t>
            </w:r>
            <w:proofErr w:type="spellEnd"/>
          </w:p>
          <w:p w14:paraId="21DFB815" w14:textId="2DAEF2F2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Հարկերի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հաշվարկում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ծանուցում՝ամսական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եռամսյակային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տարեկան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կտրվածքով</w:t>
            </w:r>
            <w:proofErr w:type="spellEnd"/>
          </w:p>
          <w:p w14:paraId="1EA5B168" w14:textId="2BAB00C9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Հարկային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հաշվարկային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դուրս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գրում</w:t>
            </w:r>
            <w:proofErr w:type="spellEnd"/>
          </w:p>
          <w:p w14:paraId="5593A9F6" w14:textId="5A49F4D0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Հարկային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համալիր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ստուգումների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ամբողջական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մասնակցություն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վերահսկողություն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հարկ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եղած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բողոքարկում</w:t>
            </w:r>
            <w:proofErr w:type="spellEnd"/>
          </w:p>
          <w:p w14:paraId="1CEC31A3" w14:textId="6241A893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Ներկայություն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մասնակցություն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աուդիտրական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տարեկան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համալիր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ստուգման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</w:p>
          <w:p w14:paraId="2C3909F1" w14:textId="0BED0784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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գործառույթներ</w:t>
            </w:r>
            <w:proofErr w:type="spellEnd"/>
          </w:p>
          <w:p w14:paraId="233F2038" w14:textId="1F460CF3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հաշիվների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ստուգում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վերահսկում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անկանխիկ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գործառույթների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իրականացում</w:t>
            </w:r>
            <w:proofErr w:type="spellEnd"/>
          </w:p>
          <w:p w14:paraId="47C3CAA0" w14:textId="5D6B9061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Դրամակղի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ստուգում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վերահսկում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դրամարկղային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փաստաթղթաշրջանառություն</w:t>
            </w:r>
            <w:proofErr w:type="spellEnd"/>
          </w:p>
          <w:p w14:paraId="3D414480" w14:textId="028ECBBC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Դեբիտորական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կրեդիտորական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պարտավորությունների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ստուգում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վերահսկում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կրեդիտորական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դեբիտորական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պարտավորությունների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հաշվառում</w:t>
            </w:r>
            <w:proofErr w:type="spellEnd"/>
          </w:p>
          <w:p w14:paraId="0BEDBD51" w14:textId="3B2A8D64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Հարկերի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փոխանցում</w:t>
            </w:r>
            <w:proofErr w:type="spellEnd"/>
          </w:p>
          <w:p w14:paraId="3A848599" w14:textId="6A7F019B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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Կադրային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կադրային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փաստաթղթաշրջանառություն</w:t>
            </w:r>
            <w:proofErr w:type="spellEnd"/>
          </w:p>
          <w:p w14:paraId="090608C4" w14:textId="256D84B5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Աշխատակիցների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ազատման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փաստաթղթավորում</w:t>
            </w:r>
            <w:proofErr w:type="spellEnd"/>
          </w:p>
          <w:p w14:paraId="478AF3EF" w14:textId="7588CEB8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Աշխատանքային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կազմում</w:t>
            </w:r>
            <w:proofErr w:type="spellEnd"/>
          </w:p>
          <w:p w14:paraId="38BD0286" w14:textId="1C6F672D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Աշխատանքային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հարաբերությունների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փաստաթղթավորում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օրենսդրությանը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համապատասխան</w:t>
            </w:r>
            <w:proofErr w:type="spellEnd"/>
          </w:p>
          <w:p w14:paraId="7162EE68" w14:textId="78D5E669" w:rsidR="0003624D" w:rsidRPr="00A81CC9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Աշխատավարձի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հավասարեցված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վճարումների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հաշվարկում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վճարում</w:t>
            </w:r>
            <w:proofErr w:type="spellEnd"/>
          </w:p>
        </w:tc>
        <w:tc>
          <w:tcPr>
            <w:tcW w:w="16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515DCB" w14:textId="77777777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բնույթի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ծառայություններ</w:t>
            </w:r>
            <w:proofErr w:type="spellEnd"/>
          </w:p>
          <w:p w14:paraId="4F8828CF" w14:textId="77777777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հաշվառում</w:t>
            </w:r>
            <w:proofErr w:type="spellEnd"/>
          </w:p>
          <w:p w14:paraId="359274E7" w14:textId="77777777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հաշվառման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տվյալների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կապված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փոփոխություններ</w:t>
            </w:r>
            <w:proofErr w:type="spellEnd"/>
          </w:p>
          <w:p w14:paraId="4E9B8461" w14:textId="77777777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հաշվառումից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հանում</w:t>
            </w:r>
            <w:proofErr w:type="spellEnd"/>
          </w:p>
          <w:p w14:paraId="3F325B80" w14:textId="77777777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</w:p>
          <w:p w14:paraId="09ED0450" w14:textId="77777777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փոփոխությունների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կապված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</w:p>
          <w:p w14:paraId="64CB1720" w14:textId="77777777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լուծարման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կապված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</w:p>
          <w:p w14:paraId="5E430AF4" w14:textId="77777777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վերակազմակերպման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կապված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</w:p>
          <w:p w14:paraId="4D0814CC" w14:textId="77777777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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Միասնական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ձևի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քաղվածքի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տրամադրում</w:t>
            </w:r>
            <w:proofErr w:type="spellEnd"/>
          </w:p>
          <w:p w14:paraId="4A12AE00" w14:textId="77777777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գրանցումը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հավաստող</w:t>
            </w:r>
            <w:proofErr w:type="spellEnd"/>
          </w:p>
          <w:p w14:paraId="49AA1250" w14:textId="77777777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հաշվառումը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հավաստող</w:t>
            </w:r>
            <w:proofErr w:type="spellEnd"/>
          </w:p>
          <w:p w14:paraId="1C8D5883" w14:textId="77777777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  <w:p w14:paraId="75895E12" w14:textId="77777777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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Հաշվապահական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հարկային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հաշվառում</w:t>
            </w:r>
            <w:proofErr w:type="spellEnd"/>
          </w:p>
          <w:p w14:paraId="31EAD97E" w14:textId="77777777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եռամսյակային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տարեկան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հաշվետվությունների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կազմում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ստուգում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հանձնում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։</w:t>
            </w:r>
          </w:p>
          <w:p w14:paraId="19A6817B" w14:textId="77777777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Եկամուտների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ծախսերի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հաշվառում</w:t>
            </w:r>
            <w:proofErr w:type="spellEnd"/>
          </w:p>
          <w:p w14:paraId="23C202D5" w14:textId="77777777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Հարկերի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հաշվարկում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ծանուցում՝ամսական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եռամսյակային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տարեկան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կտրվածքով</w:t>
            </w:r>
            <w:proofErr w:type="spellEnd"/>
          </w:p>
          <w:p w14:paraId="64F3733A" w14:textId="77777777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Հարկային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հաշվարկային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դուրս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գրում</w:t>
            </w:r>
            <w:proofErr w:type="spellEnd"/>
          </w:p>
          <w:p w14:paraId="6A986DB5" w14:textId="77777777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Հարկային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համալիր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ստուգումների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ամբողջական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մասնակցություն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վերահսկողություն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հարկ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եղած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բողոքարկում</w:t>
            </w:r>
            <w:proofErr w:type="spellEnd"/>
          </w:p>
          <w:p w14:paraId="74B59955" w14:textId="77777777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Ներկայություն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մասնակցություն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աուդիտրական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տարեկան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համալիր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ստուգման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</w:p>
          <w:p w14:paraId="75C85740" w14:textId="77777777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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գործառույթներ</w:t>
            </w:r>
            <w:proofErr w:type="spellEnd"/>
          </w:p>
          <w:p w14:paraId="21C81861" w14:textId="77777777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հաշիվների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ստուգում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վերահսկում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անկանխիկ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գործառույթների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իրականացում</w:t>
            </w:r>
            <w:proofErr w:type="spellEnd"/>
          </w:p>
          <w:p w14:paraId="145C0AE5" w14:textId="77777777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Դրամակղի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ստուգում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վերահսկում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դրամարկղային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փաստաթղթաշրջանառություն</w:t>
            </w:r>
            <w:proofErr w:type="spellEnd"/>
          </w:p>
          <w:p w14:paraId="2A1ABBE0" w14:textId="77777777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Դեբիտորական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կրեդիտորական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պարտավորությունների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ստուգում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վերահսկում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կրեդիտորական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դեբիտորական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պարտավորությունների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ամսական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հաշվառում</w:t>
            </w:r>
            <w:proofErr w:type="spellEnd"/>
          </w:p>
          <w:p w14:paraId="5EA63B31" w14:textId="77777777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Հարկերի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փոխանցում</w:t>
            </w:r>
            <w:proofErr w:type="spellEnd"/>
          </w:p>
          <w:p w14:paraId="2A39B732" w14:textId="77777777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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Կադրային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կադրային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փաստաթղթաշրջանառություն</w:t>
            </w:r>
            <w:proofErr w:type="spellEnd"/>
          </w:p>
          <w:p w14:paraId="0335BE54" w14:textId="77777777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Աշխատակիցների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ազատման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փաստաթղթավորում</w:t>
            </w:r>
            <w:proofErr w:type="spellEnd"/>
          </w:p>
          <w:p w14:paraId="3FD342BB" w14:textId="77777777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Աշխատանքային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կազմում</w:t>
            </w:r>
            <w:proofErr w:type="spellEnd"/>
          </w:p>
          <w:p w14:paraId="26B3CBD7" w14:textId="77777777" w:rsidR="0003624D" w:rsidRPr="005F78C0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Աշխատանքային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հարաբերությունների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փաստաթղթավորում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օրենսդրությանը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համապատասխան</w:t>
            </w:r>
            <w:proofErr w:type="spellEnd"/>
          </w:p>
          <w:p w14:paraId="7B60F8A6" w14:textId="5A9FC1A8" w:rsidR="0003624D" w:rsidRPr="00A81CC9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Աշխատավարձի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դրան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հավասարեցված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վճարումների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հաշվարկում</w:t>
            </w:r>
            <w:proofErr w:type="spellEnd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F78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վճարում</w:t>
            </w:r>
            <w:proofErr w:type="spellEnd"/>
          </w:p>
        </w:tc>
      </w:tr>
      <w:tr w:rsidR="0003624D" w:rsidRPr="00A81CC9" w14:paraId="5A41499F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5070B16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3624D" w:rsidRPr="00A81CC9" w14:paraId="29262F52" w14:textId="77777777" w:rsidTr="0003624D">
        <w:trPr>
          <w:trHeight w:val="137"/>
        </w:trPr>
        <w:tc>
          <w:tcPr>
            <w:tcW w:w="43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2318E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5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3D16D" w14:textId="00A46230" w:rsidR="0003624D" w:rsidRPr="00A81CC9" w:rsidRDefault="00F56A3D" w:rsidP="000362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նանշման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արցում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-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03624D" w:rsidRPr="00A81CC9" w14:paraId="3CA2AD21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8F225D8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3624D" w:rsidRPr="00A81CC9" w14:paraId="01F13C7D" w14:textId="77777777" w:rsidTr="000362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8A6C6" w14:textId="77777777" w:rsidR="0003624D" w:rsidRPr="00A81CC9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D82E753" w14:textId="4F049049" w:rsidR="0003624D" w:rsidRPr="0003624D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16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․01․2026թ․</w:t>
            </w:r>
          </w:p>
        </w:tc>
      </w:tr>
      <w:tr w:rsidR="0003624D" w:rsidRPr="00A81CC9" w14:paraId="4B995D43" w14:textId="77777777" w:rsidTr="000362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A3904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A0B60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31FD8" w14:textId="77777777" w:rsidR="0003624D" w:rsidRPr="00A81CC9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3624D" w:rsidRPr="00A81CC9" w14:paraId="30AD683A" w14:textId="77777777" w:rsidTr="000362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BAB3B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4D2BF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5BAD5" w14:textId="77777777" w:rsidR="0003624D" w:rsidRPr="00A81CC9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3624D" w:rsidRPr="00A81CC9" w14:paraId="6CA3077B" w14:textId="77777777" w:rsidTr="000362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453AA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A4505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6CDB9" w14:textId="77777777" w:rsidR="0003624D" w:rsidRPr="00A81CC9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F0441" w14:textId="77777777" w:rsidR="0003624D" w:rsidRPr="00A81CC9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3624D" w:rsidRPr="00A81CC9" w14:paraId="6FAF358E" w14:textId="77777777" w:rsidTr="000362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2D9AB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542D2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159FE" w14:textId="77777777" w:rsidR="0003624D" w:rsidRPr="00A81CC9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627BD" w14:textId="77777777" w:rsidR="0003624D" w:rsidRPr="00A81CC9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3624D" w:rsidRPr="00A81CC9" w14:paraId="5781C023" w14:textId="77777777" w:rsidTr="000362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675C3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076E9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E7D8B" w14:textId="77777777" w:rsidR="0003624D" w:rsidRPr="00A81CC9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3207B" w14:textId="77777777" w:rsidR="0003624D" w:rsidRPr="00A81CC9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03624D" w:rsidRPr="00A81CC9" w14:paraId="5F381904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27B4D40F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3624D" w:rsidRPr="00A81CC9" w14:paraId="355D0A15" w14:textId="77777777" w:rsidTr="0003624D">
        <w:trPr>
          <w:trHeight w:val="605"/>
        </w:trPr>
        <w:tc>
          <w:tcPr>
            <w:tcW w:w="1381" w:type="dxa"/>
            <w:gridSpan w:val="3"/>
            <w:vMerge w:val="restart"/>
            <w:shd w:val="clear" w:color="auto" w:fill="auto"/>
            <w:vAlign w:val="center"/>
          </w:tcPr>
          <w:p w14:paraId="062498EE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99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0B9A35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32" w:type="dxa"/>
            <w:gridSpan w:val="21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27C27C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3624D" w:rsidRPr="00A81CC9" w14:paraId="3DF5BAD7" w14:textId="77777777" w:rsidTr="0003624D">
        <w:trPr>
          <w:trHeight w:val="365"/>
        </w:trPr>
        <w:tc>
          <w:tcPr>
            <w:tcW w:w="1381" w:type="dxa"/>
            <w:gridSpan w:val="3"/>
            <w:vMerge/>
            <w:shd w:val="clear" w:color="auto" w:fill="auto"/>
            <w:vAlign w:val="center"/>
          </w:tcPr>
          <w:p w14:paraId="4D5884D8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9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ED3BAB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E9DC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757C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A60AB6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3624D" w:rsidRPr="00A81CC9" w14:paraId="2B1EAA20" w14:textId="0F10400A" w:rsidTr="0003624D">
        <w:trPr>
          <w:trHeight w:val="83"/>
        </w:trPr>
        <w:tc>
          <w:tcPr>
            <w:tcW w:w="1381" w:type="dxa"/>
            <w:gridSpan w:val="3"/>
            <w:vMerge w:val="restart"/>
            <w:shd w:val="clear" w:color="auto" w:fill="auto"/>
            <w:vAlign w:val="center"/>
          </w:tcPr>
          <w:p w14:paraId="170D91F7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329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A56B9F" w14:textId="51B2AA3D" w:rsidR="0003624D" w:rsidRPr="0003624D" w:rsidRDefault="0003624D" w:rsidP="0003624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362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ՄԷԱ ԸՔԱՈՒՆԹԻՆԳ ՍՊԸ</w:t>
            </w:r>
          </w:p>
        </w:tc>
        <w:tc>
          <w:tcPr>
            <w:tcW w:w="208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9D3E" w14:textId="0F461689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2400000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5C1B" w14:textId="14B31CC4" w:rsidR="0003624D" w:rsidRPr="00F82834" w:rsidRDefault="00F82834" w:rsidP="00F8283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2834">
              <w:rPr>
                <w:rFonts w:ascii="Sylfaen" w:hAnsi="Sylfaen"/>
                <w:sz w:val="16"/>
                <w:szCs w:val="16"/>
                <w:lang w:val="hy-AM"/>
              </w:rPr>
              <w:t>480000</w:t>
            </w: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758550" w14:textId="1F9EB77E" w:rsidR="0003624D" w:rsidRPr="00F82834" w:rsidRDefault="0003624D" w:rsidP="00F8283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2834">
              <w:rPr>
                <w:rFonts w:ascii="Sylfaen" w:hAnsi="Sylfaen"/>
                <w:sz w:val="16"/>
                <w:szCs w:val="16"/>
                <w:lang w:val="hy-AM"/>
              </w:rPr>
              <w:t>՝</w:t>
            </w:r>
            <w:r w:rsidR="00F82834" w:rsidRPr="00F82834">
              <w:rPr>
                <w:rFonts w:ascii="Sylfaen" w:hAnsi="Sylfaen"/>
                <w:sz w:val="16"/>
                <w:szCs w:val="16"/>
                <w:lang w:val="hy-AM"/>
              </w:rPr>
              <w:t>2880000</w:t>
            </w:r>
          </w:p>
        </w:tc>
      </w:tr>
      <w:tr w:rsidR="0003624D" w:rsidRPr="00A81CC9" w14:paraId="3C958D3E" w14:textId="5905E865" w:rsidTr="0003624D">
        <w:trPr>
          <w:trHeight w:val="83"/>
        </w:trPr>
        <w:tc>
          <w:tcPr>
            <w:tcW w:w="1381" w:type="dxa"/>
            <w:gridSpan w:val="3"/>
            <w:vMerge/>
            <w:shd w:val="clear" w:color="auto" w:fill="auto"/>
            <w:vAlign w:val="center"/>
          </w:tcPr>
          <w:p w14:paraId="0CDFAE34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2ABAE2" w14:textId="4E39D0EF" w:rsidR="0003624D" w:rsidRPr="0003624D" w:rsidRDefault="0003624D" w:rsidP="0003624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362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ՇԵՄՄ Քոնսալթինգ ՍՊԸ</w:t>
            </w:r>
          </w:p>
        </w:tc>
        <w:tc>
          <w:tcPr>
            <w:tcW w:w="208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6093" w14:textId="0EDB3EF1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3300000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98B2" w14:textId="641E865C" w:rsidR="0003624D" w:rsidRPr="00F82834" w:rsidRDefault="00F82834" w:rsidP="00F8283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2834">
              <w:rPr>
                <w:rFonts w:ascii="Sylfaen" w:hAnsi="Sylfaen"/>
                <w:sz w:val="16"/>
                <w:szCs w:val="16"/>
                <w:lang w:val="hy-AM"/>
              </w:rPr>
              <w:t>660000</w:t>
            </w: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B142E2" w14:textId="702A2F1D" w:rsidR="0003624D" w:rsidRPr="00F82834" w:rsidRDefault="00F82834" w:rsidP="00F8283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2834">
              <w:rPr>
                <w:rFonts w:ascii="Sylfaen" w:hAnsi="Sylfaen"/>
                <w:sz w:val="16"/>
                <w:szCs w:val="16"/>
                <w:lang w:val="hy-AM"/>
              </w:rPr>
              <w:t>3960000</w:t>
            </w:r>
          </w:p>
        </w:tc>
      </w:tr>
      <w:tr w:rsidR="0003624D" w:rsidRPr="00A81CC9" w14:paraId="4B1248DD" w14:textId="6BBBD0BA" w:rsidTr="0003624D">
        <w:trPr>
          <w:trHeight w:val="83"/>
        </w:trPr>
        <w:tc>
          <w:tcPr>
            <w:tcW w:w="1381" w:type="dxa"/>
            <w:gridSpan w:val="3"/>
            <w:vMerge/>
            <w:shd w:val="clear" w:color="auto" w:fill="auto"/>
            <w:vAlign w:val="center"/>
          </w:tcPr>
          <w:p w14:paraId="53D538DF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F3B654" w14:textId="1B113472" w:rsidR="0003624D" w:rsidRPr="0003624D" w:rsidRDefault="0003624D" w:rsidP="0003624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362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«ՋԻ ԷՄ ՔԵՅ ՓԱՐԹՆԵՐՍ» ՍՊԸ</w:t>
            </w:r>
          </w:p>
        </w:tc>
        <w:tc>
          <w:tcPr>
            <w:tcW w:w="208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7CE5" w14:textId="0C0A6DBC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3600000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DDA5" w14:textId="38B4457E" w:rsidR="0003624D" w:rsidRPr="00F82834" w:rsidRDefault="00F82834" w:rsidP="00F8283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2834">
              <w:rPr>
                <w:rFonts w:ascii="Sylfaen" w:hAnsi="Sylfaen"/>
                <w:sz w:val="16"/>
                <w:szCs w:val="16"/>
                <w:lang w:val="hy-AM"/>
              </w:rPr>
              <w:t>720000</w:t>
            </w: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437060" w14:textId="50810C35" w:rsidR="0003624D" w:rsidRPr="00F82834" w:rsidRDefault="00F82834" w:rsidP="00F8283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2834">
              <w:rPr>
                <w:rFonts w:ascii="Sylfaen" w:hAnsi="Sylfaen"/>
                <w:sz w:val="16"/>
                <w:szCs w:val="16"/>
                <w:lang w:val="hy-AM"/>
              </w:rPr>
              <w:t>4320000</w:t>
            </w:r>
          </w:p>
        </w:tc>
      </w:tr>
      <w:tr w:rsidR="0003624D" w:rsidRPr="00A81CC9" w14:paraId="27522384" w14:textId="39D399B6" w:rsidTr="0003624D">
        <w:trPr>
          <w:trHeight w:val="83"/>
        </w:trPr>
        <w:tc>
          <w:tcPr>
            <w:tcW w:w="1381" w:type="dxa"/>
            <w:gridSpan w:val="3"/>
            <w:vMerge/>
            <w:shd w:val="clear" w:color="auto" w:fill="auto"/>
            <w:vAlign w:val="center"/>
          </w:tcPr>
          <w:p w14:paraId="44EDAC89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00EBFE" w14:textId="7E15C829" w:rsidR="0003624D" w:rsidRPr="0003624D" w:rsidRDefault="0003624D" w:rsidP="0003624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362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ԳԼՈԲ ԱՈՒԴԻՏ ՍՊԸ</w:t>
            </w:r>
          </w:p>
        </w:tc>
        <w:tc>
          <w:tcPr>
            <w:tcW w:w="208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6283" w14:textId="07207208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3700000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5941" w14:textId="558DC5D4" w:rsidR="0003624D" w:rsidRPr="00F82834" w:rsidRDefault="00F82834" w:rsidP="00F8283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2834">
              <w:rPr>
                <w:rFonts w:ascii="Sylfaen" w:hAnsi="Sylfaen"/>
                <w:sz w:val="16"/>
                <w:szCs w:val="16"/>
                <w:lang w:val="hy-AM"/>
              </w:rPr>
              <w:t>740000</w:t>
            </w:r>
          </w:p>
        </w:tc>
        <w:tc>
          <w:tcPr>
            <w:tcW w:w="228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CB735" w14:textId="18EE3FE4" w:rsidR="0003624D" w:rsidRPr="00F82834" w:rsidRDefault="00F82834" w:rsidP="00F8283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2834">
              <w:rPr>
                <w:rFonts w:ascii="Sylfaen" w:hAnsi="Sylfaen"/>
                <w:sz w:val="16"/>
                <w:szCs w:val="16"/>
                <w:lang w:val="hy-AM"/>
              </w:rPr>
              <w:t>4440000</w:t>
            </w:r>
          </w:p>
        </w:tc>
      </w:tr>
      <w:tr w:rsidR="0003624D" w:rsidRPr="00A81CC9" w14:paraId="589E8FD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624B0C6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3624D" w:rsidRPr="00A81CC9" w14:paraId="05E4678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12B3B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3624D" w:rsidRPr="00A81CC9" w14:paraId="0E8ACE3D" w14:textId="77777777" w:rsidTr="00F82834">
        <w:tc>
          <w:tcPr>
            <w:tcW w:w="810" w:type="dxa"/>
            <w:vMerge w:val="restart"/>
            <w:shd w:val="clear" w:color="auto" w:fill="auto"/>
            <w:vAlign w:val="center"/>
          </w:tcPr>
          <w:p w14:paraId="26637703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0" w:type="dxa"/>
            <w:gridSpan w:val="4"/>
            <w:vMerge w:val="restart"/>
            <w:shd w:val="clear" w:color="auto" w:fill="auto"/>
            <w:vAlign w:val="center"/>
          </w:tcPr>
          <w:p w14:paraId="50D97BF1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49BD3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3624D" w:rsidRPr="00A81CC9" w14:paraId="36060F31" w14:textId="77777777" w:rsidTr="00F82834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16B2CD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66EF7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BC364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375A6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հրավերով սահմանված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5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51C20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հրավերով սահմանված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4C1A8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03624D" w:rsidRPr="00A81CC9" w14:paraId="671C80EC" w14:textId="77777777" w:rsidTr="00F82834"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14:paraId="21819761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993025" w14:textId="72513B88" w:rsidR="0003624D" w:rsidRPr="00F82834" w:rsidRDefault="00F82834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Անուշ Շտայան Ա/Ձ</w:t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6D8AEFE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1BE1EE9" w14:textId="1714EE53" w:rsidR="0003624D" w:rsidRPr="00F82834" w:rsidRDefault="00F82834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Անբավարար</w:t>
            </w:r>
          </w:p>
        </w:tc>
        <w:tc>
          <w:tcPr>
            <w:tcW w:w="250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5B4CC46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40D8E65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3624D" w:rsidRPr="00A81CC9" w14:paraId="77EED29E" w14:textId="77777777" w:rsidTr="00F82834">
        <w:trPr>
          <w:trHeight w:val="331"/>
        </w:trPr>
        <w:tc>
          <w:tcPr>
            <w:tcW w:w="2610" w:type="dxa"/>
            <w:gridSpan w:val="5"/>
            <w:shd w:val="clear" w:color="auto" w:fill="auto"/>
            <w:vAlign w:val="center"/>
          </w:tcPr>
          <w:p w14:paraId="6EAC7948" w14:textId="77777777" w:rsidR="0003624D" w:rsidRPr="00A81CC9" w:rsidRDefault="0003624D" w:rsidP="0003624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27"/>
            <w:shd w:val="clear" w:color="auto" w:fill="auto"/>
            <w:vAlign w:val="center"/>
          </w:tcPr>
          <w:p w14:paraId="69B5A103" w14:textId="77777777" w:rsidR="0003624D" w:rsidRPr="00A81CC9" w:rsidRDefault="0003624D" w:rsidP="0003624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3624D" w:rsidRPr="00A81CC9" w14:paraId="11DFCA36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12F222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3624D" w:rsidRPr="00A81CC9" w14:paraId="446A9FE5" w14:textId="77777777" w:rsidTr="0003624D">
        <w:trPr>
          <w:trHeight w:val="346"/>
        </w:trPr>
        <w:tc>
          <w:tcPr>
            <w:tcW w:w="49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D3483" w14:textId="77777777" w:rsidR="0003624D" w:rsidRPr="00A81CC9" w:rsidRDefault="0003624D" w:rsidP="0003624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45695" w14:textId="70DA2F02" w:rsidR="0003624D" w:rsidRPr="00F82834" w:rsidRDefault="00F82834" w:rsidP="0003624D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․02․2026թ․</w:t>
            </w:r>
          </w:p>
        </w:tc>
      </w:tr>
      <w:tr w:rsidR="0003624D" w:rsidRPr="00A81CC9" w14:paraId="790E3EE1" w14:textId="77777777" w:rsidTr="0003624D">
        <w:trPr>
          <w:trHeight w:val="92"/>
        </w:trPr>
        <w:tc>
          <w:tcPr>
            <w:tcW w:w="4971" w:type="dxa"/>
            <w:gridSpan w:val="13"/>
            <w:vMerge w:val="restart"/>
            <w:shd w:val="clear" w:color="auto" w:fill="auto"/>
            <w:vAlign w:val="center"/>
          </w:tcPr>
          <w:p w14:paraId="4984E124" w14:textId="77777777" w:rsidR="0003624D" w:rsidRPr="00A81CC9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E10D3" w14:textId="77777777" w:rsidR="0003624D" w:rsidRPr="00A81CC9" w:rsidRDefault="0003624D" w:rsidP="0003624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833F6" w14:textId="77777777" w:rsidR="0003624D" w:rsidRPr="00A81CC9" w:rsidRDefault="0003624D" w:rsidP="0003624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3624D" w:rsidRPr="00A81CC9" w14:paraId="330A672E" w14:textId="77777777" w:rsidTr="0003624D">
        <w:trPr>
          <w:trHeight w:val="92"/>
        </w:trPr>
        <w:tc>
          <w:tcPr>
            <w:tcW w:w="497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F27C3" w14:textId="77777777" w:rsidR="0003624D" w:rsidRPr="00A81CC9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53E94" w14:textId="7A6BE18B" w:rsidR="0003624D" w:rsidRPr="00F82834" w:rsidRDefault="00F82834" w:rsidP="0003624D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․02․2026թ․</w:t>
            </w:r>
          </w:p>
        </w:tc>
        <w:tc>
          <w:tcPr>
            <w:tcW w:w="3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6E8C55" w14:textId="35202013" w:rsidR="0003624D" w:rsidRPr="00F82834" w:rsidRDefault="00F82834" w:rsidP="0003624D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․02․2026թ․</w:t>
            </w:r>
          </w:p>
        </w:tc>
      </w:tr>
      <w:tr w:rsidR="0003624D" w:rsidRPr="00A81CC9" w14:paraId="78A6C42D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25226F" w14:textId="05E1ECF3" w:rsidR="0003624D" w:rsidRPr="00F82834" w:rsidRDefault="0003624D" w:rsidP="0003624D">
            <w:pPr>
              <w:spacing w:before="0" w:after="0"/>
              <w:ind w:left="0" w:firstLine="0"/>
              <w:rPr>
                <w:rFonts w:ascii="Times New Roman" w:eastAsia="Times New Roman" w:hAnsi="Times New Roma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F8283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19</w:t>
            </w:r>
            <w:r w:rsidR="00F8283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․02․2026թ․</w:t>
            </w:r>
          </w:p>
        </w:tc>
      </w:tr>
      <w:tr w:rsidR="0003624D" w:rsidRPr="00A81CC9" w14:paraId="6DD8C97F" w14:textId="77777777" w:rsidTr="0003624D">
        <w:trPr>
          <w:trHeight w:val="344"/>
        </w:trPr>
        <w:tc>
          <w:tcPr>
            <w:tcW w:w="49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0F9F8" w14:textId="77777777" w:rsidR="0003624D" w:rsidRPr="00A81CC9" w:rsidRDefault="0003624D" w:rsidP="0003624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2703D" w14:textId="26699B6F" w:rsidR="0003624D" w:rsidRPr="00F82834" w:rsidRDefault="00F82834" w:rsidP="0003624D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․02․2026թ․</w:t>
            </w:r>
          </w:p>
        </w:tc>
      </w:tr>
      <w:tr w:rsidR="0003624D" w:rsidRPr="00A81CC9" w14:paraId="444F4FAB" w14:textId="77777777" w:rsidTr="0003624D">
        <w:trPr>
          <w:trHeight w:val="344"/>
        </w:trPr>
        <w:tc>
          <w:tcPr>
            <w:tcW w:w="49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6F85C" w14:textId="77777777" w:rsidR="0003624D" w:rsidRPr="00A81CC9" w:rsidRDefault="0003624D" w:rsidP="0003624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2B88F" w14:textId="047679A9" w:rsidR="0003624D" w:rsidRPr="00F82834" w:rsidRDefault="00F82834" w:rsidP="0003624D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․02․2026թ․</w:t>
            </w:r>
          </w:p>
        </w:tc>
      </w:tr>
      <w:tr w:rsidR="0003624D" w:rsidRPr="00A81CC9" w14:paraId="4DEAB45A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1B02791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3624D" w:rsidRPr="00A81CC9" w14:paraId="66EB6B7B" w14:textId="77777777" w:rsidTr="00F82834">
        <w:tc>
          <w:tcPr>
            <w:tcW w:w="810" w:type="dxa"/>
            <w:vMerge w:val="restart"/>
            <w:shd w:val="clear" w:color="auto" w:fill="auto"/>
            <w:vAlign w:val="center"/>
          </w:tcPr>
          <w:p w14:paraId="4015AFE5" w14:textId="77777777" w:rsidR="0003624D" w:rsidRPr="00A81CC9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0" w:type="dxa"/>
            <w:gridSpan w:val="4"/>
            <w:vMerge w:val="restart"/>
            <w:shd w:val="clear" w:color="auto" w:fill="auto"/>
            <w:vAlign w:val="center"/>
          </w:tcPr>
          <w:p w14:paraId="1B09BDCF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02" w:type="dxa"/>
            <w:gridSpan w:val="27"/>
            <w:shd w:val="clear" w:color="auto" w:fill="auto"/>
            <w:vAlign w:val="center"/>
          </w:tcPr>
          <w:p w14:paraId="5FC36AF7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3624D" w:rsidRPr="00A81CC9" w14:paraId="4A29C919" w14:textId="77777777" w:rsidTr="00F82834">
        <w:trPr>
          <w:trHeight w:val="237"/>
        </w:trPr>
        <w:tc>
          <w:tcPr>
            <w:tcW w:w="810" w:type="dxa"/>
            <w:vMerge/>
            <w:shd w:val="clear" w:color="auto" w:fill="auto"/>
            <w:vAlign w:val="center"/>
          </w:tcPr>
          <w:p w14:paraId="70874125" w14:textId="77777777" w:rsidR="0003624D" w:rsidRPr="00A81CC9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4"/>
            <w:vMerge/>
            <w:shd w:val="clear" w:color="auto" w:fill="auto"/>
            <w:vAlign w:val="center"/>
          </w:tcPr>
          <w:p w14:paraId="0FDB2520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14:paraId="652BF9B1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6316D690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7E32354A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6733560F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9" w:type="dxa"/>
            <w:gridSpan w:val="8"/>
            <w:shd w:val="clear" w:color="auto" w:fill="auto"/>
            <w:vAlign w:val="center"/>
          </w:tcPr>
          <w:p w14:paraId="37797928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3624D" w:rsidRPr="00A81CC9" w14:paraId="5BE21244" w14:textId="77777777" w:rsidTr="00F82834">
        <w:trPr>
          <w:trHeight w:val="238"/>
        </w:trPr>
        <w:tc>
          <w:tcPr>
            <w:tcW w:w="810" w:type="dxa"/>
            <w:vMerge/>
            <w:shd w:val="clear" w:color="auto" w:fill="auto"/>
            <w:vAlign w:val="center"/>
          </w:tcPr>
          <w:p w14:paraId="4014AE8E" w14:textId="77777777" w:rsidR="0003624D" w:rsidRPr="00A81CC9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4"/>
            <w:vMerge/>
            <w:shd w:val="clear" w:color="auto" w:fill="auto"/>
            <w:vAlign w:val="center"/>
          </w:tcPr>
          <w:p w14:paraId="74795BB1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14:paraId="6EBF9AE5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47A63E4C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4FB0D43B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4DCAC77B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9" w:type="dxa"/>
            <w:gridSpan w:val="8"/>
            <w:shd w:val="clear" w:color="auto" w:fill="auto"/>
            <w:vAlign w:val="center"/>
          </w:tcPr>
          <w:p w14:paraId="775390AC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3624D" w:rsidRPr="00A81CC9" w14:paraId="32E3DF91" w14:textId="77777777" w:rsidTr="00F82834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3973E" w14:textId="77777777" w:rsidR="0003624D" w:rsidRPr="00A81CC9" w:rsidRDefault="0003624D" w:rsidP="0003624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DE583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AB112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8019D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2CA76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DF653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F7F61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6930C" w14:textId="77777777" w:rsidR="0003624D" w:rsidRPr="00A81CC9" w:rsidRDefault="0003624D" w:rsidP="0003624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82834" w:rsidRPr="00A81CC9" w14:paraId="01204FCC" w14:textId="77777777" w:rsidTr="00F82834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14:paraId="6B049DF5" w14:textId="77777777" w:rsidR="00F82834" w:rsidRPr="00A81CC9" w:rsidRDefault="00F82834" w:rsidP="00F828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14:paraId="2B2CA981" w14:textId="31B492A9" w:rsidR="00F82834" w:rsidRPr="00A81CC9" w:rsidRDefault="001D2202" w:rsidP="00F828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«</w:t>
            </w:r>
            <w:r w:rsidR="00F82834" w:rsidRPr="000362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ՄԷԱ ԸՔԱՈՒՆԹԻՆԳ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» </w:t>
            </w:r>
            <w:r w:rsidR="00F82834" w:rsidRPr="000362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6B6F8A1C" w14:textId="3CF5E1F4" w:rsidR="00F82834" w:rsidRPr="00A81CC9" w:rsidRDefault="001D2202" w:rsidP="00F828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D220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ԱՆԱԼԻՏԻԿ-ԳՀԾՁԲ-25/01ՀԱՇՎ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3112429E" w14:textId="3E334849" w:rsidR="00F82834" w:rsidRPr="00F82834" w:rsidRDefault="00F82834" w:rsidP="00F82834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․02․2026թ․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4927759" w14:textId="09C709BD" w:rsidR="00F82834" w:rsidRPr="001D2202" w:rsidRDefault="001D2202" w:rsidP="00F82834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․12․2026թ․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1F963E8" w14:textId="7189226A" w:rsidR="00F82834" w:rsidRPr="004971B2" w:rsidRDefault="004971B2" w:rsidP="00F828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77A7533" w14:textId="16171039" w:rsidR="00F82834" w:rsidRPr="001D2202" w:rsidRDefault="001D2202" w:rsidP="00F828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2880000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2FEF0F07" w14:textId="5C5F698B" w:rsidR="00F82834" w:rsidRPr="001D2202" w:rsidRDefault="001D2202" w:rsidP="00F828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2880000</w:t>
            </w:r>
          </w:p>
        </w:tc>
      </w:tr>
      <w:tr w:rsidR="00F82834" w:rsidRPr="00A81CC9" w14:paraId="603934E4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09D8E0EA" w14:textId="77777777" w:rsidR="00F82834" w:rsidRPr="00A81CC9" w:rsidRDefault="00F82834" w:rsidP="00F828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82834" w:rsidRPr="00A81CC9" w14:paraId="314B5DBD" w14:textId="77777777" w:rsidTr="00F82834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EFE66" w14:textId="77777777" w:rsidR="00F82834" w:rsidRPr="00A81CC9" w:rsidRDefault="00F82834" w:rsidP="00F828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2544B" w14:textId="77777777" w:rsidR="00F82834" w:rsidRPr="00A81CC9" w:rsidRDefault="00F82834" w:rsidP="00F828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86E6E" w14:textId="77777777" w:rsidR="00F82834" w:rsidRPr="00A81CC9" w:rsidRDefault="00F82834" w:rsidP="00F828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139BE" w14:textId="77777777" w:rsidR="00F82834" w:rsidRPr="00A81CC9" w:rsidRDefault="00F82834" w:rsidP="00F828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10850" w14:textId="77777777" w:rsidR="00F82834" w:rsidRPr="00A81CC9" w:rsidRDefault="00F82834" w:rsidP="00F828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8BA2F" w14:textId="77777777" w:rsidR="00F82834" w:rsidRPr="00A81CC9" w:rsidRDefault="00F82834" w:rsidP="00F828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D2202" w:rsidRPr="00A81CC9" w14:paraId="19402E71" w14:textId="77777777" w:rsidTr="00F82834">
        <w:trPr>
          <w:trHeight w:val="15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7EC22" w14:textId="77777777" w:rsidR="001D2202" w:rsidRPr="00A81CC9" w:rsidRDefault="001D2202" w:rsidP="001D22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AB156" w14:textId="4BD0507F" w:rsidR="001D2202" w:rsidRPr="001D2202" w:rsidRDefault="001D2202" w:rsidP="001D22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«</w:t>
            </w:r>
            <w:r w:rsidRPr="000362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ՄԷԱ ԸՔԱՈՒՆԹԻՆԳ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» </w:t>
            </w:r>
            <w:r w:rsidRPr="0003624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21A0A" w14:textId="607AC73C" w:rsidR="001D2202" w:rsidRPr="001D2202" w:rsidRDefault="001D2202" w:rsidP="001D220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Ք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․Երևան, Արաբկիր ՎՇ, Կոմիտաս 49/3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DDDC1" w14:textId="12858865" w:rsidR="001D2202" w:rsidRPr="001D2202" w:rsidRDefault="001D2202" w:rsidP="001D22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D220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Meahhg@gmail.com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38F28" w14:textId="77777777" w:rsidR="001D2202" w:rsidRDefault="001D2202" w:rsidP="001D22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D220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"ԱՐԴՇԻՆԲԱՆԿ" ՓԲԸ, "</w:t>
            </w:r>
            <w:proofErr w:type="spellStart"/>
            <w:r w:rsidRPr="001D220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Կոմիտաս</w:t>
            </w:r>
            <w:proofErr w:type="spellEnd"/>
            <w:r w:rsidRPr="001D220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" մ/ճ</w:t>
            </w:r>
          </w:p>
          <w:p w14:paraId="22611313" w14:textId="6E37A741" w:rsidR="001D2202" w:rsidRPr="00A81CC9" w:rsidRDefault="001D2202" w:rsidP="001D22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D220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h/h</w:t>
            </w:r>
            <w:r w:rsidRPr="001D220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2474703382830000 </w:t>
            </w:r>
          </w:p>
        </w:tc>
        <w:tc>
          <w:tcPr>
            <w:tcW w:w="2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59134" w14:textId="17D8C1A2" w:rsidR="001D2202" w:rsidRPr="004971B2" w:rsidRDefault="004971B2" w:rsidP="001D22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ՀՎՀՀ՝ 00212634</w:t>
            </w:r>
          </w:p>
        </w:tc>
      </w:tr>
      <w:tr w:rsidR="001D2202" w:rsidRPr="00A81CC9" w14:paraId="304CE0B0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4A3E81" w14:textId="77777777" w:rsidR="001D2202" w:rsidRPr="00A81CC9" w:rsidRDefault="001D2202" w:rsidP="001D22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D2202" w:rsidRPr="00A81CC9" w14:paraId="01BE1DED" w14:textId="77777777" w:rsidTr="00F828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4834D" w14:textId="77777777" w:rsidR="001D2202" w:rsidRPr="00A81CC9" w:rsidRDefault="001D2202" w:rsidP="001D220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DDFC4" w14:textId="77777777" w:rsidR="001D2202" w:rsidRPr="00A81CC9" w:rsidRDefault="001D2202" w:rsidP="001D220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D2202" w:rsidRPr="00A81CC9" w14:paraId="7F28887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58EB7A7" w14:textId="77777777" w:rsidR="001D2202" w:rsidRPr="00A81CC9" w:rsidRDefault="001D2202" w:rsidP="001D22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D2202" w:rsidRPr="00A81CC9" w14:paraId="1CCA9F55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5108254E" w14:textId="3EA2137F" w:rsidR="001D2202" w:rsidRPr="00A81CC9" w:rsidRDefault="001D2202" w:rsidP="001D220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="003B101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10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408C06B7" w14:textId="77777777" w:rsidR="001D2202" w:rsidRPr="00A81CC9" w:rsidRDefault="001D2202" w:rsidP="001D220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56EA6B1A" w14:textId="77777777" w:rsidR="001D2202" w:rsidRPr="00A81CC9" w:rsidRDefault="001D2202" w:rsidP="001D220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7A1BAF5D" w14:textId="77777777" w:rsidR="001D2202" w:rsidRPr="00A81CC9" w:rsidRDefault="001D2202" w:rsidP="001D220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13238AB5" w14:textId="77777777" w:rsidR="001D2202" w:rsidRPr="00A81CC9" w:rsidRDefault="001D2202" w:rsidP="001D220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558D0869" w14:textId="77777777" w:rsidR="001D2202" w:rsidRPr="00A81CC9" w:rsidRDefault="001D2202" w:rsidP="001D220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1E888900" w14:textId="77777777" w:rsidR="001D2202" w:rsidRPr="00A81CC9" w:rsidRDefault="001D2202" w:rsidP="001D220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76FC8B34" w14:textId="77777777" w:rsidR="001D2202" w:rsidRPr="00A81CC9" w:rsidRDefault="001D2202" w:rsidP="001D220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517551A9" w14:textId="653B518B" w:rsidR="001D2202" w:rsidRPr="00A81CC9" w:rsidRDefault="001D2202" w:rsidP="001D220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</w:t>
            </w:r>
            <w:r w:rsidR="003B101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3B1014" w:rsidRPr="003B101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gor.Khachatryan12@inbox.ru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D2202" w:rsidRPr="00A81CC9" w14:paraId="7E5A6C8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244F38AD" w14:textId="77777777" w:rsidR="001D2202" w:rsidRPr="00A81CC9" w:rsidRDefault="001D2202" w:rsidP="001D22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0E3E128D" w14:textId="77777777" w:rsidR="001D2202" w:rsidRPr="00A81CC9" w:rsidRDefault="001D2202" w:rsidP="001D22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2202" w:rsidRPr="00A81CC9" w14:paraId="3B9EC28E" w14:textId="77777777" w:rsidTr="00F56A3D">
        <w:trPr>
          <w:trHeight w:val="475"/>
        </w:trPr>
        <w:tc>
          <w:tcPr>
            <w:tcW w:w="26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E0392C5" w14:textId="77777777" w:rsidR="001D2202" w:rsidRPr="00A81CC9" w:rsidRDefault="001D2202" w:rsidP="001D22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29444" w14:textId="4B83B19C" w:rsidR="001D2202" w:rsidRPr="003B1014" w:rsidRDefault="003B1014" w:rsidP="00F56A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Armeps.am, gnumner.am</w:t>
            </w:r>
          </w:p>
        </w:tc>
      </w:tr>
      <w:tr w:rsidR="001D2202" w:rsidRPr="00A81CC9" w14:paraId="4282BBD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49A90DC" w14:textId="77777777" w:rsidR="001D2202" w:rsidRPr="00A81CC9" w:rsidRDefault="001D2202" w:rsidP="001D22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48B42881" w14:textId="77777777" w:rsidR="001D2202" w:rsidRPr="00A81CC9" w:rsidRDefault="001D2202" w:rsidP="001D22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2202" w:rsidRPr="00A81CC9" w14:paraId="2B650B1C" w14:textId="77777777" w:rsidTr="00F82834">
        <w:trPr>
          <w:trHeight w:val="427"/>
        </w:trPr>
        <w:tc>
          <w:tcPr>
            <w:tcW w:w="26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E4024" w14:textId="77777777" w:rsidR="001D2202" w:rsidRPr="00A81CC9" w:rsidRDefault="001D2202" w:rsidP="001D22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F6EA9" w14:textId="1473F41D" w:rsidR="001D2202" w:rsidRPr="00A81CC9" w:rsidRDefault="00F56A3D" w:rsidP="001D22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չի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1D2202" w:rsidRPr="00A81CC9" w14:paraId="54735230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E67F01C" w14:textId="77777777" w:rsidR="001D2202" w:rsidRPr="00A81CC9" w:rsidRDefault="001D2202" w:rsidP="001D22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2202" w:rsidRPr="00A81CC9" w14:paraId="6E057BAD" w14:textId="77777777" w:rsidTr="00F82834">
        <w:trPr>
          <w:trHeight w:val="427"/>
        </w:trPr>
        <w:tc>
          <w:tcPr>
            <w:tcW w:w="26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4EA7B" w14:textId="77777777" w:rsidR="001D2202" w:rsidRPr="00A81CC9" w:rsidRDefault="001D2202" w:rsidP="001D22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451DE" w14:textId="3B297029" w:rsidR="001D2202" w:rsidRPr="00A81CC9" w:rsidRDefault="00F56A3D" w:rsidP="001D22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lastRenderedPageBreak/>
              <w:t>Գնման ընթացակարգի վերաբերյալ բողոքներ չի ներկայացվել</w:t>
            </w:r>
          </w:p>
        </w:tc>
      </w:tr>
      <w:tr w:rsidR="001D2202" w:rsidRPr="00A81CC9" w14:paraId="6F641429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366875E" w14:textId="77777777" w:rsidR="001D2202" w:rsidRPr="00A81CC9" w:rsidRDefault="001D2202" w:rsidP="001D22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2202" w:rsidRPr="00A81CC9" w14:paraId="2DECCE7D" w14:textId="77777777" w:rsidTr="00F82834">
        <w:trPr>
          <w:trHeight w:val="427"/>
        </w:trPr>
        <w:tc>
          <w:tcPr>
            <w:tcW w:w="26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66220" w14:textId="77777777" w:rsidR="001D2202" w:rsidRPr="00A81CC9" w:rsidRDefault="001D2202" w:rsidP="001D22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F61EF" w14:textId="77777777" w:rsidR="001D2202" w:rsidRPr="00A81CC9" w:rsidRDefault="001D2202" w:rsidP="001D22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D2202" w:rsidRPr="00A81CC9" w14:paraId="3949F81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BA61E1" w14:textId="77777777" w:rsidR="001D2202" w:rsidRPr="00A81CC9" w:rsidRDefault="001D2202" w:rsidP="001D22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D2202" w:rsidRPr="00A81CC9" w14:paraId="771B0A5F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65BF4DDD" w14:textId="77777777" w:rsidR="001D2202" w:rsidRPr="00A81CC9" w:rsidRDefault="001D2202" w:rsidP="001D22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D2202" w:rsidRPr="00A81CC9" w14:paraId="1058F738" w14:textId="77777777" w:rsidTr="0003624D">
        <w:trPr>
          <w:trHeight w:val="47"/>
        </w:trPr>
        <w:tc>
          <w:tcPr>
            <w:tcW w:w="33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9DEB6" w14:textId="77777777" w:rsidR="001D2202" w:rsidRPr="00A81CC9" w:rsidRDefault="001D2202" w:rsidP="001D22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1E43A" w14:textId="77777777" w:rsidR="001D2202" w:rsidRPr="00A81CC9" w:rsidRDefault="001D2202" w:rsidP="001D22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D656E" w14:textId="77777777" w:rsidR="001D2202" w:rsidRPr="00A81CC9" w:rsidRDefault="001D2202" w:rsidP="001D22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D2202" w:rsidRPr="00A81CC9" w14:paraId="60305A4F" w14:textId="77777777" w:rsidTr="0003624D">
        <w:trPr>
          <w:trHeight w:val="47"/>
        </w:trPr>
        <w:tc>
          <w:tcPr>
            <w:tcW w:w="3326" w:type="dxa"/>
            <w:gridSpan w:val="6"/>
            <w:shd w:val="clear" w:color="auto" w:fill="auto"/>
            <w:vAlign w:val="center"/>
          </w:tcPr>
          <w:p w14:paraId="4010D30B" w14:textId="562AF329" w:rsidR="001D2202" w:rsidRPr="00F56A3D" w:rsidRDefault="00F56A3D" w:rsidP="00F56A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Քրիստինե Հակոբջանյան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607D3392" w14:textId="41880517" w:rsidR="001D2202" w:rsidRPr="00F56A3D" w:rsidRDefault="00F56A3D" w:rsidP="00F56A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+37495190999</w:t>
            </w:r>
          </w:p>
        </w:tc>
        <w:tc>
          <w:tcPr>
            <w:tcW w:w="3901" w:type="dxa"/>
            <w:gridSpan w:val="10"/>
            <w:shd w:val="clear" w:color="auto" w:fill="auto"/>
            <w:vAlign w:val="center"/>
          </w:tcPr>
          <w:p w14:paraId="3E305B6E" w14:textId="796C2D13" w:rsidR="001D2202" w:rsidRPr="00F56A3D" w:rsidRDefault="00F56A3D" w:rsidP="00F56A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analitikgnumner@gmail.com</w:t>
            </w:r>
          </w:p>
        </w:tc>
      </w:tr>
    </w:tbl>
    <w:p w14:paraId="3A057040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7DB02222" w14:textId="77777777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91A7F3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88F4D6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C993BE3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D9B5AA4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BF12410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D01558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73ADC1B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81ADD43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9A72AE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D26D344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5839345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B5A76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AE47654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99C7924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2E02108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B6030A3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436931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CB5A3D5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F5B1158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C3841E0" w14:textId="77777777" w:rsidR="00A81CC9" w:rsidRPr="00A81CC9" w:rsidRDefault="00A81CC9" w:rsidP="00F56A3D">
      <w:pPr>
        <w:spacing w:before="0" w:after="0" w:line="360" w:lineRule="auto"/>
        <w:jc w:val="center"/>
        <w:rPr>
          <w:rFonts w:ascii="Sylfaen" w:hAnsi="Sylfaen" w:cs="Sylfaen"/>
          <w:b/>
          <w:szCs w:val="24"/>
        </w:rPr>
      </w:pPr>
      <w:r w:rsidRPr="00A81CC9">
        <w:rPr>
          <w:rFonts w:ascii="Sylfaen" w:hAnsi="Sylfaen"/>
          <w:b/>
          <w:szCs w:val="24"/>
        </w:rPr>
        <w:lastRenderedPageBreak/>
        <w:t>ОБЪЯВЛЕНИЕ</w:t>
      </w:r>
    </w:p>
    <w:p w14:paraId="5543FE79" w14:textId="77777777" w:rsidR="00A81CC9" w:rsidRPr="00A81CC9" w:rsidRDefault="00A81CC9" w:rsidP="00F56A3D">
      <w:pPr>
        <w:spacing w:before="0" w:after="0" w:line="360" w:lineRule="auto"/>
        <w:jc w:val="center"/>
        <w:rPr>
          <w:rFonts w:ascii="Sylfaen" w:hAnsi="Sylfaen" w:cs="Sylfaen"/>
          <w:b/>
          <w:szCs w:val="24"/>
        </w:rPr>
      </w:pPr>
      <w:r w:rsidRPr="00A81CC9">
        <w:rPr>
          <w:rFonts w:ascii="Sylfaen" w:hAnsi="Sylfaen"/>
          <w:b/>
          <w:szCs w:val="24"/>
        </w:rPr>
        <w:t xml:space="preserve">о </w:t>
      </w:r>
      <w:proofErr w:type="spellStart"/>
      <w:r w:rsidRPr="00A81CC9">
        <w:rPr>
          <w:rFonts w:ascii="Sylfaen" w:hAnsi="Sylfaen"/>
          <w:b/>
          <w:szCs w:val="24"/>
        </w:rPr>
        <w:t>заключенном</w:t>
      </w:r>
      <w:proofErr w:type="spellEnd"/>
      <w:r w:rsidRPr="00A81CC9">
        <w:rPr>
          <w:rFonts w:ascii="Sylfaen" w:hAnsi="Sylfaen"/>
          <w:b/>
          <w:szCs w:val="24"/>
        </w:rPr>
        <w:t xml:space="preserve"> </w:t>
      </w:r>
      <w:proofErr w:type="spellStart"/>
      <w:r w:rsidRPr="00A81CC9">
        <w:rPr>
          <w:rFonts w:ascii="Sylfaen" w:hAnsi="Sylfaen"/>
          <w:b/>
          <w:szCs w:val="24"/>
        </w:rPr>
        <w:t>договоре</w:t>
      </w:r>
      <w:proofErr w:type="spellEnd"/>
    </w:p>
    <w:p w14:paraId="5E2DF189" w14:textId="4E6468BE" w:rsidR="00A81CC9" w:rsidRPr="008A7641" w:rsidRDefault="00F56A3D" w:rsidP="008A7641">
      <w:pPr>
        <w:tabs>
          <w:tab w:val="left" w:pos="6804"/>
        </w:tabs>
        <w:spacing w:before="0" w:after="0"/>
        <w:ind w:left="0" w:firstLine="0"/>
        <w:jc w:val="both"/>
        <w:rPr>
          <w:rFonts w:ascii="Sylfaen" w:hAnsi="Sylfaen"/>
          <w:sz w:val="20"/>
        </w:rPr>
      </w:pPr>
      <w:r w:rsidRPr="008A7641">
        <w:rPr>
          <w:rFonts w:ascii="Sylfaen" w:hAnsi="Sylfaen"/>
          <w:sz w:val="20"/>
        </w:rPr>
        <w:t xml:space="preserve">ЗАО “АНАЛИТИК", </w:t>
      </w:r>
      <w:proofErr w:type="spellStart"/>
      <w:r w:rsidR="00A81CC9" w:rsidRPr="00A81CC9">
        <w:rPr>
          <w:rFonts w:ascii="Sylfaen" w:hAnsi="Sylfaen"/>
          <w:sz w:val="20"/>
        </w:rPr>
        <w:t>ниже</w:t>
      </w:r>
      <w:proofErr w:type="spellEnd"/>
      <w:r w:rsidR="00A81CC9" w:rsidRPr="00A81CC9">
        <w:rPr>
          <w:rFonts w:ascii="Sylfaen" w:hAnsi="Sylfaen"/>
          <w:sz w:val="20"/>
        </w:rPr>
        <w:t xml:space="preserve"> </w:t>
      </w:r>
      <w:proofErr w:type="spellStart"/>
      <w:r w:rsidR="00A81CC9" w:rsidRPr="00A81CC9">
        <w:rPr>
          <w:rFonts w:ascii="Sylfaen" w:hAnsi="Sylfaen"/>
          <w:sz w:val="20"/>
        </w:rPr>
        <w:t>представляет</w:t>
      </w:r>
      <w:proofErr w:type="spellEnd"/>
      <w:r w:rsidR="00A81CC9" w:rsidRPr="00A81CC9">
        <w:rPr>
          <w:rFonts w:ascii="Sylfaen" w:hAnsi="Sylfaen"/>
          <w:sz w:val="20"/>
        </w:rPr>
        <w:t xml:space="preserve"> </w:t>
      </w:r>
      <w:proofErr w:type="spellStart"/>
      <w:r w:rsidR="00A81CC9" w:rsidRPr="00A81CC9">
        <w:rPr>
          <w:rFonts w:ascii="Sylfaen" w:hAnsi="Sylfaen"/>
          <w:sz w:val="20"/>
        </w:rPr>
        <w:t>информацию</w:t>
      </w:r>
      <w:proofErr w:type="spellEnd"/>
      <w:r w:rsidR="00A81CC9" w:rsidRPr="00A81CC9">
        <w:rPr>
          <w:rFonts w:ascii="Sylfaen" w:hAnsi="Sylfaen"/>
          <w:sz w:val="20"/>
        </w:rPr>
        <w:t xml:space="preserve"> о </w:t>
      </w:r>
      <w:proofErr w:type="spellStart"/>
      <w:r w:rsidR="00A81CC9" w:rsidRPr="00A81CC9">
        <w:rPr>
          <w:rFonts w:ascii="Sylfaen" w:hAnsi="Sylfaen"/>
          <w:sz w:val="20"/>
        </w:rPr>
        <w:t>договоре</w:t>
      </w:r>
      <w:proofErr w:type="spellEnd"/>
      <w:r w:rsidR="00A81CC9" w:rsidRPr="00A81CC9">
        <w:rPr>
          <w:rFonts w:ascii="Sylfaen" w:hAnsi="Sylfaen"/>
          <w:sz w:val="20"/>
        </w:rPr>
        <w:t xml:space="preserve"> №</w:t>
      </w:r>
      <w:r w:rsidRPr="008A7641">
        <w:rPr>
          <w:rFonts w:ascii="Sylfaen" w:hAnsi="Sylfaen"/>
          <w:sz w:val="20"/>
        </w:rPr>
        <w:t>«ԱՆԱԼԻՏԻԿ-ԳՀԾՁԲ-25/01ՀԱՇՎ»</w:t>
      </w:r>
      <w:r w:rsidR="00A81CC9" w:rsidRPr="00A81CC9">
        <w:rPr>
          <w:rFonts w:ascii="Sylfaen" w:hAnsi="Sylfaen"/>
          <w:sz w:val="20"/>
        </w:rPr>
        <w:t xml:space="preserve">, </w:t>
      </w:r>
      <w:proofErr w:type="spellStart"/>
      <w:r w:rsidR="00A81CC9" w:rsidRPr="00A81CC9">
        <w:rPr>
          <w:rFonts w:ascii="Sylfaen" w:hAnsi="Sylfaen"/>
          <w:sz w:val="20"/>
        </w:rPr>
        <w:t>заключенном</w:t>
      </w:r>
      <w:proofErr w:type="spellEnd"/>
      <w:r w:rsidR="00A81CC9" w:rsidRPr="00A81CC9">
        <w:rPr>
          <w:rFonts w:ascii="Sylfaen" w:hAnsi="Sylfaen"/>
          <w:sz w:val="20"/>
        </w:rPr>
        <w:t xml:space="preserve"> 20</w:t>
      </w:r>
      <w:r>
        <w:rPr>
          <w:rFonts w:ascii="Sylfaen" w:hAnsi="Sylfaen"/>
          <w:sz w:val="20"/>
        </w:rPr>
        <w:t xml:space="preserve">26 </w:t>
      </w:r>
      <w:proofErr w:type="spellStart"/>
      <w:r w:rsidR="00A81CC9" w:rsidRPr="00A81CC9">
        <w:rPr>
          <w:rFonts w:ascii="Sylfaen" w:hAnsi="Sylfaen"/>
          <w:sz w:val="20"/>
        </w:rPr>
        <w:t>года</w:t>
      </w:r>
      <w:proofErr w:type="spellEnd"/>
      <w:r w:rsidR="00A81CC9" w:rsidRPr="00A81CC9">
        <w:rPr>
          <w:rFonts w:ascii="Sylfaen" w:hAnsi="Sylfaen"/>
          <w:sz w:val="20"/>
        </w:rPr>
        <w:t xml:space="preserve"> </w:t>
      </w:r>
      <w:r w:rsidRPr="008A7641">
        <w:rPr>
          <w:rFonts w:ascii="Sylfaen" w:hAnsi="Sylfaen"/>
          <w:sz w:val="20"/>
        </w:rPr>
        <w:t xml:space="preserve">20 </w:t>
      </w:r>
      <w:proofErr w:type="spellStart"/>
      <w:r w:rsidRPr="008A7641">
        <w:rPr>
          <w:rFonts w:ascii="Sylfaen" w:hAnsi="Sylfaen"/>
          <w:sz w:val="20"/>
        </w:rPr>
        <w:t>февраля</w:t>
      </w:r>
      <w:proofErr w:type="spellEnd"/>
      <w:r w:rsidRPr="008A7641">
        <w:rPr>
          <w:rFonts w:ascii="Sylfaen" w:hAnsi="Sylfaen"/>
          <w:sz w:val="20"/>
        </w:rPr>
        <w:t xml:space="preserve"> </w:t>
      </w:r>
      <w:r w:rsidR="00A81CC9" w:rsidRPr="00A81CC9">
        <w:rPr>
          <w:rFonts w:ascii="Sylfaen" w:hAnsi="Sylfaen"/>
          <w:sz w:val="20"/>
        </w:rPr>
        <w:t xml:space="preserve">в </w:t>
      </w:r>
      <w:proofErr w:type="spellStart"/>
      <w:r w:rsidR="00A81CC9" w:rsidRPr="00A81CC9">
        <w:rPr>
          <w:rFonts w:ascii="Sylfaen" w:hAnsi="Sylfaen"/>
          <w:sz w:val="20"/>
        </w:rPr>
        <w:t>результате</w:t>
      </w:r>
      <w:proofErr w:type="spellEnd"/>
      <w:r w:rsidR="00A81CC9" w:rsidRPr="00A81CC9">
        <w:rPr>
          <w:rFonts w:ascii="Sylfaen" w:hAnsi="Sylfaen"/>
          <w:sz w:val="20"/>
        </w:rPr>
        <w:t xml:space="preserve"> </w:t>
      </w:r>
      <w:proofErr w:type="spellStart"/>
      <w:r w:rsidR="00A81CC9" w:rsidRPr="00A81CC9">
        <w:rPr>
          <w:rFonts w:ascii="Sylfaen" w:hAnsi="Sylfaen"/>
          <w:sz w:val="20"/>
        </w:rPr>
        <w:t>процедуры</w:t>
      </w:r>
      <w:proofErr w:type="spellEnd"/>
      <w:r w:rsidR="00A81CC9" w:rsidRPr="00A81CC9">
        <w:rPr>
          <w:rFonts w:ascii="Sylfaen" w:hAnsi="Sylfaen"/>
          <w:sz w:val="20"/>
        </w:rPr>
        <w:t xml:space="preserve"> </w:t>
      </w:r>
      <w:proofErr w:type="spellStart"/>
      <w:r w:rsidR="00A81CC9" w:rsidRPr="00A81CC9">
        <w:rPr>
          <w:rFonts w:ascii="Sylfaen" w:hAnsi="Sylfaen"/>
          <w:sz w:val="20"/>
        </w:rPr>
        <w:t>закупки</w:t>
      </w:r>
      <w:proofErr w:type="spellEnd"/>
      <w:r w:rsidR="00A81CC9" w:rsidRPr="00A81CC9">
        <w:rPr>
          <w:rFonts w:ascii="Sylfaen" w:hAnsi="Sylfaen"/>
          <w:sz w:val="20"/>
        </w:rPr>
        <w:t xml:space="preserve"> </w:t>
      </w:r>
      <w:proofErr w:type="spellStart"/>
      <w:r w:rsidR="00A81CC9" w:rsidRPr="00A81CC9">
        <w:rPr>
          <w:rFonts w:ascii="Sylfaen" w:hAnsi="Sylfaen"/>
          <w:sz w:val="20"/>
        </w:rPr>
        <w:t>под</w:t>
      </w:r>
      <w:proofErr w:type="spellEnd"/>
      <w:r w:rsidR="00A81CC9" w:rsidRPr="00A81CC9">
        <w:rPr>
          <w:rFonts w:ascii="Sylfaen" w:hAnsi="Sylfaen"/>
          <w:sz w:val="20"/>
        </w:rPr>
        <w:t xml:space="preserve"> </w:t>
      </w:r>
      <w:proofErr w:type="spellStart"/>
      <w:r w:rsidR="00A81CC9" w:rsidRPr="00A81CC9">
        <w:rPr>
          <w:rFonts w:ascii="Sylfaen" w:hAnsi="Sylfaen"/>
          <w:sz w:val="20"/>
        </w:rPr>
        <w:t>кодом</w:t>
      </w:r>
      <w:proofErr w:type="spellEnd"/>
      <w:r w:rsidR="00A81CC9" w:rsidRPr="008A7641">
        <w:rPr>
          <w:rFonts w:ascii="Sylfaen" w:hAnsi="Sylfaen"/>
          <w:sz w:val="20"/>
        </w:rPr>
        <w:t xml:space="preserve"> </w:t>
      </w:r>
      <w:r w:rsidRPr="008A7641">
        <w:rPr>
          <w:rFonts w:ascii="Sylfaen" w:hAnsi="Sylfaen"/>
          <w:sz w:val="20"/>
        </w:rPr>
        <w:t>«ԱՆԱԼԻՏԻԿ-ԳՀԾՁԲ-25/01ՀԱՇՎ»</w:t>
      </w:r>
      <w:r w:rsidR="00A81CC9" w:rsidRPr="008A7641">
        <w:rPr>
          <w:rFonts w:ascii="Sylfaen" w:hAnsi="Sylfaen"/>
          <w:sz w:val="20"/>
        </w:rPr>
        <w:t>,</w:t>
      </w:r>
      <w:r w:rsidRPr="008A7641">
        <w:rPr>
          <w:rFonts w:ascii="Sylfaen" w:hAnsi="Sylfaen"/>
          <w:sz w:val="20"/>
        </w:rPr>
        <w:t xml:space="preserve"> </w:t>
      </w:r>
      <w:proofErr w:type="spellStart"/>
      <w:r w:rsidR="00A81CC9" w:rsidRPr="00A81CC9">
        <w:rPr>
          <w:rFonts w:ascii="Sylfaen" w:hAnsi="Sylfaen"/>
          <w:sz w:val="20"/>
        </w:rPr>
        <w:t>организованной</w:t>
      </w:r>
      <w:proofErr w:type="spellEnd"/>
      <w:r w:rsidR="00A81CC9" w:rsidRPr="00A81CC9">
        <w:rPr>
          <w:rFonts w:ascii="Sylfaen" w:hAnsi="Sylfaen"/>
          <w:sz w:val="20"/>
        </w:rPr>
        <w:t xml:space="preserve"> с </w:t>
      </w:r>
      <w:proofErr w:type="spellStart"/>
      <w:r w:rsidR="00A81CC9" w:rsidRPr="00A81CC9">
        <w:rPr>
          <w:rFonts w:ascii="Sylfaen" w:hAnsi="Sylfaen"/>
          <w:sz w:val="20"/>
        </w:rPr>
        <w:t>целью</w:t>
      </w:r>
      <w:proofErr w:type="spellEnd"/>
      <w:r w:rsidR="00A81CC9" w:rsidRPr="00A81CC9">
        <w:rPr>
          <w:rFonts w:ascii="Sylfaen" w:hAnsi="Sylfaen"/>
          <w:sz w:val="20"/>
        </w:rPr>
        <w:t xml:space="preserve"> </w:t>
      </w:r>
      <w:proofErr w:type="spellStart"/>
      <w:r w:rsidR="00A81CC9" w:rsidRPr="00A81CC9">
        <w:rPr>
          <w:rFonts w:ascii="Sylfaen" w:hAnsi="Sylfaen"/>
          <w:sz w:val="20"/>
        </w:rPr>
        <w:t>приобретения</w:t>
      </w:r>
      <w:proofErr w:type="spellEnd"/>
      <w:r w:rsidR="00A81CC9" w:rsidRPr="00A81CC9">
        <w:rPr>
          <w:rFonts w:ascii="Sylfaen" w:hAnsi="Sylfaen"/>
          <w:sz w:val="20"/>
        </w:rPr>
        <w:t xml:space="preserve"> </w:t>
      </w:r>
      <w:proofErr w:type="spellStart"/>
      <w:r w:rsidR="008A7641" w:rsidRPr="008A7641">
        <w:rPr>
          <w:rFonts w:ascii="Sylfaen" w:hAnsi="Sylfaen"/>
          <w:sz w:val="20"/>
        </w:rPr>
        <w:t>бухгалтерские</w:t>
      </w:r>
      <w:proofErr w:type="spellEnd"/>
      <w:r w:rsidR="008A7641" w:rsidRPr="008A7641">
        <w:rPr>
          <w:rFonts w:ascii="Sylfaen" w:hAnsi="Sylfaen"/>
          <w:sz w:val="20"/>
        </w:rPr>
        <w:t xml:space="preserve"> </w:t>
      </w:r>
      <w:proofErr w:type="spellStart"/>
      <w:r w:rsidR="008A7641" w:rsidRPr="008A7641">
        <w:rPr>
          <w:rFonts w:ascii="Sylfaen" w:hAnsi="Sylfaen"/>
          <w:sz w:val="20"/>
        </w:rPr>
        <w:t>услуги</w:t>
      </w:r>
      <w:proofErr w:type="spellEnd"/>
      <w:r w:rsidR="00A81CC9" w:rsidRPr="00A81CC9">
        <w:rPr>
          <w:rFonts w:ascii="Sylfaen" w:hAnsi="Sylfaen"/>
          <w:sz w:val="20"/>
        </w:rPr>
        <w:t xml:space="preserve"> </w:t>
      </w:r>
      <w:proofErr w:type="spellStart"/>
      <w:r w:rsidR="00A81CC9" w:rsidRPr="00A81CC9">
        <w:rPr>
          <w:rFonts w:ascii="Sylfaen" w:hAnsi="Sylfaen"/>
          <w:sz w:val="20"/>
        </w:rPr>
        <w:t>для</w:t>
      </w:r>
      <w:proofErr w:type="spellEnd"/>
      <w:r w:rsidR="00A81CC9" w:rsidRPr="00A81CC9">
        <w:rPr>
          <w:rFonts w:ascii="Sylfaen" w:hAnsi="Sylfaen"/>
          <w:sz w:val="20"/>
        </w:rPr>
        <w:t xml:space="preserve"> </w:t>
      </w:r>
      <w:proofErr w:type="spellStart"/>
      <w:r w:rsidR="00A81CC9" w:rsidRPr="00A81CC9">
        <w:rPr>
          <w:rFonts w:ascii="Sylfaen" w:hAnsi="Sylfaen"/>
          <w:sz w:val="20"/>
        </w:rPr>
        <w:t>своих</w:t>
      </w:r>
      <w:proofErr w:type="spellEnd"/>
      <w:r w:rsidR="00A81CC9" w:rsidRPr="00A81CC9">
        <w:rPr>
          <w:rFonts w:ascii="Sylfaen" w:hAnsi="Sylfaen"/>
          <w:sz w:val="20"/>
        </w:rPr>
        <w:t xml:space="preserve"> </w:t>
      </w:r>
      <w:proofErr w:type="spellStart"/>
      <w:r w:rsidR="00A81CC9" w:rsidRPr="00A81CC9">
        <w:rPr>
          <w:rFonts w:ascii="Sylfaen" w:hAnsi="Sylfaen"/>
          <w:sz w:val="20"/>
        </w:rPr>
        <w:t>нужд</w:t>
      </w:r>
      <w:proofErr w:type="spellEnd"/>
      <w:r w:rsidR="00A81CC9" w:rsidRPr="00A81CC9">
        <w:rPr>
          <w:rFonts w:ascii="Sylfaen" w:hAnsi="Sylfaen"/>
          <w:sz w:val="20"/>
        </w:rPr>
        <w:t>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09"/>
        <w:gridCol w:w="576"/>
        <w:gridCol w:w="1023"/>
        <w:gridCol w:w="139"/>
        <w:gridCol w:w="558"/>
        <w:gridCol w:w="652"/>
        <w:gridCol w:w="73"/>
        <w:gridCol w:w="100"/>
        <w:gridCol w:w="156"/>
        <w:gridCol w:w="49"/>
        <w:gridCol w:w="610"/>
        <w:gridCol w:w="170"/>
        <w:gridCol w:w="1040"/>
        <w:gridCol w:w="59"/>
        <w:gridCol w:w="6"/>
        <w:gridCol w:w="519"/>
        <w:gridCol w:w="204"/>
        <w:gridCol w:w="104"/>
        <w:gridCol w:w="83"/>
        <w:gridCol w:w="157"/>
        <w:gridCol w:w="270"/>
        <w:gridCol w:w="498"/>
        <w:gridCol w:w="65"/>
        <w:gridCol w:w="773"/>
        <w:gridCol w:w="217"/>
        <w:gridCol w:w="254"/>
        <w:gridCol w:w="170"/>
        <w:gridCol w:w="1731"/>
        <w:gridCol w:w="12"/>
      </w:tblGrid>
      <w:tr w:rsidR="00A81CC9" w:rsidRPr="00A81CC9" w14:paraId="423629BA" w14:textId="77777777" w:rsidTr="00F72F75">
        <w:trPr>
          <w:gridAfter w:val="1"/>
          <w:wAfter w:w="12" w:type="dxa"/>
          <w:trHeight w:val="146"/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239802EB" w14:textId="77777777" w:rsidR="00A81CC9" w:rsidRPr="00A81CC9" w:rsidRDefault="00A81CC9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365" w:type="dxa"/>
            <w:gridSpan w:val="28"/>
            <w:shd w:val="clear" w:color="auto" w:fill="auto"/>
            <w:vAlign w:val="center"/>
          </w:tcPr>
          <w:p w14:paraId="19B4A54D" w14:textId="77777777" w:rsidR="00A81CC9" w:rsidRPr="00A81CC9" w:rsidRDefault="00A81CC9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Предмет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A81CC9" w:rsidRPr="00A81CC9" w14:paraId="5D6D757C" w14:textId="77777777" w:rsidTr="00F72F75">
        <w:trPr>
          <w:gridAfter w:val="1"/>
          <w:wAfter w:w="12" w:type="dxa"/>
          <w:trHeight w:val="110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32EBAB99" w14:textId="77777777" w:rsidR="00A81CC9" w:rsidRPr="00A81CC9" w:rsidRDefault="00A81CC9" w:rsidP="00C71C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708" w:type="dxa"/>
            <w:gridSpan w:val="3"/>
            <w:vMerge w:val="restart"/>
            <w:shd w:val="clear" w:color="auto" w:fill="auto"/>
            <w:vAlign w:val="center"/>
          </w:tcPr>
          <w:p w14:paraId="1622DD0F" w14:textId="77777777" w:rsidR="00A81CC9" w:rsidRPr="00A81CC9" w:rsidRDefault="00A81CC9" w:rsidP="00C71C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52873F12" w14:textId="77777777" w:rsidR="00A81CC9" w:rsidRPr="00A81CC9" w:rsidRDefault="00C71CFE" w:rsidP="00C71C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едини</w:t>
            </w:r>
            <w:r w:rsidR="00A81CC9" w:rsidRPr="00A81CC9">
              <w:rPr>
                <w:rFonts w:ascii="Sylfaen" w:hAnsi="Sylfaen"/>
                <w:b/>
                <w:sz w:val="14"/>
                <w:szCs w:val="14"/>
              </w:rPr>
              <w:t>я</w:t>
            </w:r>
            <w:proofErr w:type="spellEnd"/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14:paraId="298B7F57" w14:textId="77777777" w:rsidR="00A81CC9" w:rsidRPr="00A81CC9" w:rsidRDefault="00A81CC9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количество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81CC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2612" w:type="dxa"/>
            <w:gridSpan w:val="10"/>
            <w:shd w:val="clear" w:color="auto" w:fill="auto"/>
            <w:vAlign w:val="center"/>
          </w:tcPr>
          <w:p w14:paraId="67A0F25D" w14:textId="77777777" w:rsidR="00A81CC9" w:rsidRPr="00A81CC9" w:rsidRDefault="00A81CC9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сметная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7" w:type="dxa"/>
            <w:gridSpan w:val="5"/>
            <w:vMerge w:val="restart"/>
            <w:shd w:val="clear" w:color="auto" w:fill="auto"/>
            <w:vAlign w:val="center"/>
          </w:tcPr>
          <w:p w14:paraId="247EB7BF" w14:textId="77777777" w:rsidR="00A81CC9" w:rsidRPr="00A81CC9" w:rsidRDefault="00A81CC9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краткое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описание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техническая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характеристика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  <w:tc>
          <w:tcPr>
            <w:tcW w:w="1901" w:type="dxa"/>
            <w:gridSpan w:val="2"/>
            <w:vMerge w:val="restart"/>
            <w:shd w:val="clear" w:color="auto" w:fill="auto"/>
            <w:vAlign w:val="center"/>
          </w:tcPr>
          <w:p w14:paraId="2C5BEBAF" w14:textId="77777777" w:rsidR="00A81CC9" w:rsidRPr="00A81CC9" w:rsidRDefault="00A81CC9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краткое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описание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техническая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характеристика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),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предусмотренное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договору</w:t>
            </w:r>
            <w:proofErr w:type="spellEnd"/>
          </w:p>
        </w:tc>
      </w:tr>
      <w:tr w:rsidR="00A81CC9" w:rsidRPr="00A81CC9" w14:paraId="617EAA6C" w14:textId="77777777" w:rsidTr="00F72F75">
        <w:trPr>
          <w:gridAfter w:val="1"/>
          <w:wAfter w:w="12" w:type="dxa"/>
          <w:trHeight w:val="175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4B40F8E0" w14:textId="77777777" w:rsidR="00A81CC9" w:rsidRPr="00A81CC9" w:rsidRDefault="00A81CC9" w:rsidP="00F72F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08" w:type="dxa"/>
            <w:gridSpan w:val="3"/>
            <w:vMerge/>
            <w:shd w:val="clear" w:color="auto" w:fill="auto"/>
            <w:vAlign w:val="center"/>
          </w:tcPr>
          <w:p w14:paraId="1698999F" w14:textId="77777777" w:rsidR="00A81CC9" w:rsidRPr="00A81CC9" w:rsidRDefault="00A81CC9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774A1FFB" w14:textId="77777777" w:rsidR="00A81CC9" w:rsidRPr="00A81CC9" w:rsidRDefault="00A81CC9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14:paraId="71B9DB5D" w14:textId="77777777" w:rsidR="00A81CC9" w:rsidRPr="00A81CC9" w:rsidRDefault="00C71CFE" w:rsidP="00C71CFE">
            <w:pPr>
              <w:widowControl w:val="0"/>
              <w:ind w:left="-80" w:firstLine="0"/>
              <w:jc w:val="both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по</w:t>
            </w:r>
            <w:r w:rsidR="00A81CC9" w:rsidRPr="00A81CC9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="00A81CC9"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A81CC9" w:rsidRPr="00A81CC9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="00A81CC9"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A81CC9" w:rsidRPr="00A81CC9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="00A81CC9" w:rsidRPr="00A81CC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14:paraId="0221704E" w14:textId="77777777" w:rsidR="00A81CC9" w:rsidRPr="00A81CC9" w:rsidRDefault="00A81CC9" w:rsidP="00F72F7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612" w:type="dxa"/>
            <w:gridSpan w:val="10"/>
            <w:shd w:val="clear" w:color="auto" w:fill="auto"/>
            <w:vAlign w:val="center"/>
          </w:tcPr>
          <w:p w14:paraId="57DE1B01" w14:textId="77777777" w:rsidR="00A81CC9" w:rsidRPr="00A81CC9" w:rsidRDefault="00A81CC9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/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807" w:type="dxa"/>
            <w:gridSpan w:val="5"/>
            <w:vMerge/>
            <w:shd w:val="clear" w:color="auto" w:fill="auto"/>
          </w:tcPr>
          <w:p w14:paraId="7EBED7D1" w14:textId="77777777" w:rsidR="00A81CC9" w:rsidRPr="00A81CC9" w:rsidRDefault="00A81CC9" w:rsidP="00F72F7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1" w:type="dxa"/>
            <w:gridSpan w:val="2"/>
            <w:vMerge/>
            <w:shd w:val="clear" w:color="auto" w:fill="auto"/>
          </w:tcPr>
          <w:p w14:paraId="7A6A77B1" w14:textId="77777777" w:rsidR="00A81CC9" w:rsidRPr="00A81CC9" w:rsidRDefault="00A81CC9" w:rsidP="00F72F7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A81CC9" w14:paraId="40FAD255" w14:textId="77777777" w:rsidTr="00F72F75">
        <w:trPr>
          <w:gridAfter w:val="1"/>
          <w:wAfter w:w="12" w:type="dxa"/>
          <w:trHeight w:val="275"/>
          <w:jc w:val="center"/>
        </w:trPr>
        <w:tc>
          <w:tcPr>
            <w:tcW w:w="7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CEB71" w14:textId="77777777" w:rsidR="00A81CC9" w:rsidRPr="00A81CC9" w:rsidRDefault="00A81CC9" w:rsidP="00F72F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131B5" w14:textId="77777777" w:rsidR="00A81CC9" w:rsidRPr="00A81CC9" w:rsidRDefault="00A81CC9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CB68F" w14:textId="77777777" w:rsidR="00A81CC9" w:rsidRPr="00A81CC9" w:rsidRDefault="00A81CC9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46291" w14:textId="77777777" w:rsidR="00A81CC9" w:rsidRPr="00A81CC9" w:rsidRDefault="00A81CC9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62D9D" w14:textId="77777777" w:rsidR="00A81CC9" w:rsidRPr="00A81CC9" w:rsidRDefault="00A81CC9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0D12E" w14:textId="77777777" w:rsidR="00A81CC9" w:rsidRPr="00A81CC9" w:rsidRDefault="00A81CC9" w:rsidP="00C71CFE">
            <w:pPr>
              <w:widowControl w:val="0"/>
              <w:ind w:left="-7" w:firstLine="7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A81CC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58FD4" w14:textId="77777777" w:rsidR="00A81CC9" w:rsidRPr="00A81CC9" w:rsidRDefault="00A81CC9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80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22B81C0" w14:textId="77777777" w:rsidR="00A81CC9" w:rsidRPr="00A81CC9" w:rsidRDefault="00A81CC9" w:rsidP="00F72F7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2A1D4C0A" w14:textId="77777777" w:rsidR="00A81CC9" w:rsidRPr="00A81CC9" w:rsidRDefault="00A81CC9" w:rsidP="00F72F7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A7641" w:rsidRPr="00A81CC9" w14:paraId="2859C496" w14:textId="77777777" w:rsidTr="00F72F75">
        <w:trPr>
          <w:gridAfter w:val="1"/>
          <w:wAfter w:w="12" w:type="dxa"/>
          <w:trHeight w:val="40"/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7163D148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09F29" w14:textId="16E4E47C" w:rsidR="008A7641" w:rsidRPr="00A81CC9" w:rsidRDefault="008A7641" w:rsidP="008A7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A7641">
              <w:rPr>
                <w:rFonts w:ascii="Sylfaen" w:hAnsi="Sylfaen"/>
                <w:b/>
                <w:sz w:val="14"/>
                <w:szCs w:val="14"/>
              </w:rPr>
              <w:t>Бухгалтерские</w:t>
            </w:r>
            <w:proofErr w:type="spellEnd"/>
            <w:r w:rsidRPr="008A764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A7641">
              <w:rPr>
                <w:rFonts w:ascii="Sylfaen" w:hAnsi="Sylfaen"/>
                <w:b/>
                <w:sz w:val="14"/>
                <w:szCs w:val="14"/>
              </w:rPr>
              <w:t>Услуги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69FDE" w14:textId="61D3EFF1" w:rsidR="008A7641" w:rsidRPr="00A81CC9" w:rsidRDefault="008A7641" w:rsidP="008A7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A7641">
              <w:rPr>
                <w:rFonts w:ascii="Sylfaen" w:hAnsi="Sylfaen"/>
                <w:b/>
                <w:sz w:val="14"/>
                <w:szCs w:val="14"/>
              </w:rPr>
              <w:t>драм</w:t>
            </w:r>
            <w:proofErr w:type="spellEnd"/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FD56D" w14:textId="118C68DE" w:rsidR="008A7641" w:rsidRPr="008A7641" w:rsidRDefault="008A7641" w:rsidP="008A76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B7EE7" w14:textId="529FB7F5" w:rsidR="008A7641" w:rsidRPr="008A7641" w:rsidRDefault="008A7641" w:rsidP="008A76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0489F" w14:textId="27A82F6A" w:rsidR="008A7641" w:rsidRPr="008A7641" w:rsidRDefault="008A7641" w:rsidP="008A7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4800000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EDA66" w14:textId="69922866" w:rsidR="008A7641" w:rsidRPr="008A7641" w:rsidRDefault="008A7641" w:rsidP="008A7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4800000</w:t>
            </w:r>
          </w:p>
        </w:tc>
        <w:tc>
          <w:tcPr>
            <w:tcW w:w="18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03270" w14:textId="77777777" w:rsidR="008A7641" w:rsidRDefault="008A7641" w:rsidP="008A7641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Услуги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общего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характера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государственная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регистрация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изменения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связанные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с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регистрационными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данными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снятие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с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государственной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регистрации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государственная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регистрация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государственная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регистрация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изменений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государственная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регистрация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ликвидации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государственная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регистрация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реорганизации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sym w:font="Symbol" w:char="F076"/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Предоставление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выписки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единой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формы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подтверждающей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государственную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регистрацию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подтверждающей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государственный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учет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sym w:font="Symbol" w:char="F076"/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Бухгалтерский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налоговый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учет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Составление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проверка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ежемесячной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ежеквартальной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годовой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отчетности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Учет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доходов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расходов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Расчет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налогов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уведомление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о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них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ежемесячно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ежеквартально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ежегодно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Выписка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налоговых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учетных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документов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Полное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участие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контроль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комплексных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налоговых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проверках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необходимости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–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обжалование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Присутствие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участие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ежегодной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комплексной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аудиторской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проверке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sym w:font="Symbol" w:char="F076"/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Банковские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денежные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операции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Проверка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банковских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счетов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контроль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выполнение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безналичных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операций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66DD3E57" w14:textId="0CE8AEC1" w:rsidR="008A7641" w:rsidRPr="008A7641" w:rsidRDefault="008A7641" w:rsidP="008A7641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Проверка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контроль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кассы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кассовый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документооборот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Проверка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контроль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дебиторской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кредиторской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задолженности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а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также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ежемесячный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учет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кредиторской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дебиторской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задолженности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Перечисление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налогов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sym w:font="Symbol" w:char="F0D8"/>
            </w:r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Кадровая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работа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кадровый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документооборот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Оформление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приема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увольнения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работников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Составление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трудовых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договоров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Оформление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трудовых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отношений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соответствии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с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действующим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законодательством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Расчет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выплата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заработной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платы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других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приравненных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к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ней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выплат</w:t>
            </w:r>
            <w:proofErr w:type="spellEnd"/>
          </w:p>
        </w:tc>
        <w:tc>
          <w:tcPr>
            <w:tcW w:w="19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D333ED" w14:textId="0C2138D3" w:rsidR="008A7641" w:rsidRDefault="008A7641" w:rsidP="00075AC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Услуги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общего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характера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государственная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регистрация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изменения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связанные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с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регистрационными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данными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снятие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с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государственной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регистрации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государственная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регистрация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государственная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регистрация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изменений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государственная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регистрация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ликвидации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государственная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регистрация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реорганизации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sym w:font="Symbol" w:char="F076"/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Предоставление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выписки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единой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формы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подтверждающей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государственную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регистрацию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подтверждающей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государственный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учет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sym w:font="Symbol" w:char="F076"/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Бухгалтерский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налоговый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учет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Составление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проверка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ежемесячной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ежеквартальной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годовой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отчетности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Учет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доходов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расходов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Расчет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налогов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уведомление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о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них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ежемесячно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ежеквартально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ежегодно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Выписка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налоговых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учетных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документов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Полное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участие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контроль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комплексных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налоговых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проверках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необходимости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–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обжалование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Присутствие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участие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ежегодной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комплексной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аудиторской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проверке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sym w:font="Symbol" w:char="F076"/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Банковские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денежные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операции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Проверка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банковских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счетов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контроль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выполнение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безналичных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операций</w:t>
            </w:r>
            <w:proofErr w:type="spellEnd"/>
          </w:p>
          <w:p w14:paraId="304FACC0" w14:textId="77777777" w:rsidR="00075ACD" w:rsidRDefault="008A7641" w:rsidP="00075ACD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•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Проверка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контроль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кассы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кассовый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документооборо</w:t>
            </w:r>
            <w:proofErr w:type="spellEnd"/>
          </w:p>
          <w:p w14:paraId="50AD6DCA" w14:textId="26CA0C89" w:rsidR="008A7641" w:rsidRPr="008A7641" w:rsidRDefault="008A7641" w:rsidP="00075ACD">
            <w:pPr>
              <w:tabs>
                <w:tab w:val="left" w:pos="1248"/>
              </w:tabs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•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Проверка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контроль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дебиторской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кредиторской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задолженности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а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также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ежемесячный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учет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кредиторской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дебиторской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задолженности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Перечисление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налогов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sym w:font="Symbol" w:char="F0D8"/>
            </w:r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Кадровая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работа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кадровый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документооборот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Оформление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приема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увольнения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работников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Составление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трудовых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договоров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Оформление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трудовых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отношений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соответствии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с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действующим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законодательством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•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Расчет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выплата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заработной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платы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других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приравненных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к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ней</w:t>
            </w:r>
            <w:proofErr w:type="spellEnd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764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выплат</w:t>
            </w:r>
            <w:proofErr w:type="spellEnd"/>
          </w:p>
        </w:tc>
      </w:tr>
      <w:tr w:rsidR="008A7641" w:rsidRPr="00A81CC9" w14:paraId="4E700DBE" w14:textId="77777777" w:rsidTr="00F72F75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4AA59C75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A7641" w:rsidRPr="00A81CC9" w14:paraId="41B7C1B2" w14:textId="77777777" w:rsidTr="00F72F75">
        <w:trPr>
          <w:gridAfter w:val="1"/>
          <w:wAfter w:w="12" w:type="dxa"/>
          <w:trHeight w:val="137"/>
          <w:jc w:val="center"/>
        </w:trPr>
        <w:tc>
          <w:tcPr>
            <w:tcW w:w="41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C18AD" w14:textId="77777777" w:rsidR="008A7641" w:rsidRPr="00A81CC9" w:rsidRDefault="008A7641" w:rsidP="008A76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Примененная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процедура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закупки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и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обоснование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ее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выбора</w:t>
            </w:r>
            <w:proofErr w:type="spellEnd"/>
          </w:p>
        </w:tc>
        <w:tc>
          <w:tcPr>
            <w:tcW w:w="693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DB78D8" w14:textId="342776A8" w:rsidR="008A7641" w:rsidRPr="00A81CC9" w:rsidRDefault="00075ACD" w:rsidP="008A7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75ACD">
              <w:rPr>
                <w:rFonts w:ascii="Sylfaen" w:hAnsi="Sylfaen"/>
                <w:b/>
                <w:sz w:val="14"/>
                <w:szCs w:val="14"/>
              </w:rPr>
              <w:t>Вопрос</w:t>
            </w:r>
            <w:proofErr w:type="spellEnd"/>
            <w:r w:rsidRPr="00075ACD">
              <w:rPr>
                <w:rFonts w:ascii="Sylfaen" w:hAnsi="Sylfaen"/>
                <w:b/>
                <w:sz w:val="14"/>
                <w:szCs w:val="14"/>
              </w:rPr>
              <w:t xml:space="preserve"> о </w:t>
            </w:r>
            <w:proofErr w:type="spellStart"/>
            <w:r w:rsidRPr="00075ACD">
              <w:rPr>
                <w:rFonts w:ascii="Sylfaen" w:hAnsi="Sylfaen"/>
                <w:b/>
                <w:sz w:val="14"/>
                <w:szCs w:val="14"/>
              </w:rPr>
              <w:t>закупках</w:t>
            </w:r>
            <w:proofErr w:type="spellEnd"/>
            <w:r w:rsidRPr="00075ACD">
              <w:rPr>
                <w:rFonts w:ascii="Sylfaen" w:hAnsi="Sylfaen"/>
                <w:b/>
                <w:sz w:val="14"/>
                <w:szCs w:val="14"/>
              </w:rPr>
              <w:t xml:space="preserve"> - </w:t>
            </w:r>
            <w:proofErr w:type="spellStart"/>
            <w:r w:rsidRPr="00075ACD">
              <w:rPr>
                <w:rFonts w:ascii="Sylfaen" w:hAnsi="Sylfaen"/>
                <w:b/>
                <w:sz w:val="14"/>
                <w:szCs w:val="14"/>
              </w:rPr>
              <w:t>статья</w:t>
            </w:r>
            <w:proofErr w:type="spellEnd"/>
            <w:r w:rsidRPr="00075ACD">
              <w:rPr>
                <w:rFonts w:ascii="Sylfaen" w:hAnsi="Sylfaen"/>
                <w:b/>
                <w:sz w:val="14"/>
                <w:szCs w:val="14"/>
              </w:rPr>
              <w:t xml:space="preserve"> 22 </w:t>
            </w:r>
            <w:proofErr w:type="spellStart"/>
            <w:r w:rsidRPr="00075ACD">
              <w:rPr>
                <w:rFonts w:ascii="Sylfaen" w:hAnsi="Sylfaen"/>
                <w:b/>
                <w:sz w:val="14"/>
                <w:szCs w:val="14"/>
              </w:rPr>
              <w:t>Закона</w:t>
            </w:r>
            <w:proofErr w:type="spellEnd"/>
            <w:r w:rsidRPr="00075ACD">
              <w:rPr>
                <w:rFonts w:ascii="Sylfaen" w:hAnsi="Sylfaen"/>
                <w:b/>
                <w:sz w:val="14"/>
                <w:szCs w:val="14"/>
              </w:rPr>
              <w:t xml:space="preserve"> РА «О </w:t>
            </w:r>
            <w:proofErr w:type="spellStart"/>
            <w:r w:rsidRPr="00075ACD">
              <w:rPr>
                <w:rFonts w:ascii="Sylfaen" w:hAnsi="Sylfaen"/>
                <w:b/>
                <w:sz w:val="14"/>
                <w:szCs w:val="14"/>
              </w:rPr>
              <w:t>закупках</w:t>
            </w:r>
            <w:proofErr w:type="spellEnd"/>
            <w:r w:rsidRPr="00075ACD">
              <w:rPr>
                <w:rFonts w:ascii="Sylfaen" w:hAnsi="Sylfaen"/>
                <w:b/>
                <w:sz w:val="14"/>
                <w:szCs w:val="14"/>
              </w:rPr>
              <w:t>»</w:t>
            </w:r>
          </w:p>
        </w:tc>
      </w:tr>
      <w:tr w:rsidR="008A7641" w:rsidRPr="00A81CC9" w14:paraId="1A3FC539" w14:textId="77777777" w:rsidTr="00F72F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18EB197" w14:textId="77777777" w:rsidR="008A7641" w:rsidRPr="00A81CC9" w:rsidRDefault="008A7641" w:rsidP="008A76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A7641" w:rsidRPr="00A81CC9" w14:paraId="304EDB63" w14:textId="77777777" w:rsidTr="00F72F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DED9B" w14:textId="77777777" w:rsidR="008A7641" w:rsidRPr="00A81CC9" w:rsidRDefault="008A7641" w:rsidP="008A7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направления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или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опубликования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432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9111B3D" w14:textId="61853187" w:rsidR="008A7641" w:rsidRPr="00A81CC9" w:rsidRDefault="00F72F75" w:rsidP="008A7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16.01.2026</w:t>
            </w:r>
          </w:p>
        </w:tc>
      </w:tr>
      <w:tr w:rsidR="008A7641" w:rsidRPr="00A81CC9" w14:paraId="5DC6328B" w14:textId="77777777" w:rsidTr="00F72F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2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331D7" w14:textId="77777777" w:rsidR="008A7641" w:rsidRPr="00A81CC9" w:rsidRDefault="008A7641" w:rsidP="008A764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изменений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внесенных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в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приглашение</w:t>
            </w:r>
            <w:proofErr w:type="spellEnd"/>
            <w:r w:rsidRPr="00A81CC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2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BECE2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3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1B6388" w14:textId="77777777" w:rsidR="008A7641" w:rsidRPr="00A81CC9" w:rsidRDefault="008A7641" w:rsidP="008A7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A7641" w:rsidRPr="00A81CC9" w14:paraId="573E0A9B" w14:textId="77777777" w:rsidTr="00F72F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27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DEC0B" w14:textId="77777777" w:rsidR="008A7641" w:rsidRPr="00A81CC9" w:rsidRDefault="008A7641" w:rsidP="008A76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52AE7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43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BAFA4" w14:textId="77777777" w:rsidR="008A7641" w:rsidRPr="00A81CC9" w:rsidRDefault="008A7641" w:rsidP="008A7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A7641" w:rsidRPr="00A81CC9" w14:paraId="1E31C702" w14:textId="77777777" w:rsidTr="00F72F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2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9C909" w14:textId="77777777" w:rsidR="008A7641" w:rsidRPr="00A81CC9" w:rsidRDefault="008A7641" w:rsidP="008A7641">
            <w:pPr>
              <w:widowControl w:val="0"/>
              <w:spacing w:before="0" w:after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разъяснений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относительно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200E4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8DB2A" w14:textId="77777777" w:rsidR="008A7641" w:rsidRPr="00A81CC9" w:rsidRDefault="008A7641" w:rsidP="008A7641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Получения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C8472" w14:textId="77777777" w:rsidR="008A7641" w:rsidRPr="00A81CC9" w:rsidRDefault="008A7641" w:rsidP="008A7641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8A7641" w:rsidRPr="00A81CC9" w14:paraId="4D048C74" w14:textId="77777777" w:rsidTr="00F72F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27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C570A" w14:textId="77777777" w:rsidR="008A7641" w:rsidRPr="00A81CC9" w:rsidRDefault="008A7641" w:rsidP="008A764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40721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2576D" w14:textId="77777777" w:rsidR="008A7641" w:rsidRPr="00A81CC9" w:rsidRDefault="008A7641" w:rsidP="008A7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0D3A7" w14:textId="77777777" w:rsidR="008A7641" w:rsidRPr="00A81CC9" w:rsidRDefault="008A7641" w:rsidP="008A7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A7641" w:rsidRPr="00A81CC9" w14:paraId="44CA202F" w14:textId="77777777" w:rsidTr="00F72F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27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D0F5D" w14:textId="77777777" w:rsidR="008A7641" w:rsidRPr="00A81CC9" w:rsidRDefault="008A7641" w:rsidP="008A76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338BB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41E87" w14:textId="77777777" w:rsidR="008A7641" w:rsidRPr="00A81CC9" w:rsidRDefault="008A7641" w:rsidP="008A7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3C42F" w14:textId="77777777" w:rsidR="008A7641" w:rsidRPr="00A81CC9" w:rsidRDefault="008A7641" w:rsidP="008A76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A7641" w:rsidRPr="00A81CC9" w14:paraId="019D764C" w14:textId="77777777" w:rsidTr="00F72F75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19418524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A7641" w:rsidRPr="00A81CC9" w14:paraId="7897DE81" w14:textId="77777777" w:rsidTr="00F72F75">
        <w:trPr>
          <w:gridAfter w:val="1"/>
          <w:wAfter w:w="12" w:type="dxa"/>
          <w:trHeight w:val="419"/>
          <w:jc w:val="center"/>
        </w:trPr>
        <w:tc>
          <w:tcPr>
            <w:tcW w:w="1392" w:type="dxa"/>
            <w:gridSpan w:val="3"/>
            <w:vMerge w:val="restart"/>
            <w:shd w:val="clear" w:color="auto" w:fill="auto"/>
            <w:vAlign w:val="center"/>
          </w:tcPr>
          <w:p w14:paraId="10CFE847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372" w:type="dxa"/>
            <w:gridSpan w:val="4"/>
            <w:vMerge w:val="restart"/>
            <w:shd w:val="clear" w:color="auto" w:fill="auto"/>
            <w:vAlign w:val="center"/>
          </w:tcPr>
          <w:p w14:paraId="130E94C8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308" w:type="dxa"/>
            <w:gridSpan w:val="22"/>
            <w:shd w:val="clear" w:color="auto" w:fill="auto"/>
            <w:vAlign w:val="center"/>
          </w:tcPr>
          <w:p w14:paraId="316E8959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представленная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заявке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каждого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включая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цену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представленную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в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результате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организации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одновременных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переговоров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/ 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РА</w:t>
            </w:r>
            <w:r w:rsidRPr="00A81CC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3"/>
            </w:r>
          </w:p>
        </w:tc>
      </w:tr>
      <w:tr w:rsidR="008A7641" w:rsidRPr="00A81CC9" w14:paraId="705166C7" w14:textId="77777777" w:rsidTr="00F72F75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3"/>
            <w:vMerge/>
            <w:shd w:val="clear" w:color="auto" w:fill="auto"/>
            <w:vAlign w:val="center"/>
          </w:tcPr>
          <w:p w14:paraId="753FE1C6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72" w:type="dxa"/>
            <w:gridSpan w:val="4"/>
            <w:vMerge/>
            <w:shd w:val="clear" w:color="auto" w:fill="auto"/>
            <w:vAlign w:val="center"/>
          </w:tcPr>
          <w:p w14:paraId="2EC56889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82" w:type="dxa"/>
            <w:gridSpan w:val="10"/>
            <w:shd w:val="clear" w:color="auto" w:fill="auto"/>
            <w:vAlign w:val="center"/>
          </w:tcPr>
          <w:p w14:paraId="66481022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без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2154" w:type="dxa"/>
            <w:gridSpan w:val="8"/>
            <w:shd w:val="clear" w:color="auto" w:fill="auto"/>
            <w:vAlign w:val="center"/>
          </w:tcPr>
          <w:p w14:paraId="759FC350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372" w:type="dxa"/>
            <w:gridSpan w:val="4"/>
            <w:shd w:val="clear" w:color="auto" w:fill="auto"/>
            <w:vAlign w:val="center"/>
          </w:tcPr>
          <w:p w14:paraId="0D14C189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8A7641" w:rsidRPr="00A81CC9" w14:paraId="4476F43E" w14:textId="77777777" w:rsidTr="00F72F75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14:paraId="7DE0E177" w14:textId="77777777" w:rsidR="008A7641" w:rsidRPr="00A81CC9" w:rsidRDefault="008A7641" w:rsidP="008A76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680" w:type="dxa"/>
            <w:gridSpan w:val="26"/>
            <w:shd w:val="clear" w:color="auto" w:fill="auto"/>
            <w:vAlign w:val="center"/>
          </w:tcPr>
          <w:p w14:paraId="37369821" w14:textId="77777777" w:rsidR="008A7641" w:rsidRPr="00A81CC9" w:rsidRDefault="008A7641" w:rsidP="008A764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F72F75" w:rsidRPr="00A81CC9" w14:paraId="7AD687D1" w14:textId="77777777" w:rsidTr="00F72F75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14:paraId="2284C897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372" w:type="dxa"/>
            <w:gridSpan w:val="4"/>
            <w:shd w:val="clear" w:color="auto" w:fill="auto"/>
          </w:tcPr>
          <w:p w14:paraId="5B100911" w14:textId="450313AB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317B0">
              <w:rPr>
                <w:rFonts w:ascii="Sylfaen" w:hAnsi="Sylfaen"/>
                <w:sz w:val="14"/>
                <w:szCs w:val="18"/>
                <w:lang w:val="hy-AM"/>
              </w:rPr>
              <w:t>МЭА ЭКАУНТИНГ ООО</w:t>
            </w:r>
          </w:p>
        </w:tc>
        <w:tc>
          <w:tcPr>
            <w:tcW w:w="2782" w:type="dxa"/>
            <w:gridSpan w:val="10"/>
            <w:shd w:val="clear" w:color="auto" w:fill="auto"/>
            <w:vAlign w:val="center"/>
          </w:tcPr>
          <w:p w14:paraId="1138C492" w14:textId="43B8733D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2400000</w:t>
            </w:r>
          </w:p>
        </w:tc>
        <w:tc>
          <w:tcPr>
            <w:tcW w:w="2154" w:type="dxa"/>
            <w:gridSpan w:val="8"/>
            <w:shd w:val="clear" w:color="auto" w:fill="auto"/>
            <w:vAlign w:val="center"/>
          </w:tcPr>
          <w:p w14:paraId="49D9BE06" w14:textId="1629D02B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82834">
              <w:rPr>
                <w:rFonts w:ascii="Sylfaen" w:hAnsi="Sylfaen"/>
                <w:sz w:val="16"/>
                <w:szCs w:val="16"/>
                <w:lang w:val="hy-AM"/>
              </w:rPr>
              <w:t>480000</w:t>
            </w:r>
          </w:p>
        </w:tc>
        <w:tc>
          <w:tcPr>
            <w:tcW w:w="2372" w:type="dxa"/>
            <w:gridSpan w:val="4"/>
            <w:shd w:val="clear" w:color="auto" w:fill="auto"/>
            <w:vAlign w:val="center"/>
          </w:tcPr>
          <w:p w14:paraId="415BD3BB" w14:textId="5D23AF67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82834">
              <w:rPr>
                <w:rFonts w:ascii="Sylfaen" w:hAnsi="Sylfaen"/>
                <w:sz w:val="16"/>
                <w:szCs w:val="16"/>
                <w:lang w:val="hy-AM"/>
              </w:rPr>
              <w:t>՝2880000</w:t>
            </w:r>
          </w:p>
        </w:tc>
      </w:tr>
      <w:tr w:rsidR="00F72F75" w:rsidRPr="00A81CC9" w14:paraId="004793C0" w14:textId="77777777" w:rsidTr="00F72F75">
        <w:trPr>
          <w:gridAfter w:val="1"/>
          <w:wAfter w:w="12" w:type="dxa"/>
          <w:trHeight w:val="47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14:paraId="132569CB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372" w:type="dxa"/>
            <w:gridSpan w:val="4"/>
            <w:shd w:val="clear" w:color="auto" w:fill="auto"/>
          </w:tcPr>
          <w:p w14:paraId="1D5856CE" w14:textId="22165B6B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317B0">
              <w:rPr>
                <w:rFonts w:ascii="Sylfaen" w:hAnsi="Sylfaen"/>
                <w:sz w:val="14"/>
                <w:szCs w:val="18"/>
                <w:lang w:val="hy-AM"/>
              </w:rPr>
              <w:t>ШЕММ Консалтинг ООО</w:t>
            </w:r>
          </w:p>
        </w:tc>
        <w:tc>
          <w:tcPr>
            <w:tcW w:w="2782" w:type="dxa"/>
            <w:gridSpan w:val="10"/>
            <w:shd w:val="clear" w:color="auto" w:fill="auto"/>
            <w:vAlign w:val="center"/>
          </w:tcPr>
          <w:p w14:paraId="6106F04E" w14:textId="3D0CDB95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3300000</w:t>
            </w:r>
          </w:p>
        </w:tc>
        <w:tc>
          <w:tcPr>
            <w:tcW w:w="2154" w:type="dxa"/>
            <w:gridSpan w:val="8"/>
            <w:shd w:val="clear" w:color="auto" w:fill="auto"/>
            <w:vAlign w:val="center"/>
          </w:tcPr>
          <w:p w14:paraId="623DC783" w14:textId="3150C2D0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82834">
              <w:rPr>
                <w:rFonts w:ascii="Sylfaen" w:hAnsi="Sylfaen"/>
                <w:sz w:val="16"/>
                <w:szCs w:val="16"/>
                <w:lang w:val="hy-AM"/>
              </w:rPr>
              <w:t>660000</w:t>
            </w:r>
          </w:p>
        </w:tc>
        <w:tc>
          <w:tcPr>
            <w:tcW w:w="2372" w:type="dxa"/>
            <w:gridSpan w:val="4"/>
            <w:shd w:val="clear" w:color="auto" w:fill="auto"/>
            <w:vAlign w:val="center"/>
          </w:tcPr>
          <w:p w14:paraId="771BCAFF" w14:textId="024E7DAF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82834">
              <w:rPr>
                <w:rFonts w:ascii="Sylfaen" w:hAnsi="Sylfaen"/>
                <w:sz w:val="16"/>
                <w:szCs w:val="16"/>
                <w:lang w:val="hy-AM"/>
              </w:rPr>
              <w:t>3960000</w:t>
            </w:r>
          </w:p>
        </w:tc>
      </w:tr>
      <w:tr w:rsidR="00F72F75" w:rsidRPr="00A81CC9" w14:paraId="2AD20494" w14:textId="77777777" w:rsidTr="00F72F75">
        <w:trPr>
          <w:gridAfter w:val="1"/>
          <w:wAfter w:w="12" w:type="dxa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14:paraId="54FBCAA5" w14:textId="5F71DD31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372" w:type="dxa"/>
            <w:gridSpan w:val="4"/>
            <w:shd w:val="clear" w:color="auto" w:fill="auto"/>
          </w:tcPr>
          <w:p w14:paraId="5A9A07FD" w14:textId="4EBDD89C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317B0">
              <w:rPr>
                <w:rFonts w:ascii="Sylfaen" w:hAnsi="Sylfaen"/>
                <w:sz w:val="14"/>
                <w:szCs w:val="18"/>
                <w:lang w:val="hy-AM"/>
              </w:rPr>
              <w:t>ДЖИ ЭМ КЕЙ ПАРТНЕРС ООО</w:t>
            </w:r>
          </w:p>
        </w:tc>
        <w:tc>
          <w:tcPr>
            <w:tcW w:w="2782" w:type="dxa"/>
            <w:gridSpan w:val="10"/>
            <w:shd w:val="clear" w:color="auto" w:fill="auto"/>
            <w:vAlign w:val="center"/>
          </w:tcPr>
          <w:p w14:paraId="62315A49" w14:textId="18384711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3600000</w:t>
            </w:r>
          </w:p>
        </w:tc>
        <w:tc>
          <w:tcPr>
            <w:tcW w:w="2154" w:type="dxa"/>
            <w:gridSpan w:val="8"/>
            <w:shd w:val="clear" w:color="auto" w:fill="auto"/>
            <w:vAlign w:val="center"/>
          </w:tcPr>
          <w:p w14:paraId="1A619982" w14:textId="420B1C43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82834">
              <w:rPr>
                <w:rFonts w:ascii="Sylfaen" w:hAnsi="Sylfaen"/>
                <w:sz w:val="16"/>
                <w:szCs w:val="16"/>
                <w:lang w:val="hy-AM"/>
              </w:rPr>
              <w:t>720000</w:t>
            </w:r>
          </w:p>
        </w:tc>
        <w:tc>
          <w:tcPr>
            <w:tcW w:w="2372" w:type="dxa"/>
            <w:gridSpan w:val="4"/>
            <w:shd w:val="clear" w:color="auto" w:fill="auto"/>
            <w:vAlign w:val="center"/>
          </w:tcPr>
          <w:p w14:paraId="2D4AD4CA" w14:textId="3F4812F4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82834">
              <w:rPr>
                <w:rFonts w:ascii="Sylfaen" w:hAnsi="Sylfaen"/>
                <w:sz w:val="16"/>
                <w:szCs w:val="16"/>
                <w:lang w:val="hy-AM"/>
              </w:rPr>
              <w:t>4320000</w:t>
            </w:r>
          </w:p>
        </w:tc>
      </w:tr>
      <w:tr w:rsidR="00F72F75" w:rsidRPr="00A81CC9" w14:paraId="08BB09F0" w14:textId="77777777" w:rsidTr="00F72F75">
        <w:trPr>
          <w:gridAfter w:val="1"/>
          <w:wAfter w:w="12" w:type="dxa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14:paraId="4645ADC2" w14:textId="2E3F8941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372" w:type="dxa"/>
            <w:gridSpan w:val="4"/>
            <w:shd w:val="clear" w:color="auto" w:fill="auto"/>
          </w:tcPr>
          <w:p w14:paraId="7A27CDB4" w14:textId="642BB01C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317B0">
              <w:rPr>
                <w:rFonts w:ascii="Sylfaen" w:hAnsi="Sylfaen"/>
                <w:sz w:val="14"/>
                <w:szCs w:val="18"/>
                <w:lang w:val="hy-AM"/>
              </w:rPr>
              <w:t xml:space="preserve">ГЛОБ АУДИТ ООО </w:t>
            </w:r>
          </w:p>
        </w:tc>
        <w:tc>
          <w:tcPr>
            <w:tcW w:w="2782" w:type="dxa"/>
            <w:gridSpan w:val="10"/>
            <w:shd w:val="clear" w:color="auto" w:fill="auto"/>
            <w:vAlign w:val="center"/>
          </w:tcPr>
          <w:p w14:paraId="640B779C" w14:textId="4B0BE199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3700000</w:t>
            </w:r>
          </w:p>
        </w:tc>
        <w:tc>
          <w:tcPr>
            <w:tcW w:w="2154" w:type="dxa"/>
            <w:gridSpan w:val="8"/>
            <w:shd w:val="clear" w:color="auto" w:fill="auto"/>
            <w:vAlign w:val="center"/>
          </w:tcPr>
          <w:p w14:paraId="26F89A61" w14:textId="21DA84F3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82834">
              <w:rPr>
                <w:rFonts w:ascii="Sylfaen" w:hAnsi="Sylfaen"/>
                <w:sz w:val="16"/>
                <w:szCs w:val="16"/>
                <w:lang w:val="hy-AM"/>
              </w:rPr>
              <w:t>740000</w:t>
            </w:r>
          </w:p>
        </w:tc>
        <w:tc>
          <w:tcPr>
            <w:tcW w:w="2372" w:type="dxa"/>
            <w:gridSpan w:val="4"/>
            <w:shd w:val="clear" w:color="auto" w:fill="auto"/>
            <w:vAlign w:val="center"/>
          </w:tcPr>
          <w:p w14:paraId="2A4734A3" w14:textId="572B1400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82834">
              <w:rPr>
                <w:rFonts w:ascii="Sylfaen" w:hAnsi="Sylfaen"/>
                <w:sz w:val="16"/>
                <w:szCs w:val="16"/>
                <w:lang w:val="hy-AM"/>
              </w:rPr>
              <w:t>4440000</w:t>
            </w:r>
          </w:p>
        </w:tc>
      </w:tr>
      <w:tr w:rsidR="008A7641" w:rsidRPr="00A81CC9" w14:paraId="760C83C8" w14:textId="77777777" w:rsidTr="00F72F7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4908EA2C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A7641" w:rsidRPr="00A81CC9" w14:paraId="01215F55" w14:textId="77777777" w:rsidTr="00F72F75">
        <w:trPr>
          <w:gridAfter w:val="1"/>
          <w:wAfter w:w="12" w:type="dxa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87BC7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Данные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отклоненных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8A7641" w:rsidRPr="00A81CC9" w14:paraId="3E8926A5" w14:textId="77777777" w:rsidTr="00F72F75">
        <w:trPr>
          <w:gridAfter w:val="1"/>
          <w:wAfter w:w="12" w:type="dxa"/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14:paraId="7852F1C7" w14:textId="77777777" w:rsidR="008A7641" w:rsidRDefault="008A7641" w:rsidP="008A7641">
            <w:pPr>
              <w:widowControl w:val="0"/>
              <w:ind w:left="-29" w:firstLine="29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14:paraId="21125E73" w14:textId="77777777" w:rsidR="008A7641" w:rsidRPr="00A81CC9" w:rsidRDefault="008A7641" w:rsidP="008A7641">
            <w:pPr>
              <w:widowControl w:val="0"/>
              <w:ind w:left="-29" w:firstLine="29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599" w:type="dxa"/>
            <w:gridSpan w:val="2"/>
            <w:vMerge w:val="restart"/>
            <w:shd w:val="clear" w:color="auto" w:fill="auto"/>
            <w:vAlign w:val="center"/>
          </w:tcPr>
          <w:p w14:paraId="58BE2A3B" w14:textId="77777777" w:rsidR="008A7641" w:rsidRDefault="008A7641" w:rsidP="008A7641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14:paraId="12670C14" w14:textId="77777777" w:rsidR="008A7641" w:rsidRPr="00A81CC9" w:rsidRDefault="008A7641" w:rsidP="008A7641">
            <w:pPr>
              <w:widowControl w:val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65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70B4C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Результаты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оценки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удовлетворительно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или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неудовлетворительно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8A7641" w:rsidRPr="00A81CC9" w14:paraId="7DAEC26D" w14:textId="77777777" w:rsidTr="00F72F75">
        <w:trPr>
          <w:gridAfter w:val="1"/>
          <w:wAfter w:w="12" w:type="dxa"/>
          <w:trHeight w:val="1511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C5F16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88BFC" w14:textId="77777777" w:rsidR="008A7641" w:rsidRPr="00A81CC9" w:rsidRDefault="008A7641" w:rsidP="008A76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F16D7" w14:textId="77777777" w:rsidR="008A7641" w:rsidRPr="00A81CC9" w:rsidRDefault="008A7641" w:rsidP="008A7641">
            <w:pPr>
              <w:widowControl w:val="0"/>
              <w:ind w:left="2" w:hanging="2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>Наличие</w:t>
            </w:r>
            <w:proofErr w:type="spellEnd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>требуемых</w:t>
            </w:r>
            <w:proofErr w:type="spellEnd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>по</w:t>
            </w:r>
            <w:proofErr w:type="spellEnd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>приглашению</w:t>
            </w:r>
            <w:proofErr w:type="spellEnd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>документов</w:t>
            </w:r>
            <w:proofErr w:type="spellEnd"/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C1D34" w14:textId="77777777" w:rsidR="008A7641" w:rsidRPr="00A81CC9" w:rsidRDefault="008A7641" w:rsidP="008A7641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</w:p>
          <w:p w14:paraId="07B951B3" w14:textId="77777777" w:rsidR="008A7641" w:rsidRPr="00A81CC9" w:rsidRDefault="008A7641" w:rsidP="008A7641">
            <w:pPr>
              <w:widowControl w:val="0"/>
              <w:ind w:left="0" w:firstLine="0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</w:t>
            </w:r>
            <w:proofErr w:type="spellEnd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>представленных</w:t>
            </w:r>
            <w:proofErr w:type="spellEnd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>по</w:t>
            </w:r>
            <w:proofErr w:type="spellEnd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>заявке</w:t>
            </w:r>
            <w:proofErr w:type="spellEnd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>документов</w:t>
            </w:r>
            <w:proofErr w:type="spellEnd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>требованиям</w:t>
            </w:r>
            <w:proofErr w:type="spellEnd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>установленным</w:t>
            </w:r>
            <w:proofErr w:type="spellEnd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color w:val="000000"/>
                <w:sz w:val="14"/>
                <w:szCs w:val="14"/>
              </w:rPr>
              <w:t>приглашением</w:t>
            </w:r>
            <w:proofErr w:type="spellEnd"/>
          </w:p>
          <w:p w14:paraId="6B7FF29A" w14:textId="77777777" w:rsidR="008A7641" w:rsidRPr="00A81CC9" w:rsidRDefault="008A7641" w:rsidP="008A7641">
            <w:pPr>
              <w:widowControl w:val="0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AEF17" w14:textId="77777777" w:rsidR="008A7641" w:rsidRPr="00A81CC9" w:rsidRDefault="008A7641" w:rsidP="008A7641">
            <w:pPr>
              <w:widowControl w:val="0"/>
              <w:ind w:left="32" w:hanging="32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Соответствие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технических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характеристик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предлагаемого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предмета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закупки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требованиям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установленным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приглашением</w:t>
            </w:r>
            <w:proofErr w:type="spellEnd"/>
          </w:p>
        </w:tc>
        <w:tc>
          <w:tcPr>
            <w:tcW w:w="17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3039F" w14:textId="77777777" w:rsidR="008A7641" w:rsidRPr="00A81CC9" w:rsidRDefault="008A7641" w:rsidP="008A76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Ценовое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F72F75" w:rsidRPr="00A81CC9" w14:paraId="5691802D" w14:textId="77777777" w:rsidTr="00F72F75">
        <w:trPr>
          <w:gridAfter w:val="1"/>
          <w:wAfter w:w="12" w:type="dxa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65BD5E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5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E9D09" w14:textId="333C635B" w:rsidR="00F72F75" w:rsidRPr="00A81CC9" w:rsidRDefault="00F72F75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317B0">
              <w:rPr>
                <w:rFonts w:ascii="Sylfaen" w:hAnsi="Sylfaen"/>
                <w:sz w:val="14"/>
                <w:szCs w:val="18"/>
                <w:lang w:val="hy-AM"/>
              </w:rPr>
              <w:t xml:space="preserve">Ануш Штайан </w:t>
            </w:r>
            <w:r w:rsidRPr="003317B0">
              <w:rPr>
                <w:rFonts w:ascii="Sylfaen" w:hAnsi="Sylfaen" w:hint="eastAsia"/>
                <w:sz w:val="14"/>
                <w:szCs w:val="18"/>
                <w:lang w:val="hy-AM"/>
              </w:rPr>
              <w:t>И</w:t>
            </w:r>
            <w:r w:rsidRPr="003317B0">
              <w:rPr>
                <w:rFonts w:ascii="Sylfaen" w:hAnsi="Sylfaen"/>
                <w:sz w:val="14"/>
                <w:szCs w:val="18"/>
                <w:lang w:val="hy-AM"/>
              </w:rPr>
              <w:t>/</w:t>
            </w:r>
            <w:r w:rsidRPr="003317B0">
              <w:rPr>
                <w:rFonts w:ascii="Sylfaen" w:hAnsi="Sylfaen" w:hint="eastAsia"/>
                <w:sz w:val="14"/>
                <w:szCs w:val="18"/>
                <w:lang w:val="hy-AM"/>
              </w:rPr>
              <w:t>П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77B2C99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6ACA9E" w14:textId="03006322" w:rsidR="00F72F75" w:rsidRPr="00A81CC9" w:rsidRDefault="00F72F75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неудовлетворительно</w:t>
            </w:r>
            <w:proofErr w:type="spellEnd"/>
          </w:p>
        </w:tc>
        <w:tc>
          <w:tcPr>
            <w:tcW w:w="33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1AEBCB7E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31" w:type="dxa"/>
            <w:tcBorders>
              <w:bottom w:val="single" w:sz="8" w:space="0" w:color="auto"/>
            </w:tcBorders>
            <w:shd w:val="clear" w:color="auto" w:fill="auto"/>
          </w:tcPr>
          <w:p w14:paraId="62EA6E2C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2F75" w:rsidRPr="00A81CC9" w14:paraId="224C2861" w14:textId="77777777" w:rsidTr="00F72F75">
        <w:trPr>
          <w:gridAfter w:val="1"/>
          <w:wAfter w:w="12" w:type="dxa"/>
          <w:trHeight w:val="344"/>
          <w:jc w:val="center"/>
        </w:trPr>
        <w:tc>
          <w:tcPr>
            <w:tcW w:w="2415" w:type="dxa"/>
            <w:gridSpan w:val="4"/>
            <w:vMerge w:val="restart"/>
            <w:shd w:val="clear" w:color="auto" w:fill="auto"/>
            <w:vAlign w:val="center"/>
          </w:tcPr>
          <w:p w14:paraId="2261D46C" w14:textId="77777777" w:rsidR="00F72F75" w:rsidRPr="00A81CC9" w:rsidRDefault="00F72F75" w:rsidP="00F72F75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Иные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65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EE537" w14:textId="77777777" w:rsidR="00F72F75" w:rsidRPr="00A81CC9" w:rsidRDefault="00F72F75" w:rsidP="00F72F75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 xml:space="preserve">: </w:t>
            </w:r>
            <w:proofErr w:type="spellStart"/>
            <w:r w:rsidRPr="00A81CC9">
              <w:rPr>
                <w:rFonts w:ascii="Sylfaen" w:hAnsi="Sylfaen"/>
                <w:sz w:val="14"/>
                <w:szCs w:val="14"/>
              </w:rPr>
              <w:t>Иные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sz w:val="14"/>
                <w:szCs w:val="14"/>
              </w:rPr>
              <w:t>основания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sz w:val="14"/>
                <w:szCs w:val="14"/>
              </w:rPr>
              <w:t>для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sz w:val="14"/>
                <w:szCs w:val="14"/>
              </w:rPr>
              <w:t>отклонения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sz w:val="14"/>
                <w:szCs w:val="14"/>
              </w:rPr>
              <w:t>заявок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>.</w:t>
            </w:r>
          </w:p>
        </w:tc>
      </w:tr>
      <w:tr w:rsidR="00F72F75" w:rsidRPr="00A81CC9" w14:paraId="63910FE7" w14:textId="77777777" w:rsidTr="00F72F75">
        <w:trPr>
          <w:gridAfter w:val="1"/>
          <w:wAfter w:w="12" w:type="dxa"/>
          <w:trHeight w:val="197"/>
          <w:jc w:val="center"/>
        </w:trPr>
        <w:tc>
          <w:tcPr>
            <w:tcW w:w="24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5C9F5" w14:textId="77777777" w:rsidR="00F72F75" w:rsidRPr="00A81CC9" w:rsidRDefault="00F72F75" w:rsidP="00F72F75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65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11A919" w14:textId="77777777" w:rsidR="00F72F75" w:rsidRPr="00A81CC9" w:rsidRDefault="00F72F75" w:rsidP="00F72F75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2F75" w:rsidRPr="00A81CC9" w14:paraId="7F3D4CCC" w14:textId="77777777" w:rsidTr="00F72F75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F1BF971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2F75" w:rsidRPr="00A81CC9" w14:paraId="6DFAC959" w14:textId="77777777" w:rsidTr="00F72F75">
        <w:trPr>
          <w:gridAfter w:val="1"/>
          <w:wAfter w:w="12" w:type="dxa"/>
          <w:trHeight w:val="346"/>
          <w:jc w:val="center"/>
        </w:trPr>
        <w:tc>
          <w:tcPr>
            <w:tcW w:w="47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82BC3" w14:textId="77777777" w:rsidR="00F72F75" w:rsidRPr="00A81CC9" w:rsidRDefault="00F72F75" w:rsidP="00F72F75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определения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отобранного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63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3C935" w14:textId="29F283EC" w:rsidR="00F72F75" w:rsidRPr="00A81CC9" w:rsidRDefault="00F72F75" w:rsidP="00F72F7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03.02.2026</w:t>
            </w:r>
          </w:p>
        </w:tc>
      </w:tr>
      <w:tr w:rsidR="00F72F75" w:rsidRPr="00A81CC9" w14:paraId="4E462315" w14:textId="77777777" w:rsidTr="00F72F75">
        <w:trPr>
          <w:gridAfter w:val="1"/>
          <w:wAfter w:w="12" w:type="dxa"/>
          <w:trHeight w:val="92"/>
          <w:jc w:val="center"/>
        </w:trPr>
        <w:tc>
          <w:tcPr>
            <w:tcW w:w="4752" w:type="dxa"/>
            <w:gridSpan w:val="12"/>
            <w:vMerge w:val="restart"/>
            <w:shd w:val="clear" w:color="auto" w:fill="auto"/>
            <w:vAlign w:val="center"/>
          </w:tcPr>
          <w:p w14:paraId="490B4608" w14:textId="77777777" w:rsidR="00F72F75" w:rsidRPr="00A81CC9" w:rsidRDefault="00F72F75" w:rsidP="00F72F7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Период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8A6D8F" w14:textId="77777777" w:rsidR="00F72F75" w:rsidRPr="00A81CC9" w:rsidRDefault="00F72F75" w:rsidP="00F72F7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Начало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периода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2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9D9D1" w14:textId="77777777" w:rsidR="00F72F75" w:rsidRPr="00A81CC9" w:rsidRDefault="00F72F75" w:rsidP="00F72F7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Окончание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периода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F72F75" w:rsidRPr="00A81CC9" w14:paraId="680DF995" w14:textId="77777777" w:rsidTr="00F72F75">
        <w:trPr>
          <w:gridAfter w:val="1"/>
          <w:wAfter w:w="12" w:type="dxa"/>
          <w:trHeight w:val="92"/>
          <w:jc w:val="center"/>
        </w:trPr>
        <w:tc>
          <w:tcPr>
            <w:tcW w:w="4752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CB5A4" w14:textId="77777777" w:rsidR="00F72F75" w:rsidRPr="00A81CC9" w:rsidRDefault="00F72F75" w:rsidP="00F72F7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914CB1" w14:textId="574D58FA" w:rsidR="00F72F75" w:rsidRPr="00A81CC9" w:rsidRDefault="00F72F75" w:rsidP="00F72F7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03.02.2026</w:t>
            </w:r>
          </w:p>
        </w:tc>
        <w:tc>
          <w:tcPr>
            <w:tcW w:w="32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7DC5F" w14:textId="2EDBB06C" w:rsidR="00F72F75" w:rsidRPr="00A81CC9" w:rsidRDefault="00F72F75" w:rsidP="00F72F7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13.02.2026</w:t>
            </w:r>
          </w:p>
        </w:tc>
      </w:tr>
      <w:tr w:rsidR="00F72F75" w:rsidRPr="00A81CC9" w14:paraId="7D887254" w14:textId="77777777" w:rsidTr="00F72F75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2CB77F" w14:textId="633E7103" w:rsidR="00F72F75" w:rsidRPr="00A81CC9" w:rsidRDefault="00F72F75" w:rsidP="00F72F75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извещения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отобранного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о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предложении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относительно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заключения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договора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   19.02.2026</w:t>
            </w:r>
          </w:p>
        </w:tc>
      </w:tr>
      <w:tr w:rsidR="00F72F75" w:rsidRPr="00A81CC9" w14:paraId="58808637" w14:textId="77777777" w:rsidTr="00F72F75">
        <w:trPr>
          <w:gridAfter w:val="1"/>
          <w:wAfter w:w="12" w:type="dxa"/>
          <w:trHeight w:val="344"/>
          <w:jc w:val="center"/>
        </w:trPr>
        <w:tc>
          <w:tcPr>
            <w:tcW w:w="47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6EFA2" w14:textId="77777777" w:rsidR="00F72F75" w:rsidRPr="00A81CC9" w:rsidRDefault="00F72F75" w:rsidP="00F72F75">
            <w:pPr>
              <w:ind w:left="0" w:firstLine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поступления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у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заказчика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договора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подписанного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отобранным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участником</w:t>
            </w:r>
            <w:proofErr w:type="spellEnd"/>
          </w:p>
        </w:tc>
        <w:tc>
          <w:tcPr>
            <w:tcW w:w="63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740214" w14:textId="23770661" w:rsidR="00F72F75" w:rsidRPr="00A81CC9" w:rsidRDefault="00F72F75" w:rsidP="00F72F7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20.02.2026</w:t>
            </w:r>
          </w:p>
        </w:tc>
      </w:tr>
      <w:tr w:rsidR="00F72F75" w:rsidRPr="00A81CC9" w14:paraId="4F985040" w14:textId="77777777" w:rsidTr="00F72F75">
        <w:trPr>
          <w:gridAfter w:val="1"/>
          <w:wAfter w:w="12" w:type="dxa"/>
          <w:trHeight w:val="344"/>
          <w:jc w:val="center"/>
        </w:trPr>
        <w:tc>
          <w:tcPr>
            <w:tcW w:w="47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9DAB9" w14:textId="77777777" w:rsidR="00F72F75" w:rsidRPr="00A81CC9" w:rsidRDefault="00F72F75" w:rsidP="00F72F75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подписания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договора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3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8D6E0" w14:textId="7129085F" w:rsidR="00F72F75" w:rsidRPr="00A81CC9" w:rsidRDefault="00F72F75" w:rsidP="00F72F7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20.02.2026</w:t>
            </w:r>
          </w:p>
        </w:tc>
      </w:tr>
      <w:tr w:rsidR="00F72F75" w:rsidRPr="00A81CC9" w14:paraId="6B110517" w14:textId="77777777" w:rsidTr="00F72F7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214B9147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2F75" w:rsidRPr="00A81CC9" w14:paraId="7D684BBF" w14:textId="77777777" w:rsidTr="00F72F75">
        <w:trPr>
          <w:gridAfter w:val="1"/>
          <w:wAfter w:w="12" w:type="dxa"/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14:paraId="06FD3B52" w14:textId="77777777" w:rsidR="00F72F75" w:rsidRDefault="00F72F75" w:rsidP="00F72F75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14:paraId="3BD964EC" w14:textId="77777777" w:rsidR="00F72F75" w:rsidRDefault="00F72F75" w:rsidP="00F72F75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14:paraId="1E018B0D" w14:textId="77777777" w:rsidR="00F72F75" w:rsidRPr="00A81CC9" w:rsidRDefault="00F72F75" w:rsidP="00F72F75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599" w:type="dxa"/>
            <w:gridSpan w:val="2"/>
            <w:vMerge w:val="restart"/>
            <w:shd w:val="clear" w:color="auto" w:fill="auto"/>
            <w:vAlign w:val="center"/>
          </w:tcPr>
          <w:p w14:paraId="3C4038FB" w14:textId="77777777" w:rsidR="00F72F75" w:rsidRDefault="00F72F75" w:rsidP="00F72F75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14:paraId="06D6C510" w14:textId="77777777" w:rsidR="00F72F75" w:rsidRDefault="00F72F75" w:rsidP="00F72F75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14:paraId="78529C0C" w14:textId="77777777" w:rsidR="00F72F75" w:rsidRPr="00A81CC9" w:rsidRDefault="00F72F75" w:rsidP="00F72F75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Отобранный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657" w:type="dxa"/>
            <w:gridSpan w:val="25"/>
            <w:shd w:val="clear" w:color="auto" w:fill="auto"/>
            <w:vAlign w:val="center"/>
          </w:tcPr>
          <w:p w14:paraId="14398321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F72F75" w:rsidRPr="00A81CC9" w14:paraId="0E2CD27C" w14:textId="77777777" w:rsidTr="00F72F75">
        <w:trPr>
          <w:trHeight w:val="237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14:paraId="252ED886" w14:textId="77777777" w:rsidR="00F72F75" w:rsidRPr="00A81CC9" w:rsidRDefault="00F72F75" w:rsidP="00F72F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99" w:type="dxa"/>
            <w:gridSpan w:val="2"/>
            <w:vMerge/>
            <w:shd w:val="clear" w:color="auto" w:fill="auto"/>
            <w:vAlign w:val="center"/>
          </w:tcPr>
          <w:p w14:paraId="11354328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78" w:type="dxa"/>
            <w:gridSpan w:val="6"/>
            <w:vMerge w:val="restart"/>
            <w:shd w:val="clear" w:color="auto" w:fill="auto"/>
            <w:vAlign w:val="center"/>
          </w:tcPr>
          <w:p w14:paraId="435E0B08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869" w:type="dxa"/>
            <w:gridSpan w:val="4"/>
            <w:vMerge w:val="restart"/>
            <w:shd w:val="clear" w:color="auto" w:fill="auto"/>
            <w:vAlign w:val="center"/>
          </w:tcPr>
          <w:p w14:paraId="09D9FFE9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14:paraId="0B3B447F" w14:textId="77777777" w:rsidR="00F72F75" w:rsidRPr="00A81CC9" w:rsidRDefault="00F72F75" w:rsidP="00F72F75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Крайний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срок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7BBF6E1C" w14:textId="77777777" w:rsidR="00F72F75" w:rsidRPr="00A81CC9" w:rsidRDefault="00F72F75" w:rsidP="00F72F75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Размер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3157" w:type="dxa"/>
            <w:gridSpan w:val="6"/>
            <w:shd w:val="clear" w:color="auto" w:fill="auto"/>
            <w:vAlign w:val="center"/>
          </w:tcPr>
          <w:p w14:paraId="79F02E4A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F72F75" w:rsidRPr="00A81CC9" w14:paraId="47B974FF" w14:textId="77777777" w:rsidTr="00F72F75">
        <w:trPr>
          <w:trHeight w:val="238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14:paraId="68938D6D" w14:textId="77777777" w:rsidR="00F72F75" w:rsidRPr="00A81CC9" w:rsidRDefault="00F72F75" w:rsidP="00F72F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99" w:type="dxa"/>
            <w:gridSpan w:val="2"/>
            <w:vMerge/>
            <w:shd w:val="clear" w:color="auto" w:fill="auto"/>
            <w:vAlign w:val="center"/>
          </w:tcPr>
          <w:p w14:paraId="7FA57924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78" w:type="dxa"/>
            <w:gridSpan w:val="6"/>
            <w:vMerge/>
            <w:shd w:val="clear" w:color="auto" w:fill="auto"/>
            <w:vAlign w:val="center"/>
          </w:tcPr>
          <w:p w14:paraId="0A256586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9" w:type="dxa"/>
            <w:gridSpan w:val="4"/>
            <w:vMerge/>
            <w:shd w:val="clear" w:color="auto" w:fill="auto"/>
            <w:vAlign w:val="center"/>
          </w:tcPr>
          <w:p w14:paraId="57B47A81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14:paraId="41CC82E0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5DC5A74F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7" w:type="dxa"/>
            <w:gridSpan w:val="6"/>
            <w:shd w:val="clear" w:color="auto" w:fill="auto"/>
            <w:vAlign w:val="center"/>
          </w:tcPr>
          <w:p w14:paraId="02B07D09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РА</w:t>
            </w:r>
          </w:p>
        </w:tc>
      </w:tr>
      <w:tr w:rsidR="00F72F75" w:rsidRPr="00A81CC9" w14:paraId="54419D93" w14:textId="77777777" w:rsidTr="00F72F75">
        <w:trPr>
          <w:trHeight w:val="1348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A335B" w14:textId="77777777" w:rsidR="00F72F75" w:rsidRPr="00A81CC9" w:rsidRDefault="00F72F75" w:rsidP="00F72F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0F6EF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E169B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5DB60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DCC04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87CA2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2421F" w14:textId="77777777" w:rsidR="00F72F75" w:rsidRPr="00A81CC9" w:rsidRDefault="00F72F75" w:rsidP="00F72F75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F6EFC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Общая</w:t>
            </w:r>
            <w:proofErr w:type="spellEnd"/>
            <w:r w:rsidRPr="00A81CC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4"/>
            </w:r>
          </w:p>
        </w:tc>
      </w:tr>
      <w:tr w:rsidR="00F72F75" w:rsidRPr="00A81CC9" w14:paraId="340074D4" w14:textId="77777777" w:rsidTr="00F72F75">
        <w:trPr>
          <w:trHeight w:val="146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14:paraId="7446FD0C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599" w:type="dxa"/>
            <w:gridSpan w:val="2"/>
            <w:shd w:val="clear" w:color="auto" w:fill="auto"/>
          </w:tcPr>
          <w:p w14:paraId="62669DBC" w14:textId="239C5693" w:rsidR="00F72F75" w:rsidRPr="00A81CC9" w:rsidRDefault="00F72F75" w:rsidP="00F72F7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3317B0">
              <w:rPr>
                <w:rFonts w:ascii="Sylfaen" w:hAnsi="Sylfaen"/>
                <w:sz w:val="14"/>
                <w:szCs w:val="18"/>
                <w:lang w:val="hy-AM"/>
              </w:rPr>
              <w:t>МЭА ЭКАУНТИНГ ООО</w:t>
            </w:r>
          </w:p>
        </w:tc>
        <w:tc>
          <w:tcPr>
            <w:tcW w:w="1678" w:type="dxa"/>
            <w:gridSpan w:val="6"/>
            <w:shd w:val="clear" w:color="auto" w:fill="auto"/>
            <w:vAlign w:val="center"/>
          </w:tcPr>
          <w:p w14:paraId="15BE1030" w14:textId="386AF9D3" w:rsidR="00F72F75" w:rsidRPr="00A81CC9" w:rsidRDefault="00F72F75" w:rsidP="00F72F7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2F75">
              <w:rPr>
                <w:rFonts w:ascii="Sylfaen" w:hAnsi="Sylfaen"/>
                <w:b/>
                <w:sz w:val="14"/>
                <w:szCs w:val="14"/>
              </w:rPr>
              <w:t>«ԱՆԱԼԻՏԻԿ-ԳՀԾՁԲ-25/01ՀԱՇՎ»</w:t>
            </w:r>
          </w:p>
        </w:tc>
        <w:tc>
          <w:tcPr>
            <w:tcW w:w="1869" w:type="dxa"/>
            <w:gridSpan w:val="4"/>
            <w:shd w:val="clear" w:color="auto" w:fill="auto"/>
            <w:vAlign w:val="center"/>
          </w:tcPr>
          <w:p w14:paraId="377FC194" w14:textId="686F8629" w:rsidR="00F72F75" w:rsidRPr="00A81CC9" w:rsidRDefault="00F72F75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20.02.2026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14:paraId="3B3210D3" w14:textId="559EE910" w:rsidR="00F72F75" w:rsidRPr="00A81CC9" w:rsidRDefault="00F72F75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30.12.2026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0ABC4220" w14:textId="4C5FE148" w:rsidR="00F72F75" w:rsidRPr="00A81CC9" w:rsidRDefault="00F72F75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14:paraId="7341866F" w14:textId="72ABC637" w:rsidR="00F72F75" w:rsidRPr="00A81CC9" w:rsidRDefault="00F72F75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2880000</w:t>
            </w: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14:paraId="33CF5519" w14:textId="7401303F" w:rsidR="00F72F75" w:rsidRPr="00A81CC9" w:rsidRDefault="00F72F75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2880000</w:t>
            </w:r>
          </w:p>
        </w:tc>
      </w:tr>
      <w:tr w:rsidR="00F72F75" w:rsidRPr="00A81CC9" w14:paraId="28379CE3" w14:textId="77777777" w:rsidTr="00F72F75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29"/>
            <w:shd w:val="clear" w:color="auto" w:fill="auto"/>
            <w:vAlign w:val="center"/>
          </w:tcPr>
          <w:p w14:paraId="530CAC37" w14:textId="77777777" w:rsidR="00F72F75" w:rsidRPr="00A81CC9" w:rsidRDefault="00F72F75" w:rsidP="00F72F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и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адрес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отобранного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отобранных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участников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F72F75" w:rsidRPr="00A81CC9" w14:paraId="6313D644" w14:textId="77777777" w:rsidTr="00F72F75">
        <w:trPr>
          <w:gridAfter w:val="1"/>
          <w:wAfter w:w="12" w:type="dxa"/>
          <w:trHeight w:val="12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A814F" w14:textId="77777777" w:rsidR="00F72F75" w:rsidRPr="00A81CC9" w:rsidRDefault="00F72F75" w:rsidP="00F72F75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5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8FB386" w14:textId="77777777" w:rsidR="00F72F75" w:rsidRPr="00A81CC9" w:rsidRDefault="00F72F75" w:rsidP="00F72F75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Отобранный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5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71763" w14:textId="77777777" w:rsidR="00F72F75" w:rsidRPr="00A81CC9" w:rsidRDefault="00F72F75" w:rsidP="00F72F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Адрес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тел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9069D" w14:textId="77777777" w:rsidR="00F72F75" w:rsidRPr="00A81CC9" w:rsidRDefault="00F72F75" w:rsidP="00F72F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Эл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F59C0" w14:textId="77777777" w:rsidR="00F72F75" w:rsidRPr="00A81CC9" w:rsidRDefault="00F72F75" w:rsidP="00F72F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Банковский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21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2F4BE" w14:textId="77777777" w:rsidR="00F72F75" w:rsidRPr="00A81CC9" w:rsidRDefault="00F72F75" w:rsidP="00F72F75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УНН</w:t>
            </w:r>
            <w:r w:rsidRPr="00A81CC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5"/>
            </w: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и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серия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паспорта</w:t>
            </w:r>
            <w:proofErr w:type="spellEnd"/>
          </w:p>
        </w:tc>
      </w:tr>
      <w:tr w:rsidR="00F72F75" w:rsidRPr="00A81CC9" w14:paraId="6EEB1B2F" w14:textId="77777777" w:rsidTr="00F72F75">
        <w:trPr>
          <w:gridAfter w:val="1"/>
          <w:wAfter w:w="12" w:type="dxa"/>
          <w:trHeight w:val="15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FE638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5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F9AF4" w14:textId="7FBF9D7A" w:rsidR="00F72F75" w:rsidRPr="00A81CC9" w:rsidRDefault="00F72F75" w:rsidP="00F72F75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8"/>
                <w:lang w:val="hy-AM"/>
              </w:rPr>
              <w:t>МЭА ЭКАУНТИНГ ООО</w:t>
            </w:r>
          </w:p>
        </w:tc>
        <w:tc>
          <w:tcPr>
            <w:tcW w:w="25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86DB7" w14:textId="3E504E8F" w:rsidR="00F72F75" w:rsidRPr="00F72F75" w:rsidRDefault="00F72F75" w:rsidP="00F72F75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F72F75">
              <w:rPr>
                <w:rFonts w:ascii="Sylfaen" w:hAnsi="Sylfaen"/>
                <w:bCs/>
                <w:sz w:val="14"/>
                <w:szCs w:val="14"/>
              </w:rPr>
              <w:t xml:space="preserve">г. </w:t>
            </w:r>
            <w:proofErr w:type="spellStart"/>
            <w:r w:rsidRPr="00F72F75">
              <w:rPr>
                <w:rFonts w:ascii="Sylfaen" w:hAnsi="Sylfaen"/>
                <w:bCs/>
                <w:sz w:val="14"/>
                <w:szCs w:val="14"/>
              </w:rPr>
              <w:t>Ереван</w:t>
            </w:r>
            <w:proofErr w:type="spellEnd"/>
            <w:r w:rsidRPr="00F72F75">
              <w:rPr>
                <w:rFonts w:ascii="Sylfaen" w:hAnsi="Sylfaen"/>
                <w:bCs/>
                <w:sz w:val="14"/>
                <w:szCs w:val="14"/>
              </w:rPr>
              <w:t xml:space="preserve">, </w:t>
            </w:r>
            <w:proofErr w:type="spellStart"/>
            <w:r w:rsidRPr="00F72F75">
              <w:rPr>
                <w:rFonts w:ascii="Sylfaen" w:hAnsi="Sylfaen"/>
                <w:bCs/>
                <w:sz w:val="14"/>
                <w:szCs w:val="14"/>
              </w:rPr>
              <w:t>район</w:t>
            </w:r>
            <w:proofErr w:type="spellEnd"/>
            <w:r w:rsidRPr="00F72F75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proofErr w:type="spellStart"/>
            <w:r w:rsidRPr="00F72F75">
              <w:rPr>
                <w:rFonts w:ascii="Sylfaen" w:hAnsi="Sylfaen"/>
                <w:bCs/>
                <w:sz w:val="14"/>
                <w:szCs w:val="14"/>
              </w:rPr>
              <w:t>Арабкир</w:t>
            </w:r>
            <w:proofErr w:type="spellEnd"/>
            <w:r w:rsidRPr="00F72F75">
              <w:rPr>
                <w:rFonts w:ascii="Sylfaen" w:hAnsi="Sylfaen"/>
                <w:bCs/>
                <w:sz w:val="14"/>
                <w:szCs w:val="14"/>
              </w:rPr>
              <w:t xml:space="preserve">, </w:t>
            </w:r>
            <w:proofErr w:type="spellStart"/>
            <w:r w:rsidRPr="00F72F75">
              <w:rPr>
                <w:rFonts w:ascii="Sylfaen" w:hAnsi="Sylfaen"/>
                <w:bCs/>
                <w:sz w:val="14"/>
                <w:szCs w:val="14"/>
              </w:rPr>
              <w:t>ул</w:t>
            </w:r>
            <w:proofErr w:type="spellEnd"/>
            <w:r w:rsidRPr="00F72F75">
              <w:rPr>
                <w:rFonts w:ascii="Sylfaen" w:hAnsi="Sylfaen"/>
                <w:bCs/>
                <w:sz w:val="14"/>
                <w:szCs w:val="14"/>
              </w:rPr>
              <w:t xml:space="preserve">. </w:t>
            </w:r>
            <w:proofErr w:type="spellStart"/>
            <w:r w:rsidRPr="00F72F75">
              <w:rPr>
                <w:rFonts w:ascii="Sylfaen" w:hAnsi="Sylfaen"/>
                <w:bCs/>
                <w:sz w:val="14"/>
                <w:szCs w:val="14"/>
              </w:rPr>
              <w:t>Комитас</w:t>
            </w:r>
            <w:proofErr w:type="spellEnd"/>
            <w:r w:rsidRPr="00F72F75">
              <w:rPr>
                <w:rFonts w:ascii="Sylfaen" w:hAnsi="Sylfaen"/>
                <w:bCs/>
                <w:sz w:val="14"/>
                <w:szCs w:val="14"/>
              </w:rPr>
              <w:t xml:space="preserve"> 49/3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5CEAF" w14:textId="794F583E" w:rsidR="00F72F75" w:rsidRPr="00F72F75" w:rsidRDefault="00F72F75" w:rsidP="00F72F75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F72F75">
              <w:rPr>
                <w:rFonts w:ascii="Sylfaen" w:eastAsia="Times New Roman" w:hAnsi="Sylfaen"/>
                <w:bCs/>
                <w:sz w:val="14"/>
                <w:szCs w:val="14"/>
                <w:lang w:eastAsia="ru-RU"/>
              </w:rPr>
              <w:t>Meahhg@gmail.com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DC863" w14:textId="77777777" w:rsidR="00F72F75" w:rsidRPr="00F72F75" w:rsidRDefault="00F72F75" w:rsidP="00F72F75">
            <w:pPr>
              <w:widowControl w:val="0"/>
              <w:spacing w:before="0" w:after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F72F75">
              <w:rPr>
                <w:rFonts w:ascii="Sylfaen" w:hAnsi="Sylfaen"/>
                <w:bCs/>
                <w:sz w:val="14"/>
                <w:szCs w:val="14"/>
              </w:rPr>
              <w:t>ООО «АРДШИНБАНК», м/р «</w:t>
            </w:r>
            <w:proofErr w:type="spellStart"/>
            <w:r w:rsidRPr="00F72F75">
              <w:rPr>
                <w:rFonts w:ascii="Sylfaen" w:hAnsi="Sylfaen"/>
                <w:bCs/>
                <w:sz w:val="14"/>
                <w:szCs w:val="14"/>
              </w:rPr>
              <w:t>Комитас</w:t>
            </w:r>
            <w:proofErr w:type="spellEnd"/>
            <w:r w:rsidRPr="00F72F75">
              <w:rPr>
                <w:rFonts w:ascii="Sylfaen" w:hAnsi="Sylfaen"/>
                <w:bCs/>
                <w:sz w:val="14"/>
                <w:szCs w:val="14"/>
              </w:rPr>
              <w:t>»</w:t>
            </w:r>
          </w:p>
          <w:p w14:paraId="2196FB2C" w14:textId="1D1F6120" w:rsidR="00F72F75" w:rsidRPr="00F72F75" w:rsidRDefault="00F72F75" w:rsidP="00F72F75">
            <w:pPr>
              <w:widowControl w:val="0"/>
              <w:spacing w:before="0" w:after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F72F75">
              <w:rPr>
                <w:rFonts w:ascii="Sylfaen" w:hAnsi="Sylfaen"/>
                <w:bCs/>
                <w:sz w:val="14"/>
                <w:szCs w:val="14"/>
              </w:rPr>
              <w:t>2474703382830000</w:t>
            </w:r>
          </w:p>
        </w:tc>
        <w:tc>
          <w:tcPr>
            <w:tcW w:w="21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17274" w14:textId="77777777" w:rsidR="00F72F75" w:rsidRPr="00F72F75" w:rsidRDefault="00F72F75" w:rsidP="00F72F75">
            <w:pPr>
              <w:widowControl w:val="0"/>
              <w:spacing w:before="0" w:after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F72F75">
              <w:rPr>
                <w:rFonts w:ascii="Sylfaen" w:hAnsi="Sylfaen"/>
                <w:bCs/>
                <w:sz w:val="14"/>
                <w:szCs w:val="14"/>
              </w:rPr>
              <w:t xml:space="preserve">УНН </w:t>
            </w:r>
          </w:p>
          <w:p w14:paraId="382E9A88" w14:textId="7E5D3138" w:rsidR="00F72F75" w:rsidRPr="00F72F75" w:rsidRDefault="00F72F75" w:rsidP="00F72F75">
            <w:pPr>
              <w:widowControl w:val="0"/>
              <w:spacing w:before="0" w:after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F72F75">
              <w:rPr>
                <w:rFonts w:ascii="Sylfaen" w:hAnsi="Sylfaen"/>
                <w:bCs/>
                <w:sz w:val="14"/>
                <w:szCs w:val="14"/>
              </w:rPr>
              <w:t>00212634</w:t>
            </w:r>
          </w:p>
        </w:tc>
      </w:tr>
      <w:tr w:rsidR="00F72F75" w:rsidRPr="00A81CC9" w14:paraId="6AEA02C9" w14:textId="77777777" w:rsidTr="00F72F7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05A6CBED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2F75" w:rsidRPr="00A81CC9" w14:paraId="6E24D564" w14:textId="77777777" w:rsidTr="00F72F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9C1FF" w14:textId="77777777" w:rsidR="00F72F75" w:rsidRPr="00A81CC9" w:rsidRDefault="00F72F75" w:rsidP="00F72F75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Иные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51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4198C" w14:textId="77777777" w:rsidR="00F72F75" w:rsidRPr="00A81CC9" w:rsidRDefault="00F72F75" w:rsidP="00F72F75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 xml:space="preserve">: В </w:t>
            </w:r>
            <w:proofErr w:type="spellStart"/>
            <w:r w:rsidRPr="00A81CC9">
              <w:rPr>
                <w:rFonts w:ascii="Sylfaen" w:hAnsi="Sylfaen"/>
                <w:sz w:val="14"/>
                <w:szCs w:val="14"/>
              </w:rPr>
              <w:t>случае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sz w:val="14"/>
                <w:szCs w:val="14"/>
              </w:rPr>
              <w:t>если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sz w:val="14"/>
                <w:szCs w:val="14"/>
              </w:rPr>
              <w:t>какой-либо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sz w:val="14"/>
                <w:szCs w:val="14"/>
              </w:rPr>
              <w:t>из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sz w:val="14"/>
                <w:szCs w:val="14"/>
              </w:rPr>
              <w:t>лотов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sz w:val="14"/>
                <w:szCs w:val="14"/>
              </w:rPr>
              <w:t>не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sz w:val="14"/>
                <w:szCs w:val="14"/>
              </w:rPr>
              <w:t>состоялся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sz w:val="14"/>
                <w:szCs w:val="14"/>
              </w:rPr>
              <w:t>заказчик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sz w:val="14"/>
                <w:szCs w:val="14"/>
              </w:rPr>
              <w:t>обязан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sz w:val="14"/>
                <w:szCs w:val="14"/>
              </w:rPr>
              <w:t>заполнить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sz w:val="14"/>
                <w:szCs w:val="14"/>
              </w:rPr>
              <w:t>сведения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sz w:val="14"/>
                <w:szCs w:val="14"/>
              </w:rPr>
              <w:t>об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sz w:val="14"/>
                <w:szCs w:val="14"/>
              </w:rPr>
              <w:t>этом</w:t>
            </w:r>
            <w:proofErr w:type="spellEnd"/>
            <w:r w:rsidRPr="00A81CC9">
              <w:rPr>
                <w:rFonts w:ascii="Sylfaen" w:hAnsi="Sylfaen"/>
                <w:sz w:val="14"/>
                <w:szCs w:val="14"/>
              </w:rPr>
              <w:t>.</w:t>
            </w:r>
          </w:p>
        </w:tc>
      </w:tr>
      <w:tr w:rsidR="00F72F75" w:rsidRPr="00A81CC9" w14:paraId="305C1920" w14:textId="77777777" w:rsidTr="00F72F7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161B4CC0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2F75" w:rsidRPr="00A81CC9" w14:paraId="216C21F2" w14:textId="77777777" w:rsidTr="00F72F75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583C9D04" w14:textId="33A86380" w:rsidR="00F72F75" w:rsidRPr="00A81CC9" w:rsidRDefault="00F72F75" w:rsidP="00F72F75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Как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участники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подавшие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заявку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по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данному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лоту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настоящей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процедуры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так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и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общественные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организации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получившие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государственную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регистрацию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в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Республике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Армения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, и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лица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осуществляющие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информационную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деятельность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могут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представить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организатору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процедуры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письменное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требование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о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совместном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участии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с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ответственным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подразделением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 в</w:t>
            </w:r>
            <w:proofErr w:type="gram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процессе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принятия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результата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данного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лота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заключенного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договора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, в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течение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10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календарных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дней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после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опубликования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настоящего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объявления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.</w:t>
            </w:r>
          </w:p>
          <w:p w14:paraId="28608BBB" w14:textId="77777777" w:rsidR="00F72F75" w:rsidRPr="00A81CC9" w:rsidRDefault="00F72F75" w:rsidP="00F72F75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К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письменному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требованию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прилагается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:</w:t>
            </w:r>
          </w:p>
          <w:p w14:paraId="1ADD4048" w14:textId="77777777" w:rsidR="00F72F75" w:rsidRPr="00A81CC9" w:rsidRDefault="00F72F75" w:rsidP="00F72F75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1)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оригинал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доверенности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выданный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физическому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лицу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При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этом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  <w:p w14:paraId="34F7B83D" w14:textId="77777777" w:rsidR="00F72F75" w:rsidRPr="00A81CC9" w:rsidRDefault="00F72F75" w:rsidP="00F72F75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а.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количество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уполномоченных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физических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лиц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не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может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превысить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двух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,</w:t>
            </w:r>
          </w:p>
          <w:p w14:paraId="1E63CAD6" w14:textId="77777777" w:rsidR="00F72F75" w:rsidRPr="00A81CC9" w:rsidRDefault="00F72F75" w:rsidP="00F72F75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б.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уполномоченное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физическое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лицо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должно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лично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выполнять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действия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на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которые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уполномочено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;</w:t>
            </w:r>
          </w:p>
          <w:p w14:paraId="756942F0" w14:textId="77777777" w:rsidR="00F72F75" w:rsidRPr="00A81CC9" w:rsidRDefault="00F72F75" w:rsidP="00F72F75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2)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оригиналы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подписанных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объявлений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лиц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представивших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требование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об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участии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в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процессе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, а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также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уполномоченных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физических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лиц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об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отсутствии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конфликта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интересов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предусмотренных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частью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2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статьи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5.1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Закона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РА «О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закупках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»;</w:t>
            </w:r>
          </w:p>
          <w:p w14:paraId="6239F12A" w14:textId="77777777" w:rsidR="00F72F75" w:rsidRPr="00A81CC9" w:rsidRDefault="00F72F75" w:rsidP="00F72F75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3)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адреса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электронной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почты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и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телефонные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номера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посредством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которых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заказчик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может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связаться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с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лицом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представившим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требование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 и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уполномоченным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им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физическим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лицом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;</w:t>
            </w:r>
          </w:p>
          <w:p w14:paraId="63E5BB63" w14:textId="77777777" w:rsidR="00F72F75" w:rsidRPr="00A81CC9" w:rsidRDefault="00F72F75" w:rsidP="00F72F75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4)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копия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свидетельства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о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государственной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регистрации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- в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случае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общественных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организаций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и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лиц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осуществляющих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информационную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деятельность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получивших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государственную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регистрацию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в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Республике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Армения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;</w:t>
            </w:r>
          </w:p>
          <w:p w14:paraId="7F52AAB7" w14:textId="5EED1E39" w:rsidR="00F72F75" w:rsidRPr="00A81CC9" w:rsidRDefault="00F72F75" w:rsidP="00F72F75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Официальный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адрес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электронной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почты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руководителя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ответственного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подразделения</w:t>
            </w:r>
            <w:proofErr w:type="spellEnd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заказчика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3B101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gor.Khachatryan12@inbox.ru</w:t>
            </w:r>
            <w:r w:rsidRPr="00A81CC9">
              <w:rPr>
                <w:rFonts w:ascii="Sylfaen" w:hAnsi="Sylfaen"/>
                <w:b/>
                <w:bCs/>
                <w:sz w:val="14"/>
                <w:szCs w:val="14"/>
              </w:rPr>
              <w:t>.</w:t>
            </w:r>
            <w:r w:rsidRPr="00A81CC9">
              <w:rPr>
                <w:rStyle w:val="FootnoteReference"/>
                <w:rFonts w:ascii="Sylfaen" w:hAnsi="Sylfaen"/>
                <w:b/>
                <w:bCs/>
                <w:sz w:val="14"/>
                <w:szCs w:val="14"/>
              </w:rPr>
              <w:footnoteReference w:customMarkFollows="1" w:id="16"/>
              <w:t>8</w:t>
            </w:r>
          </w:p>
        </w:tc>
      </w:tr>
      <w:tr w:rsidR="00F72F75" w:rsidRPr="00A81CC9" w14:paraId="6D990470" w14:textId="77777777" w:rsidTr="00F72F75">
        <w:trPr>
          <w:gridAfter w:val="1"/>
          <w:wAfter w:w="12" w:type="dxa"/>
          <w:trHeight w:val="475"/>
          <w:jc w:val="center"/>
        </w:trPr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C5F174E" w14:textId="77777777" w:rsidR="00F72F75" w:rsidRPr="00A81CC9" w:rsidRDefault="00F72F75" w:rsidP="00F72F75">
            <w:pPr>
              <w:tabs>
                <w:tab w:val="left" w:pos="1248"/>
              </w:tabs>
              <w:ind w:left="0" w:firstLine="0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о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публикациях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осуществленных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согласно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Закону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Республики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Армения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"О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закупках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" с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целью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привлечения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участников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8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770DF5BB" w14:textId="09C77C7E" w:rsidR="00F72F75" w:rsidRPr="00A81CC9" w:rsidRDefault="00F72F75" w:rsidP="00F72F7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Armeps.am, gnumner.am</w:t>
            </w:r>
          </w:p>
        </w:tc>
      </w:tr>
      <w:tr w:rsidR="00F72F75" w:rsidRPr="00A81CC9" w14:paraId="0524B9C0" w14:textId="77777777" w:rsidTr="00F72F7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224C201F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14:paraId="5D78FA3C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2F75" w:rsidRPr="00A81CC9" w14:paraId="4EDC3F61" w14:textId="77777777" w:rsidTr="00F72F75">
        <w:trPr>
          <w:gridAfter w:val="1"/>
          <w:wAfter w:w="12" w:type="dxa"/>
          <w:trHeight w:val="427"/>
          <w:jc w:val="center"/>
        </w:trPr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6A814" w14:textId="77777777" w:rsidR="00F72F75" w:rsidRPr="00A81CC9" w:rsidRDefault="00F72F75" w:rsidP="00F72F7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В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случае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выявления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противозаконных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действий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в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рамках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процесса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закупки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—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их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краткое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описание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а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также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краткое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описание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предпринятых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в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связи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с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этим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действий</w:t>
            </w:r>
            <w:proofErr w:type="spellEnd"/>
          </w:p>
        </w:tc>
        <w:tc>
          <w:tcPr>
            <w:tcW w:w="851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B0359" w14:textId="6DD6415C" w:rsidR="00F72F75" w:rsidRPr="00A81CC9" w:rsidRDefault="000A638C" w:rsidP="00F72F7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 xml:space="preserve">В </w:t>
            </w:r>
            <w:proofErr w:type="spellStart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>рамках</w:t>
            </w:r>
            <w:proofErr w:type="spellEnd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>процесса</w:t>
            </w:r>
            <w:proofErr w:type="spellEnd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>закупки</w:t>
            </w:r>
            <w:proofErr w:type="spellEnd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>незаконные</w:t>
            </w:r>
            <w:proofErr w:type="spellEnd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>действия</w:t>
            </w:r>
            <w:proofErr w:type="spellEnd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>не</w:t>
            </w:r>
            <w:proofErr w:type="spellEnd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>выявлены</w:t>
            </w:r>
            <w:proofErr w:type="spellEnd"/>
          </w:p>
        </w:tc>
      </w:tr>
      <w:tr w:rsidR="00F72F75" w:rsidRPr="00A81CC9" w14:paraId="0A8CE5CC" w14:textId="77777777" w:rsidTr="00F72F7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278421A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2F75" w:rsidRPr="00A81CC9" w14:paraId="3431645C" w14:textId="77777777" w:rsidTr="00F72F75">
        <w:trPr>
          <w:gridAfter w:val="1"/>
          <w:wAfter w:w="12" w:type="dxa"/>
          <w:trHeight w:val="427"/>
          <w:jc w:val="center"/>
        </w:trPr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86A72" w14:textId="77777777" w:rsidR="00F72F75" w:rsidRPr="00A81CC9" w:rsidRDefault="00F72F75" w:rsidP="00F72F7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Жалобы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поданные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относительно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процесса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закупки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и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принятые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ним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решения</w:t>
            </w:r>
            <w:proofErr w:type="spellEnd"/>
          </w:p>
        </w:tc>
        <w:tc>
          <w:tcPr>
            <w:tcW w:w="851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87F1E" w14:textId="3E7F036E" w:rsidR="00F72F75" w:rsidRPr="00A81CC9" w:rsidRDefault="000A638C" w:rsidP="00F72F7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>Жалобы</w:t>
            </w:r>
            <w:proofErr w:type="spellEnd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>на</w:t>
            </w:r>
            <w:proofErr w:type="spellEnd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>процедуру</w:t>
            </w:r>
            <w:proofErr w:type="spellEnd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>закупки</w:t>
            </w:r>
            <w:proofErr w:type="spellEnd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>не</w:t>
            </w:r>
            <w:proofErr w:type="spellEnd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A638C">
              <w:rPr>
                <w:rFonts w:ascii="Sylfaen" w:hAnsi="Sylfaen"/>
                <w:b/>
                <w:bCs/>
                <w:sz w:val="14"/>
                <w:szCs w:val="14"/>
              </w:rPr>
              <w:t>поступали</w:t>
            </w:r>
            <w:proofErr w:type="spellEnd"/>
          </w:p>
        </w:tc>
      </w:tr>
      <w:tr w:rsidR="00F72F75" w:rsidRPr="00A81CC9" w14:paraId="763B2F61" w14:textId="77777777" w:rsidTr="00F72F7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65E3FBAE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2F75" w:rsidRPr="00A81CC9" w14:paraId="60DEC42B" w14:textId="77777777" w:rsidTr="00F72F75">
        <w:trPr>
          <w:gridAfter w:val="1"/>
          <w:wAfter w:w="12" w:type="dxa"/>
          <w:trHeight w:val="427"/>
          <w:jc w:val="center"/>
        </w:trPr>
        <w:tc>
          <w:tcPr>
            <w:tcW w:w="2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58F07" w14:textId="77777777" w:rsidR="00F72F75" w:rsidRPr="00A81CC9" w:rsidRDefault="00F72F75" w:rsidP="00F72F7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Другие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необходимые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51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CE3E0" w14:textId="77777777" w:rsidR="00F72F75" w:rsidRPr="00A81CC9" w:rsidRDefault="00F72F75" w:rsidP="00F72F7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72F75" w:rsidRPr="00A81CC9" w14:paraId="0F93E6E8" w14:textId="77777777" w:rsidTr="00F72F75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9"/>
            <w:shd w:val="clear" w:color="auto" w:fill="99CCFF"/>
            <w:vAlign w:val="center"/>
          </w:tcPr>
          <w:p w14:paraId="5D187D83" w14:textId="77777777" w:rsidR="00F72F75" w:rsidRPr="00A81CC9" w:rsidRDefault="00F72F75" w:rsidP="00F72F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2F75" w:rsidRPr="00A81CC9" w14:paraId="0BBDC3A3" w14:textId="77777777" w:rsidTr="00F72F75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29"/>
            <w:shd w:val="clear" w:color="auto" w:fill="auto"/>
            <w:vAlign w:val="center"/>
          </w:tcPr>
          <w:p w14:paraId="380DFD5E" w14:textId="77777777" w:rsidR="00F72F75" w:rsidRPr="00A81CC9" w:rsidRDefault="00F72F75" w:rsidP="00F72F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Для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получения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дополнительной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информации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связанной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с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настоящим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объявлением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можно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обратиться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к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координатору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закупок</w:t>
            </w:r>
            <w:proofErr w:type="spellEnd"/>
          </w:p>
        </w:tc>
      </w:tr>
      <w:tr w:rsidR="00F72F75" w:rsidRPr="00A81CC9" w14:paraId="0DB07C17" w14:textId="77777777" w:rsidTr="00F72F75">
        <w:trPr>
          <w:gridAfter w:val="1"/>
          <w:wAfter w:w="12" w:type="dxa"/>
          <w:trHeight w:val="47"/>
          <w:jc w:val="center"/>
        </w:trPr>
        <w:tc>
          <w:tcPr>
            <w:tcW w:w="31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6F872" w14:textId="77777777" w:rsidR="00F72F75" w:rsidRPr="00A81CC9" w:rsidRDefault="00F72F75" w:rsidP="00F72F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Имя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98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5D1AE" w14:textId="77777777" w:rsidR="00F72F75" w:rsidRPr="00A81CC9" w:rsidRDefault="00F72F75" w:rsidP="00F72F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9D6C0" w14:textId="77777777" w:rsidR="00F72F75" w:rsidRPr="00A81CC9" w:rsidRDefault="00F72F75" w:rsidP="00F72F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Адрес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эл</w:t>
            </w:r>
            <w:proofErr w:type="spellEnd"/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A81CC9">
              <w:rPr>
                <w:rFonts w:ascii="Sylfaen" w:hAnsi="Sylfaen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F72F75" w:rsidRPr="00A81CC9" w14:paraId="79A77F8F" w14:textId="77777777" w:rsidTr="00F72F75">
        <w:trPr>
          <w:gridAfter w:val="1"/>
          <w:wAfter w:w="12" w:type="dxa"/>
          <w:trHeight w:val="47"/>
          <w:jc w:val="center"/>
        </w:trPr>
        <w:tc>
          <w:tcPr>
            <w:tcW w:w="3112" w:type="dxa"/>
            <w:gridSpan w:val="6"/>
            <w:shd w:val="clear" w:color="auto" w:fill="auto"/>
            <w:vAlign w:val="center"/>
          </w:tcPr>
          <w:p w14:paraId="4695270B" w14:textId="32ACF517" w:rsidR="00F72F75" w:rsidRPr="000A638C" w:rsidRDefault="000A638C" w:rsidP="000A638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A638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Кристине Акопджанян</w:t>
            </w:r>
          </w:p>
        </w:tc>
        <w:tc>
          <w:tcPr>
            <w:tcW w:w="3982" w:type="dxa"/>
            <w:gridSpan w:val="15"/>
            <w:shd w:val="clear" w:color="auto" w:fill="auto"/>
            <w:vAlign w:val="center"/>
          </w:tcPr>
          <w:p w14:paraId="63079CAC" w14:textId="7092170F" w:rsidR="00F72F75" w:rsidRPr="00A81CC9" w:rsidRDefault="000A638C" w:rsidP="000A638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+37495190999</w:t>
            </w:r>
          </w:p>
        </w:tc>
        <w:tc>
          <w:tcPr>
            <w:tcW w:w="3978" w:type="dxa"/>
            <w:gridSpan w:val="8"/>
            <w:shd w:val="clear" w:color="auto" w:fill="auto"/>
            <w:vAlign w:val="center"/>
          </w:tcPr>
          <w:p w14:paraId="36125DDC" w14:textId="64396C85" w:rsidR="00F72F75" w:rsidRPr="00A81CC9" w:rsidRDefault="000A638C" w:rsidP="000A638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analitikgnumner@gmail.com</w:t>
            </w:r>
          </w:p>
        </w:tc>
      </w:tr>
    </w:tbl>
    <w:p w14:paraId="29D58B75" w14:textId="6BCBBBF0" w:rsidR="00A81CC9" w:rsidRPr="00A81CC9" w:rsidRDefault="00A81CC9" w:rsidP="00A81CC9">
      <w:pPr>
        <w:ind w:firstLine="709"/>
        <w:jc w:val="both"/>
        <w:rPr>
          <w:rFonts w:ascii="Sylfaen" w:hAnsi="Sylfaen"/>
          <w:sz w:val="20"/>
        </w:rPr>
      </w:pPr>
      <w:proofErr w:type="spellStart"/>
      <w:r w:rsidRPr="00A81CC9">
        <w:rPr>
          <w:rFonts w:ascii="Sylfaen" w:hAnsi="Sylfaen"/>
          <w:sz w:val="20"/>
        </w:rPr>
        <w:t>Заказчик</w:t>
      </w:r>
      <w:proofErr w:type="spellEnd"/>
      <w:r w:rsidRPr="00A81CC9">
        <w:rPr>
          <w:rFonts w:ascii="Sylfaen" w:hAnsi="Sylfaen"/>
          <w:sz w:val="20"/>
        </w:rPr>
        <w:t>:</w:t>
      </w:r>
      <w:r w:rsidR="000A638C" w:rsidRPr="000A638C">
        <w:t xml:space="preserve"> </w:t>
      </w:r>
      <w:r w:rsidR="000A638C" w:rsidRPr="000A638C">
        <w:rPr>
          <w:rFonts w:ascii="Sylfaen" w:hAnsi="Sylfaen"/>
          <w:sz w:val="20"/>
        </w:rPr>
        <w:t>ЗАО “АНАЛИТИК”</w:t>
      </w:r>
    </w:p>
    <w:sectPr w:rsidR="00A81CC9" w:rsidRP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9C1AB" w14:textId="77777777" w:rsidR="002C0ED2" w:rsidRDefault="002C0ED2" w:rsidP="0022631D">
      <w:pPr>
        <w:spacing w:before="0" w:after="0"/>
      </w:pPr>
      <w:r>
        <w:separator/>
      </w:r>
    </w:p>
  </w:endnote>
  <w:endnote w:type="continuationSeparator" w:id="0">
    <w:p w14:paraId="4D6FD31A" w14:textId="77777777" w:rsidR="002C0ED2" w:rsidRDefault="002C0ED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Times Armeni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LatArm">
    <w:charset w:val="00"/>
    <w:family w:val="swiss"/>
    <w:pitch w:val="default"/>
    <w:sig w:usb0="00000000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38594" w14:textId="77777777" w:rsidR="002C0ED2" w:rsidRDefault="002C0ED2" w:rsidP="0022631D">
      <w:pPr>
        <w:spacing w:before="0" w:after="0"/>
      </w:pPr>
      <w:r>
        <w:separator/>
      </w:r>
    </w:p>
  </w:footnote>
  <w:footnote w:type="continuationSeparator" w:id="0">
    <w:p w14:paraId="2D57220B" w14:textId="77777777" w:rsidR="002C0ED2" w:rsidRDefault="002C0ED2" w:rsidP="0022631D">
      <w:pPr>
        <w:spacing w:before="0" w:after="0"/>
      </w:pPr>
      <w:r>
        <w:continuationSeparator/>
      </w:r>
    </w:p>
  </w:footnote>
  <w:footnote w:id="1">
    <w:p w14:paraId="1E595680" w14:textId="77777777" w:rsidR="00F72F75" w:rsidRPr="00541A77" w:rsidRDefault="00F72F75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4582944" w14:textId="77777777" w:rsidR="00F72F75" w:rsidRPr="002D0BF6" w:rsidRDefault="00F72F7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2533FB75" w14:textId="77777777" w:rsidR="00F72F75" w:rsidRPr="002D0BF6" w:rsidRDefault="00F72F7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642849B" w14:textId="77777777" w:rsidR="00F72F75" w:rsidRPr="002D0BF6" w:rsidRDefault="00F72F7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50E604A0" w14:textId="77777777" w:rsidR="00F72F75" w:rsidRPr="002D0BF6" w:rsidRDefault="00F72F7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34C518F" w14:textId="77777777" w:rsidR="00F72F75" w:rsidRPr="00871366" w:rsidRDefault="00F72F7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1E18FD9" w14:textId="77777777" w:rsidR="00F72F75" w:rsidRPr="002D0BF6" w:rsidRDefault="00F72F75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5585AD1" w14:textId="77777777" w:rsidR="00F72F75" w:rsidRPr="0078682E" w:rsidRDefault="00F72F7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29A0B561" w14:textId="77777777" w:rsidR="00F72F75" w:rsidRPr="0078682E" w:rsidRDefault="00F72F75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55B1F96" w14:textId="77777777" w:rsidR="00F72F75" w:rsidRPr="00005B9C" w:rsidRDefault="00F72F75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3D76CB2" w14:textId="77777777" w:rsidR="00F72F75" w:rsidRPr="004F6EEB" w:rsidRDefault="00F72F75" w:rsidP="00A81CC9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Заполняется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количество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товаров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услуг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работ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закупаемых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по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заключенному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договору</w:t>
      </w:r>
      <w:proofErr w:type="spellEnd"/>
    </w:p>
  </w:footnote>
  <w:footnote w:id="10">
    <w:p w14:paraId="5A71D323" w14:textId="77777777" w:rsidR="00F72F75" w:rsidRPr="004F6EEB" w:rsidRDefault="00F72F75" w:rsidP="00A81CC9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Заполнить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количество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товаров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услуг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работ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закупаемых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на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имеющиеся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финансовые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средства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в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рамках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данного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договора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, а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общее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количество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предусмотренных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договором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товаров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услуг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работ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—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заполнить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в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соседней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графе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"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общее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>".</w:t>
      </w:r>
    </w:p>
  </w:footnote>
  <w:footnote w:id="11">
    <w:p w14:paraId="5BBDC3D3" w14:textId="77777777" w:rsidR="00F72F75" w:rsidRPr="004F6EEB" w:rsidRDefault="00F72F75" w:rsidP="00A81CC9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Если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в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рамках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данного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договора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предусмотрено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меньше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средств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то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заполнить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размер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суммы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предусмотренной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имеющимися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финансовыми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средствами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, а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общую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сумму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заполнить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в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соседней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графе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"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общая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>".</w:t>
      </w:r>
    </w:p>
  </w:footnote>
  <w:footnote w:id="12">
    <w:p w14:paraId="1A0E54E4" w14:textId="77777777" w:rsidR="00F72F75" w:rsidRPr="004F6EEB" w:rsidRDefault="00F72F75" w:rsidP="00A81CC9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Указываются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даты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всех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изменений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внесенных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в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приглашение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>.</w:t>
      </w:r>
    </w:p>
  </w:footnote>
  <w:footnote w:id="13">
    <w:p w14:paraId="32DB5D23" w14:textId="77777777" w:rsidR="00F72F75" w:rsidRPr="004F6EEB" w:rsidRDefault="00F72F75" w:rsidP="00A81CC9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Если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предложенные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цены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представлены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в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двух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или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более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валютах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то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цены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заполнить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по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установленному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данным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приглашением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обменному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курсу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— в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драмах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Республики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4F6EEB">
        <w:rPr>
          <w:rFonts w:ascii="GHEA Grapalat" w:hAnsi="GHEA Grapalat"/>
          <w:i/>
          <w:sz w:val="16"/>
          <w:szCs w:val="16"/>
        </w:rPr>
        <w:t>Армения</w:t>
      </w:r>
      <w:proofErr w:type="spellEnd"/>
      <w:r w:rsidRPr="004F6EEB">
        <w:rPr>
          <w:rFonts w:ascii="GHEA Grapalat" w:hAnsi="GHEA Grapalat"/>
          <w:i/>
          <w:sz w:val="16"/>
          <w:szCs w:val="16"/>
        </w:rPr>
        <w:t>.</w:t>
      </w:r>
    </w:p>
  </w:footnote>
  <w:footnote w:id="14">
    <w:p w14:paraId="2490C4EF" w14:textId="77777777" w:rsidR="00F72F75" w:rsidRPr="00263338" w:rsidRDefault="00F72F75" w:rsidP="00A81CC9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Если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договор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будет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заключаться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по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общей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стоимости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однако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предусмотрено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меньше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средств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то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общую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цену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заполнить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в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графе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"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Общая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", а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по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части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имеющихся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финансовых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средств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— в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графе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"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По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имеющимся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финансовым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средствам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>".</w:t>
      </w:r>
    </w:p>
  </w:footnote>
  <w:footnote w:id="15">
    <w:p w14:paraId="60DFC7A9" w14:textId="77777777" w:rsidR="00F72F75" w:rsidRPr="00263338" w:rsidRDefault="00F72F75" w:rsidP="00A81CC9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Не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заполняется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если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стороной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договора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является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лицо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не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имеющее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расчетного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номера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налогоплательщика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в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Республике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263338">
        <w:rPr>
          <w:rFonts w:ascii="GHEA Grapalat" w:hAnsi="GHEA Grapalat"/>
          <w:i/>
          <w:sz w:val="16"/>
          <w:szCs w:val="16"/>
        </w:rPr>
        <w:t>Армения</w:t>
      </w:r>
      <w:proofErr w:type="spellEnd"/>
      <w:r w:rsidRPr="00263338">
        <w:rPr>
          <w:rFonts w:ascii="GHEA Grapalat" w:hAnsi="GHEA Grapalat"/>
          <w:i/>
          <w:sz w:val="16"/>
          <w:szCs w:val="16"/>
        </w:rPr>
        <w:t>.</w:t>
      </w:r>
    </w:p>
  </w:footnote>
  <w:footnote w:id="16">
    <w:p w14:paraId="03FB7923" w14:textId="77777777" w:rsidR="00F72F75" w:rsidRPr="000E649B" w:rsidRDefault="00F72F75" w:rsidP="00A81CC9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Настоящее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регулирование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исключается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из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объявления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если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цена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заключенного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договора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не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превышает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базовую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единицу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закупок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>.</w:t>
      </w:r>
    </w:p>
    <w:p w14:paraId="6162E5EA" w14:textId="77777777" w:rsidR="00F72F75" w:rsidRPr="000E649B" w:rsidRDefault="00F72F75" w:rsidP="00A81CC9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 xml:space="preserve">-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Если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цена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заключенного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договора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превышает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базовую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единицу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закупок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и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закупка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содержит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государственную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тайну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то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первое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предложение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настоящего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регулирования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излагается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следующим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содержанием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>: «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Участники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подавшие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заявку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на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участие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в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настоящей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процедуре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закупок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по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данному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лоту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на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основании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приглашения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на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участие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могут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представить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письменное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требование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заказчику</w:t>
      </w:r>
      <w:proofErr w:type="spellEnd"/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указанному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в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настоящем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объявлении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, о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совместном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участии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с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ответственным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подразделением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в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процессе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принятия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результата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этого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лота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заключенного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договора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, в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течение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--------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календарных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дней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после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i/>
          <w:sz w:val="16"/>
          <w:szCs w:val="16"/>
        </w:rPr>
        <w:t>отправки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настоящего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2A1B36AC" w14:textId="77777777" w:rsidR="00F72F75" w:rsidRPr="000E649B" w:rsidRDefault="00F72F75" w:rsidP="00A81CC9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 xml:space="preserve">-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Срок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установленный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настоящим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регулированием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,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не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может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быть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меньше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3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календарных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 xml:space="preserve"> </w:t>
      </w:r>
      <w:proofErr w:type="spellStart"/>
      <w:r w:rsidRPr="000E649B">
        <w:rPr>
          <w:rFonts w:ascii="GHEA Grapalat" w:hAnsi="GHEA Grapalat"/>
          <w:i/>
          <w:sz w:val="16"/>
          <w:szCs w:val="16"/>
        </w:rPr>
        <w:t>дней</w:t>
      </w:r>
      <w:proofErr w:type="spellEnd"/>
      <w:r w:rsidRPr="000E649B">
        <w:rPr>
          <w:rFonts w:ascii="GHEA Grapalat" w:hAnsi="GHEA Grapalat"/>
          <w:i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624D"/>
    <w:rsid w:val="00044EA8"/>
    <w:rsid w:val="00046CCF"/>
    <w:rsid w:val="00051ECE"/>
    <w:rsid w:val="0007090E"/>
    <w:rsid w:val="00073D66"/>
    <w:rsid w:val="00075ACD"/>
    <w:rsid w:val="000A638C"/>
    <w:rsid w:val="000B0199"/>
    <w:rsid w:val="000E4FF1"/>
    <w:rsid w:val="000F376D"/>
    <w:rsid w:val="001021B0"/>
    <w:rsid w:val="0012143A"/>
    <w:rsid w:val="0018422F"/>
    <w:rsid w:val="001A1999"/>
    <w:rsid w:val="001C1BE1"/>
    <w:rsid w:val="001D2202"/>
    <w:rsid w:val="001E0091"/>
    <w:rsid w:val="0022631D"/>
    <w:rsid w:val="00295B92"/>
    <w:rsid w:val="002C0ED2"/>
    <w:rsid w:val="002E4E6F"/>
    <w:rsid w:val="002F16CC"/>
    <w:rsid w:val="002F1FEB"/>
    <w:rsid w:val="00371B1D"/>
    <w:rsid w:val="003B1014"/>
    <w:rsid w:val="003B2758"/>
    <w:rsid w:val="003E3D40"/>
    <w:rsid w:val="003E6978"/>
    <w:rsid w:val="00433E3C"/>
    <w:rsid w:val="00472069"/>
    <w:rsid w:val="00474C2F"/>
    <w:rsid w:val="004764CD"/>
    <w:rsid w:val="004875E0"/>
    <w:rsid w:val="004971B2"/>
    <w:rsid w:val="004D078F"/>
    <w:rsid w:val="004E376E"/>
    <w:rsid w:val="00503BCC"/>
    <w:rsid w:val="00546023"/>
    <w:rsid w:val="005737F9"/>
    <w:rsid w:val="005D5FBD"/>
    <w:rsid w:val="005F78C0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0463"/>
    <w:rsid w:val="007732E7"/>
    <w:rsid w:val="0078682E"/>
    <w:rsid w:val="0081420B"/>
    <w:rsid w:val="008A7224"/>
    <w:rsid w:val="008A7641"/>
    <w:rsid w:val="008C4E62"/>
    <w:rsid w:val="008C7D47"/>
    <w:rsid w:val="008E493A"/>
    <w:rsid w:val="0095792C"/>
    <w:rsid w:val="009C5E0F"/>
    <w:rsid w:val="009E75FF"/>
    <w:rsid w:val="00A306F5"/>
    <w:rsid w:val="00A31820"/>
    <w:rsid w:val="00A81CC9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410B5"/>
    <w:rsid w:val="00C71CFE"/>
    <w:rsid w:val="00C84DF7"/>
    <w:rsid w:val="00C96337"/>
    <w:rsid w:val="00C96BED"/>
    <w:rsid w:val="00CB44D2"/>
    <w:rsid w:val="00CC1F23"/>
    <w:rsid w:val="00CF1F70"/>
    <w:rsid w:val="00D350DE"/>
    <w:rsid w:val="00D36189"/>
    <w:rsid w:val="00D41F76"/>
    <w:rsid w:val="00D80C64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56A3D"/>
    <w:rsid w:val="00F64167"/>
    <w:rsid w:val="00F6673B"/>
    <w:rsid w:val="00F72F75"/>
    <w:rsid w:val="00F77AAD"/>
    <w:rsid w:val="00F82834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97782"/>
  <w15:docId w15:val="{4842296D-042C-4F61-B6E8-AB710493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8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8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7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6E048-4CA3-4ED6-B20D-07F8D1C8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2413</Words>
  <Characters>13759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Kristine Hakobjanyan</cp:lastModifiedBy>
  <cp:revision>16</cp:revision>
  <cp:lastPrinted>2021-04-06T07:47:00Z</cp:lastPrinted>
  <dcterms:created xsi:type="dcterms:W3CDTF">2021-06-28T12:08:00Z</dcterms:created>
  <dcterms:modified xsi:type="dcterms:W3CDTF">2026-02-23T10:17:00Z</dcterms:modified>
</cp:coreProperties>
</file>