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17A5A" w14:textId="77777777" w:rsidR="006A2411" w:rsidRDefault="0022631D" w:rsidP="006A2411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br/>
      </w: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</w:p>
    <w:p w14:paraId="133B5D5C" w14:textId="158F8519" w:rsidR="001E3B3B" w:rsidRPr="00705755" w:rsidRDefault="001E3B3B" w:rsidP="006A2411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6A2411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41C79EEC" w14:textId="22165F19" w:rsidR="00F2723F" w:rsidRPr="00DE4AB1" w:rsidRDefault="00355B34" w:rsidP="00355B3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hy-AM"/>
        </w:rPr>
      </w:pPr>
      <w:r w:rsidRPr="00355B34">
        <w:rPr>
          <w:rFonts w:ascii="GHEA Grapalat" w:hAnsi="GHEA Grapalat" w:cs="Sylfaen"/>
          <w:i/>
          <w:lang w:val="hy-AM"/>
        </w:rPr>
        <w:t>Աբովյան համայնքի կարիքների համար Աբովյան համայնքի փողոցների, բակերի, մայթերի ասֆալտի փոսային վերանորոգման և ասֆալտապատման աշխատանքների իրականացման նախագծանախահաշվային փաստաթղթերի փորձաքննության անցկացման և եզրակացության տրամադրման ծառայությունների ձեռքբերման</w:t>
      </w:r>
      <w:r w:rsidRPr="00355B34">
        <w:rPr>
          <w:rFonts w:ascii="GHEA Grapalat" w:hAnsi="GHEA Grapalat" w:cs="Sylfaen"/>
          <w:i/>
          <w:lang w:val="hy-AM"/>
        </w:rPr>
        <w:t xml:space="preserve"> նպատակով </w:t>
      </w:r>
      <w:r w:rsidRPr="00355B34">
        <w:rPr>
          <w:rFonts w:ascii="GHEA Grapalat" w:hAnsi="GHEA Grapalat" w:cs="Sylfaen"/>
          <w:i/>
          <w:lang w:val="hy-AM"/>
        </w:rPr>
        <w:t>«ԱԲՀ-ՀՄԱԾՁԲ-24/138</w:t>
      </w:r>
      <w:r w:rsidRPr="00355B34">
        <w:rPr>
          <w:rFonts w:ascii="GHEA Grapalat" w:hAnsi="GHEA Grapalat" w:cs="Sylfaen"/>
          <w:i/>
          <w:lang w:val="hy-AM"/>
        </w:rPr>
        <w:t xml:space="preserve">» </w:t>
      </w:r>
      <w:r w:rsidRPr="00355B34">
        <w:rPr>
          <w:rFonts w:ascii="GHEA Grapalat" w:hAnsi="GHEA Grapalat" w:cs="Sylfaen"/>
          <w:i/>
          <w:lang w:val="hy-AM"/>
        </w:rPr>
        <w:t>ծածկագրով հրատապ մեկ անձից</w:t>
      </w:r>
      <w:r w:rsidRPr="00355B34">
        <w:rPr>
          <w:rFonts w:ascii="GHEA Grapalat" w:hAnsi="GHEA Grapalat" w:cs="Sylfaen"/>
          <w:i/>
          <w:lang w:val="hy-AM"/>
        </w:rPr>
        <w:t xml:space="preserve"> </w:t>
      </w:r>
      <w:r w:rsidR="001C3A29" w:rsidRPr="001C3A29">
        <w:rPr>
          <w:rFonts w:ascii="GHEA Grapalat" w:hAnsi="GHEA Grapalat" w:cs="Sylfaen"/>
          <w:i/>
          <w:lang w:val="hy-AM"/>
        </w:rPr>
        <w:t>գնման ընթացակարգի</w:t>
      </w:r>
      <w:r w:rsidR="00683AAC" w:rsidRPr="00DE4AB1">
        <w:rPr>
          <w:rFonts w:ascii="GHEA Grapalat" w:hAnsi="GHEA Grapalat" w:cs="Sylfaen"/>
          <w:i/>
          <w:lang w:val="hy-AM"/>
        </w:rPr>
        <w:t xml:space="preserve"> </w:t>
      </w:r>
      <w:r w:rsidR="0022631D" w:rsidRPr="00DE4AB1">
        <w:rPr>
          <w:rFonts w:ascii="GHEA Grapalat" w:hAnsi="GHEA Grapalat" w:cs="Sylfaen"/>
          <w:i/>
          <w:lang w:val="hy-AM"/>
        </w:rPr>
        <w:t>արդյունքում</w:t>
      </w:r>
      <w:r w:rsidR="006F2779" w:rsidRPr="00DE4AB1">
        <w:rPr>
          <w:rFonts w:ascii="GHEA Grapalat" w:hAnsi="GHEA Grapalat" w:cs="Sylfaen"/>
          <w:i/>
          <w:lang w:val="hy-AM"/>
        </w:rPr>
        <w:t xml:space="preserve"> </w:t>
      </w:r>
      <w:r w:rsidR="0022631D" w:rsidRPr="00DE4AB1">
        <w:rPr>
          <w:rFonts w:ascii="GHEA Grapalat" w:hAnsi="GHEA Grapalat" w:cs="Sylfaen"/>
          <w:i/>
          <w:lang w:val="hy-AM"/>
        </w:rPr>
        <w:t>կնքված պա</w:t>
      </w:r>
      <w:r w:rsidR="00DE4AB1" w:rsidRPr="00DE4AB1">
        <w:rPr>
          <w:rFonts w:ascii="GHEA Grapalat" w:hAnsi="GHEA Grapalat" w:cs="Sylfaen"/>
          <w:i/>
          <w:lang w:val="hy-AM"/>
        </w:rPr>
        <w:t>յմանագրի մասին տեղեկատվությունը։</w:t>
      </w:r>
      <w:r>
        <w:rPr>
          <w:rFonts w:ascii="GHEA Grapalat" w:hAnsi="GHEA Grapalat" w:cs="Sylfaen"/>
          <w:i/>
          <w:lang w:val="hy-AM"/>
        </w:rPr>
        <w:tab/>
      </w:r>
      <w:r>
        <w:rPr>
          <w:rFonts w:ascii="GHEA Grapalat" w:hAnsi="GHEA Grapalat" w:cs="Sylfaen"/>
          <w:i/>
          <w:lang w:val="hy-AM"/>
        </w:rPr>
        <w:br/>
      </w:r>
      <w:r w:rsidR="00716704" w:rsidRPr="00DE4AB1">
        <w:rPr>
          <w:rFonts w:ascii="GHEA Grapalat" w:hAnsi="GHEA Grapalat" w:cs="Sylfaen"/>
          <w:i/>
          <w:lang w:val="hy-AM"/>
        </w:rPr>
        <w:t>Информация о догов</w:t>
      </w:r>
      <w:r w:rsidR="00BD3C92">
        <w:rPr>
          <w:rFonts w:ascii="GHEA Grapalat" w:hAnsi="GHEA Grapalat" w:cs="Sylfaen"/>
          <w:i/>
          <w:lang w:val="hy-AM"/>
        </w:rPr>
        <w:t>оре, с целью</w:t>
      </w:r>
      <w:r w:rsidR="001C3A29" w:rsidRPr="001C3A29">
        <w:rPr>
          <w:rFonts w:ascii="GHEA Grapalat" w:hAnsi="GHEA Grapalat" w:cs="Sylfaen"/>
          <w:i/>
          <w:lang w:val="hy-AM"/>
        </w:rPr>
        <w:t xml:space="preserve"> </w:t>
      </w:r>
      <w:r w:rsidRPr="00355B34">
        <w:rPr>
          <w:rFonts w:ascii="GHEA Grapalat" w:hAnsi="GHEA Grapalat" w:cs="Sylfaen"/>
          <w:i/>
          <w:lang w:val="hy-AM"/>
        </w:rPr>
        <w:t>приобретение на оказание услуг по экспертизе проектно-сметной документации и предоставлению заключения на выполнение ямочных ремонтных и асфальтовых работ улиц, дворов, тротуаров общины Абовяна</w:t>
      </w:r>
      <w:r w:rsidRPr="00770245">
        <w:rPr>
          <w:rFonts w:ascii="GHEA Grapalat" w:hAnsi="GHEA Grapalat" w:cs="Sylfaen"/>
          <w:i/>
          <w:lang w:val="hy-AM"/>
        </w:rPr>
        <w:t xml:space="preserve"> </w:t>
      </w:r>
      <w:r w:rsidR="00AD453A" w:rsidRPr="00DE4AB1">
        <w:rPr>
          <w:rFonts w:ascii="GHEA Grapalat" w:hAnsi="GHEA Grapalat" w:cs="Sylfaen"/>
          <w:i/>
          <w:lang w:val="hy-AM"/>
        </w:rPr>
        <w:t>"</w:t>
      </w:r>
      <w:r w:rsidR="00770245" w:rsidRPr="00770245">
        <w:rPr>
          <w:rFonts w:ascii="GHEA Grapalat" w:hAnsi="GHEA Grapalat" w:cs="Sylfaen"/>
          <w:i/>
          <w:lang w:val="hy-AM"/>
        </w:rPr>
        <w:t>ABH-HMATsDzB-24/138</w:t>
      </w:r>
      <w:r w:rsidR="001C3A29" w:rsidRPr="001C3A29">
        <w:rPr>
          <w:rFonts w:ascii="GHEA Grapalat" w:hAnsi="GHEA Grapalat" w:cs="Sylfaen"/>
          <w:i/>
          <w:lang w:val="hy-AM"/>
        </w:rPr>
        <w:t>"</w:t>
      </w:r>
      <w:r w:rsidR="00683AAC" w:rsidRPr="00DE4AB1">
        <w:rPr>
          <w:rFonts w:ascii="GHEA Grapalat" w:hAnsi="GHEA Grapalat" w:cs="Sylfaen"/>
          <w:i/>
          <w:lang w:val="hy-AM"/>
        </w:rPr>
        <w:t>.</w:t>
      </w:r>
    </w:p>
    <w:p w14:paraId="77B08F87" w14:textId="1CB6E9B9" w:rsidR="00716704" w:rsidRPr="00B05106" w:rsidRDefault="00716704" w:rsidP="00B05106">
      <w:pPr>
        <w:pStyle w:val="HTML"/>
        <w:shd w:val="clear" w:color="auto" w:fill="F8F9FA"/>
        <w:jc w:val="center"/>
        <w:rPr>
          <w:rFonts w:ascii="GHEA Grapalat" w:hAnsi="GHEA Grapalat" w:cs="Sylfaen"/>
          <w:i/>
        </w:rPr>
      </w:pP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3"/>
        <w:gridCol w:w="462"/>
        <w:gridCol w:w="747"/>
        <w:gridCol w:w="339"/>
        <w:gridCol w:w="263"/>
        <w:gridCol w:w="162"/>
        <w:gridCol w:w="106"/>
        <w:gridCol w:w="603"/>
        <w:gridCol w:w="22"/>
        <w:gridCol w:w="261"/>
        <w:gridCol w:w="142"/>
        <w:gridCol w:w="283"/>
        <w:gridCol w:w="637"/>
        <w:gridCol w:w="72"/>
        <w:gridCol w:w="142"/>
        <w:gridCol w:w="524"/>
        <w:gridCol w:w="211"/>
        <w:gridCol w:w="167"/>
        <w:gridCol w:w="90"/>
        <w:gridCol w:w="98"/>
        <w:gridCol w:w="48"/>
        <w:gridCol w:w="446"/>
        <w:gridCol w:w="114"/>
        <w:gridCol w:w="286"/>
        <w:gridCol w:w="411"/>
        <w:gridCol w:w="12"/>
        <w:gridCol w:w="275"/>
        <w:gridCol w:w="251"/>
        <w:gridCol w:w="244"/>
        <w:gridCol w:w="246"/>
        <w:gridCol w:w="546"/>
        <w:gridCol w:w="1701"/>
      </w:tblGrid>
      <w:tr w:rsidR="0022631D" w:rsidRPr="00705755" w14:paraId="3BCB0F4A" w14:textId="77777777" w:rsidTr="006A1E04">
        <w:trPr>
          <w:trHeight w:val="146"/>
        </w:trPr>
        <w:tc>
          <w:tcPr>
            <w:tcW w:w="687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911" w:type="dxa"/>
            <w:gridSpan w:val="31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5A5FA4">
        <w:trPr>
          <w:trHeight w:val="110"/>
        </w:trPr>
        <w:tc>
          <w:tcPr>
            <w:tcW w:w="687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չափաբաժնի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համարը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>номер лота</w:t>
            </w:r>
          </w:p>
        </w:tc>
        <w:tc>
          <w:tcPr>
            <w:tcW w:w="1973" w:type="dxa"/>
            <w:gridSpan w:val="5"/>
            <w:vMerge w:val="restart"/>
            <w:shd w:val="clear" w:color="auto" w:fill="auto"/>
            <w:vAlign w:val="center"/>
          </w:tcPr>
          <w:p w14:paraId="0C83F2D3" w14:textId="1A00C19F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անվանումը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D073E87" w14:textId="6EDCB11F" w:rsidR="0022631D" w:rsidRPr="00AE13D8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չափման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միավորը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единица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59F68B85" w14:textId="26DA31E3" w:rsidR="0022631D" w:rsidRPr="00AE13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քանակը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vertAlign w:val="superscript"/>
                <w:lang w:eastAsia="ru-RU"/>
              </w:rPr>
              <w:footnoteReference w:id="1"/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14:paraId="62535C49" w14:textId="55FE1A9D" w:rsidR="0022631D" w:rsidRPr="00AE13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նախահաշվային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գինը</w:t>
            </w:r>
            <w:proofErr w:type="spellEnd"/>
            <w:r w:rsidR="008D6EC3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сметная</w:t>
            </w:r>
            <w:proofErr w:type="spellEnd"/>
            <w:r w:rsidR="008D6EC3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8D6EC3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цена</w:t>
            </w:r>
            <w:proofErr w:type="spellEnd"/>
            <w:r w:rsidR="008D6EC3" w:rsidRPr="00AE13D8">
              <w:rPr>
                <w:rFonts w:ascii="GHEA Grapalat" w:hAnsi="GHEA Grapalat" w:cs="Sylfaen"/>
                <w:b/>
                <w:i/>
                <w:sz w:val="12"/>
                <w:szCs w:val="16"/>
                <w:lang w:val="hy-AM"/>
              </w:rPr>
              <w:t xml:space="preserve">  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14:paraId="330836BC" w14:textId="160B7C1F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համառոտ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նկարագրությունը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(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տեխնիկական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բնութագիր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)</w:t>
            </w:r>
            <w:r w:rsidR="00476187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          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краткое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описание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(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техническая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характеристика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D289872" w14:textId="36AC9637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2"/>
                <w:szCs w:val="16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պայմանագրով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նախատեսված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համառոտ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նկարագրությունը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(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տեխնիկական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բնութագիր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)</w:t>
            </w:r>
            <w:r w:rsidR="00476187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 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краткое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описание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(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техническая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характеристика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),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предусмотренное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по</w:t>
            </w:r>
            <w:proofErr w:type="spellEnd"/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5A5FA4">
        <w:trPr>
          <w:trHeight w:val="175"/>
        </w:trPr>
        <w:tc>
          <w:tcPr>
            <w:tcW w:w="687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14:paraId="15F4C856" w14:textId="77777777" w:rsidR="00CE07F6" w:rsidRPr="00AE13D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առկա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val="ru-RU"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ֆինանսական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val="ru-RU"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միջոցներով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footnoteReference w:id="2"/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AE13D8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0"/>
                <w:szCs w:val="16"/>
                <w:lang w:val="ru-RU" w:eastAsia="ru-RU"/>
              </w:rPr>
            </w:pPr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val="ru-RU" w:eastAsia="ru-RU"/>
              </w:rPr>
              <w:t>по</w:t>
            </w:r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6"/>
                <w:lang w:val="ru-RU" w:eastAsia="ru-RU"/>
              </w:rPr>
              <w:t xml:space="preserve"> </w:t>
            </w:r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val="ru-RU" w:eastAsia="ru-RU"/>
              </w:rPr>
              <w:t>имеющимся</w:t>
            </w:r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6"/>
                <w:lang w:val="ru-RU" w:eastAsia="ru-RU"/>
              </w:rPr>
              <w:t xml:space="preserve"> </w:t>
            </w:r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val="ru-RU" w:eastAsia="ru-RU"/>
              </w:rPr>
              <w:t>финансовым</w:t>
            </w:r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6"/>
                <w:lang w:val="ru-RU" w:eastAsia="ru-RU"/>
              </w:rPr>
              <w:t xml:space="preserve"> </w:t>
            </w:r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val="ru-RU" w:eastAsia="ru-RU"/>
              </w:rPr>
              <w:t>средствам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54421A9" w14:textId="01129EA2" w:rsidR="0022631D" w:rsidRPr="00AE13D8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Ը</w:t>
            </w:r>
            <w:r w:rsidR="0022631D"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>նդհանուր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0"/>
                <w:szCs w:val="12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 w:hint="eastAsia"/>
                <w:b/>
                <w:i/>
                <w:sz w:val="10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1985" w:type="dxa"/>
            <w:gridSpan w:val="7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5A5FA4">
        <w:trPr>
          <w:trHeight w:val="275"/>
        </w:trPr>
        <w:tc>
          <w:tcPr>
            <w:tcW w:w="6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8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AE13D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առկա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ֆինանսական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t>միջոցներով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eastAsia="ru-RU"/>
              </w:rPr>
              <w:footnoteReference w:id="3"/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val="ru-RU" w:eastAsia="ru-RU"/>
              </w:rPr>
              <w:t>по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val="ru-RU" w:eastAsia="ru-RU"/>
              </w:rPr>
              <w:t>имеющимся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val="ru-RU" w:eastAsia="ru-RU"/>
              </w:rPr>
              <w:t>финансовым</w:t>
            </w:r>
            <w:r w:rsidR="00CE07F6" w:rsidRPr="00AE13D8"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lang w:val="ru-RU" w:eastAsia="ru-RU"/>
              </w:rPr>
              <w:t xml:space="preserve"> </w:t>
            </w:r>
            <w:r w:rsidR="00CE07F6" w:rsidRPr="00AE13D8">
              <w:rPr>
                <w:rFonts w:ascii="GHEA Grapalat" w:eastAsia="Times New Roman" w:hAnsi="GHEA Grapalat" w:cs="Sylfaen" w:hint="eastAsia"/>
                <w:b/>
                <w:i/>
                <w:sz w:val="12"/>
                <w:szCs w:val="16"/>
                <w:lang w:val="ru-RU" w:eastAsia="ru-RU"/>
              </w:rPr>
              <w:t>средствам</w:t>
            </w: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AE13D8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val="ru-RU" w:eastAsia="ru-RU"/>
              </w:rPr>
            </w:pPr>
            <w:proofErr w:type="spellStart"/>
            <w:r w:rsidRPr="00AE13D8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eastAsia="ru-RU"/>
              </w:rPr>
              <w:t>Ը</w:t>
            </w:r>
            <w:r w:rsidR="0022631D" w:rsidRPr="00AE13D8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eastAsia="ru-RU"/>
              </w:rPr>
              <w:t>նդհանուր</w:t>
            </w:r>
            <w:proofErr w:type="spellEnd"/>
            <w:r w:rsidRPr="00AE13D8">
              <w:rPr>
                <w:rFonts w:ascii="GHEA Grapalat" w:eastAsia="Times New Roman" w:hAnsi="GHEA Grapalat" w:cs="Sylfaen"/>
                <w:b/>
                <w:i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E13D8">
              <w:rPr>
                <w:rFonts w:ascii="GHEA Grapalat" w:eastAsia="Times New Roman" w:hAnsi="GHEA Grapalat" w:cs="Sylfaen" w:hint="eastAsia"/>
                <w:b/>
                <w:i/>
                <w:sz w:val="14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AE13D8" w:rsidRPr="00355B34" w14:paraId="6CB0AC86" w14:textId="77777777" w:rsidTr="005A5FA4">
        <w:trPr>
          <w:trHeight w:val="689"/>
        </w:trPr>
        <w:tc>
          <w:tcPr>
            <w:tcW w:w="687" w:type="dxa"/>
            <w:gridSpan w:val="2"/>
            <w:shd w:val="clear" w:color="auto" w:fill="auto"/>
            <w:vAlign w:val="center"/>
          </w:tcPr>
          <w:p w14:paraId="62F33415" w14:textId="77777777" w:rsidR="00AE13D8" w:rsidRPr="00705755" w:rsidRDefault="00AE13D8" w:rsidP="00AE13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21F3759" w:rsidR="005A5FA4" w:rsidRPr="00355B34" w:rsidRDefault="00355B34" w:rsidP="00AE13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i/>
                <w:sz w:val="20"/>
                <w:szCs w:val="20"/>
                <w:lang w:eastAsia="ru-RU"/>
              </w:rPr>
            </w:pPr>
            <w:r w:rsidRPr="00355B3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Աբովյան համայնքի կարիքների համար Աբովյան համայնքի փողոցների, բակերի, մայթերի ասֆալտի փոսային վերանորոգման և ասֆալտապատման աշխատանքների իրականացման նախագծանախահաշվային փաստաթղթերի փորձաքննության անցկացման և եզրակացության տրամադրման 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ծառայություններ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r w:rsidRPr="00355B3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Приобретение</w:t>
            </w:r>
            <w:r w:rsidRPr="00355B34">
              <w:rPr>
                <w:rFonts w:ascii="GHEA Grapalat" w:hAnsi="GHEA Grapalat" w:cs="Sylfaen"/>
                <w:i/>
                <w:szCs w:val="20"/>
                <w:lang w:val="hy-AM"/>
              </w:rPr>
              <w:t xml:space="preserve"> на оказание услуг по экспертизе проектно-сметной документации и предоставлению заключения на выполнение ямочных </w:t>
            </w:r>
            <w:r w:rsidRPr="00355B34">
              <w:rPr>
                <w:rFonts w:ascii="GHEA Grapalat" w:hAnsi="GHEA Grapalat" w:cs="Sylfaen"/>
                <w:i/>
                <w:szCs w:val="20"/>
                <w:lang w:val="hy-AM"/>
              </w:rPr>
              <w:lastRenderedPageBreak/>
              <w:t>ремонтных и асфальтовых работ улиц, дворов, тротуаров общины Абовяна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8E08B8" w:rsidR="00AE13D8" w:rsidRPr="00D7249E" w:rsidRDefault="00AE13D8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lastRenderedPageBreak/>
              <w:t xml:space="preserve">դրամ 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  <w:t>драм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FA92E6" w:rsidR="00AE13D8" w:rsidRPr="00CB0844" w:rsidRDefault="00AE13D8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E24A75" w:rsidR="00AE13D8" w:rsidRPr="00CB0844" w:rsidRDefault="00AE13D8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B084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8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EB3AAFE" w:rsidR="00AE13D8" w:rsidRPr="00CB0844" w:rsidRDefault="00355B34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</w:rPr>
              <w:t>178 000</w:t>
            </w: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62C4ACA" w:rsidR="00AE13D8" w:rsidRPr="00CB0844" w:rsidRDefault="00355B34" w:rsidP="00AE13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</w:rPr>
              <w:t>178 000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5F6D97C8" w:rsidR="00AE13D8" w:rsidRPr="006A1E04" w:rsidRDefault="00355B34" w:rsidP="005A5FA4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355B34">
              <w:rPr>
                <w:rFonts w:ascii="GHEA Grapalat" w:hAnsi="GHEA Grapalat" w:cs="Sylfaen"/>
                <w:i/>
                <w:lang w:val="hy-AM"/>
              </w:rPr>
              <w:t xml:space="preserve">Աբովյան համայնքի կարիքների համար Աբովյան համայնքի փողոցների, բակերի, մայթերի ասֆալտի փոսային վերանորոգման և ասֆալտապատման աշխատանքների իրականացման նախագծանախահաշվային փաստաթղթերի փորձաքննության անցկացման և եզրակացության տրամադրման </w:t>
            </w:r>
            <w:r>
              <w:rPr>
                <w:rFonts w:ascii="GHEA Grapalat" w:hAnsi="GHEA Grapalat" w:cs="Sylfaen"/>
                <w:i/>
                <w:lang w:val="hy-AM"/>
              </w:rPr>
              <w:t>ծառայություններ</w:t>
            </w:r>
            <w:r w:rsidRPr="00355B34">
              <w:rPr>
                <w:rFonts w:ascii="GHEA Grapalat" w:hAnsi="GHEA Grapalat" w:cs="Sylfaen"/>
                <w:i/>
                <w:lang w:val="hy-AM"/>
              </w:rPr>
              <w:t xml:space="preserve">, Приобретение на оказание услуг по экспертизе проектно-сметной документации и предоставлению </w:t>
            </w:r>
            <w:r w:rsidRPr="00355B34">
              <w:rPr>
                <w:rFonts w:ascii="GHEA Grapalat" w:hAnsi="GHEA Grapalat" w:cs="Sylfaen"/>
                <w:i/>
                <w:lang w:val="hy-AM"/>
              </w:rPr>
              <w:lastRenderedPageBreak/>
              <w:t>заключения на выполнение ямочных ремонтных и асфальтовых работ улиц, дворов, тротуаров общины Абовяна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5768A461" w:rsidR="00AE13D8" w:rsidRPr="006A1E04" w:rsidRDefault="00355B34" w:rsidP="005A5FA4">
            <w:pPr>
              <w:pStyle w:val="HTML"/>
              <w:shd w:val="clear" w:color="auto" w:fill="F8F9FA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355B34">
              <w:rPr>
                <w:rFonts w:ascii="GHEA Grapalat" w:hAnsi="GHEA Grapalat" w:cs="Sylfaen"/>
                <w:i/>
                <w:lang w:val="hy-AM"/>
              </w:rPr>
              <w:lastRenderedPageBreak/>
              <w:t xml:space="preserve">Աբովյան համայնքի կարիքների համար Աբովյան համայնքի փողոցների, բակերի, մայթերի ասֆալտի փոսային վերանորոգման և ասֆալտապատման աշխատանքների իրականացման նախագծանախահաշվային փաստաթղթերի փորձաքննության անցկացման և եզրակացության տրամադրման </w:t>
            </w:r>
            <w:r>
              <w:rPr>
                <w:rFonts w:ascii="GHEA Grapalat" w:hAnsi="GHEA Grapalat" w:cs="Sylfaen"/>
                <w:i/>
                <w:lang w:val="hy-AM"/>
              </w:rPr>
              <w:t>ծառայություններ</w:t>
            </w:r>
            <w:r w:rsidRPr="00355B34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355B34">
              <w:rPr>
                <w:rFonts w:ascii="GHEA Grapalat" w:hAnsi="GHEA Grapalat" w:cs="Sylfaen"/>
                <w:i/>
                <w:lang w:val="hy-AM"/>
              </w:rPr>
              <w:t xml:space="preserve">Приобретение на оказание услуг по </w:t>
            </w:r>
            <w:r w:rsidRPr="00355B34">
              <w:rPr>
                <w:rFonts w:ascii="GHEA Grapalat" w:hAnsi="GHEA Grapalat" w:cs="Sylfaen"/>
                <w:i/>
                <w:lang w:val="hy-AM"/>
              </w:rPr>
              <w:lastRenderedPageBreak/>
              <w:t>экспертизе проектно-сметной документации и предоставлению заключения на выполнение ямочных ремонтных и асфальтовых работ улиц, дворов, тротуаров общины Абовяна</w:t>
            </w:r>
          </w:p>
        </w:tc>
      </w:tr>
      <w:tr w:rsidR="008B53FB" w:rsidRPr="00355B34" w14:paraId="4B8BC031" w14:textId="77777777" w:rsidTr="006A1E04">
        <w:trPr>
          <w:trHeight w:val="169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451180EC" w14:textId="77777777" w:rsidR="008B53FB" w:rsidRPr="004106DE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</w:p>
        </w:tc>
      </w:tr>
      <w:tr w:rsidR="008B53FB" w:rsidRPr="00355B34" w14:paraId="24C3B0CB" w14:textId="77777777" w:rsidTr="006A1E04">
        <w:trPr>
          <w:trHeight w:val="137"/>
        </w:trPr>
        <w:tc>
          <w:tcPr>
            <w:tcW w:w="36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="006235CE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94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5F5C64D" w:rsidR="008B53FB" w:rsidRPr="00705755" w:rsidRDefault="005171F5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, «Գնումների մասին» ՀՀ օրենք, 18-րդ հոդված, 18-ий статьи Закона</w:t>
            </w:r>
            <w:r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 «О закупках»</w:t>
            </w:r>
          </w:p>
        </w:tc>
      </w:tr>
      <w:tr w:rsidR="008B53FB" w:rsidRPr="00355B34" w14:paraId="075EEA57" w14:textId="77777777" w:rsidTr="006A1E04">
        <w:trPr>
          <w:trHeight w:val="196"/>
        </w:trPr>
        <w:tc>
          <w:tcPr>
            <w:tcW w:w="1059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5A5FA4" w14:paraId="681596E8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2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3C39B7" w:rsidRPr="00705755" w:rsidRDefault="003C39B7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67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A5E5A5C" w:rsidR="008B53FB" w:rsidRPr="00F32983" w:rsidRDefault="00365C70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20</w:t>
            </w:r>
            <w:r w:rsidR="004D2ABB" w:rsidRPr="00FB7DAE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CB0844">
              <w:rPr>
                <w:rFonts w:ascii="GHEA Grapalat" w:eastAsia="Times New Roman" w:hAnsi="GHEA Grapalat"/>
                <w:i/>
                <w:sz w:val="16"/>
                <w:szCs w:val="16"/>
                <w:lang w:eastAsia="ru-RU"/>
              </w:rPr>
              <w:t>12</w:t>
            </w:r>
            <w:r w:rsidR="004D2ABB" w:rsidRPr="00FB7DAE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8B53FB" w:rsidRPr="005A5FA4" w14:paraId="199F948A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8B53FB" w:rsidRPr="00F32983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="003C39B7" w:rsidRPr="00F32983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5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5A5FA4" w14:paraId="6EE9B008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5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3FE412E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379A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="009D379A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8B53FB" w:rsidRPr="00705755" w:rsidRDefault="009D379A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8B53FB" w:rsidRPr="00705755" w14:paraId="321D26CF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68E691E2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30B89418" w14:textId="77777777" w:rsidTr="006A1E04">
        <w:trPr>
          <w:trHeight w:val="54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70776DB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355B34" w14:paraId="10DC4861" w14:textId="77777777" w:rsidTr="00E17282">
        <w:trPr>
          <w:trHeight w:val="605"/>
        </w:trPr>
        <w:tc>
          <w:tcPr>
            <w:tcW w:w="1149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="00B016A9"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2645" w:type="dxa"/>
            <w:gridSpan w:val="9"/>
            <w:vMerge w:val="restart"/>
            <w:shd w:val="clear" w:color="auto" w:fill="auto"/>
            <w:vAlign w:val="center"/>
          </w:tcPr>
          <w:p w14:paraId="4FE503E7" w14:textId="65FAE715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6804" w:type="dxa"/>
            <w:gridSpan w:val="21"/>
            <w:shd w:val="clear" w:color="auto" w:fill="auto"/>
            <w:vAlign w:val="center"/>
          </w:tcPr>
          <w:p w14:paraId="1FD38684" w14:textId="5256F07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8B53FB" w:rsidRPr="00705755" w14:paraId="3FD00E3A" w14:textId="77777777" w:rsidTr="00E17282">
        <w:trPr>
          <w:trHeight w:val="365"/>
        </w:trPr>
        <w:tc>
          <w:tcPr>
            <w:tcW w:w="1149" w:type="dxa"/>
            <w:gridSpan w:val="3"/>
            <w:vMerge/>
            <w:shd w:val="clear" w:color="auto" w:fill="auto"/>
            <w:vAlign w:val="center"/>
          </w:tcPr>
          <w:p w14:paraId="67E5DBFB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45" w:type="dxa"/>
            <w:gridSpan w:val="9"/>
            <w:vMerge/>
            <w:shd w:val="clear" w:color="auto" w:fill="auto"/>
            <w:vAlign w:val="center"/>
          </w:tcPr>
          <w:p w14:paraId="7835142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224" w:type="dxa"/>
            <w:gridSpan w:val="9"/>
            <w:shd w:val="clear" w:color="auto" w:fill="auto"/>
            <w:vAlign w:val="center"/>
          </w:tcPr>
          <w:p w14:paraId="27542D69" w14:textId="6C5361D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Գինն առանց 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5EE2FE" w14:textId="55DE3F50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4A371FE9" w14:textId="4A2FCCC8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Ընդհանուր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681F93" w:rsidRPr="00355B34" w14:paraId="4DA511EC" w14:textId="77777777" w:rsidTr="006A1E04">
        <w:trPr>
          <w:trHeight w:val="83"/>
        </w:trPr>
        <w:tc>
          <w:tcPr>
            <w:tcW w:w="1149" w:type="dxa"/>
            <w:gridSpan w:val="3"/>
            <w:shd w:val="clear" w:color="auto" w:fill="auto"/>
            <w:vAlign w:val="center"/>
          </w:tcPr>
          <w:p w14:paraId="5DBE5B3F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449" w:type="dxa"/>
            <w:gridSpan w:val="30"/>
            <w:shd w:val="clear" w:color="auto" w:fill="auto"/>
            <w:vAlign w:val="center"/>
          </w:tcPr>
          <w:p w14:paraId="6ABF72D4" w14:textId="52AC8D26" w:rsidR="00681F93" w:rsidRPr="003B49C1" w:rsidRDefault="00365C70" w:rsidP="003B49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355B3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Աբովյան համայնքի կարիքների համար Աբովյան համայնքի փողոցների, բակերի, մայթերի ասֆալտի փոսային վերանորոգման և ասֆալտապատման աշխատանքների իրականացման նախագծանախահաշվային փաստաթղթերի փորձաքննության անցկացման և եզրակացության տրամադրման 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ծառայություններ</w:t>
            </w:r>
            <w:r w:rsidRPr="00365C7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Pr="00355B3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Приобретение</w:t>
            </w:r>
            <w:r w:rsidRPr="00355B34">
              <w:rPr>
                <w:rFonts w:ascii="GHEA Grapalat" w:hAnsi="GHEA Grapalat" w:cs="Sylfaen"/>
                <w:i/>
                <w:szCs w:val="20"/>
                <w:lang w:val="hy-AM"/>
              </w:rPr>
              <w:t xml:space="preserve"> на оказание услуг по экспертизе проектно-сметной документации и предоставлению заключения на выполнение ямочных ремонтных и асфальтовых работ улиц, дворов, тротуаров общины Абовяна</w:t>
            </w:r>
          </w:p>
        </w:tc>
      </w:tr>
      <w:tr w:rsidR="00E17282" w:rsidRPr="00705755" w14:paraId="50825522" w14:textId="77777777" w:rsidTr="00E17282">
        <w:trPr>
          <w:trHeight w:val="83"/>
        </w:trPr>
        <w:tc>
          <w:tcPr>
            <w:tcW w:w="1149" w:type="dxa"/>
            <w:gridSpan w:val="3"/>
            <w:shd w:val="clear" w:color="auto" w:fill="auto"/>
            <w:vAlign w:val="center"/>
          </w:tcPr>
          <w:p w14:paraId="50AD5B95" w14:textId="172261FC" w:rsidR="00E17282" w:rsidRPr="00705755" w:rsidRDefault="00E17282" w:rsidP="00E172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645" w:type="dxa"/>
            <w:gridSpan w:val="9"/>
            <w:shd w:val="clear" w:color="auto" w:fill="auto"/>
            <w:vAlign w:val="center"/>
          </w:tcPr>
          <w:p w14:paraId="259F3C98" w14:textId="6429A18A" w:rsidR="00E17282" w:rsidRPr="003B49C1" w:rsidRDefault="00E17282" w:rsidP="00E172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«ՀՀ նախագծերի պետական արտագերատեսչական փորձաքննություն» ՓԲԸ </w:t>
            </w:r>
          </w:p>
        </w:tc>
        <w:tc>
          <w:tcPr>
            <w:tcW w:w="2224" w:type="dxa"/>
            <w:gridSpan w:val="9"/>
            <w:shd w:val="clear" w:color="auto" w:fill="auto"/>
            <w:vAlign w:val="center"/>
          </w:tcPr>
          <w:p w14:paraId="1D867224" w14:textId="53989ADB" w:rsidR="00E17282" w:rsidRPr="00705755" w:rsidRDefault="00E17282" w:rsidP="00E172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140 000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B8A853" w14:textId="788BF633" w:rsidR="00E17282" w:rsidRPr="00705755" w:rsidRDefault="00E17282" w:rsidP="00E172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i/>
              </w:rPr>
              <w:t>28 000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1F59BBB2" w14:textId="0785460B" w:rsidR="00E17282" w:rsidRPr="00705755" w:rsidRDefault="00E17282" w:rsidP="00E172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168 000</w:t>
            </w:r>
          </w:p>
        </w:tc>
      </w:tr>
      <w:tr w:rsidR="00E17282" w:rsidRPr="00705755" w14:paraId="2E2EDDEF" w14:textId="77777777" w:rsidTr="00E17282">
        <w:trPr>
          <w:trHeight w:val="83"/>
        </w:trPr>
        <w:tc>
          <w:tcPr>
            <w:tcW w:w="1149" w:type="dxa"/>
            <w:gridSpan w:val="3"/>
            <w:shd w:val="clear" w:color="auto" w:fill="auto"/>
            <w:vAlign w:val="center"/>
          </w:tcPr>
          <w:p w14:paraId="5337ADA4" w14:textId="2C272066" w:rsidR="00E17282" w:rsidRPr="000E0645" w:rsidRDefault="00E17282" w:rsidP="00E172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2645" w:type="dxa"/>
            <w:gridSpan w:val="9"/>
            <w:shd w:val="clear" w:color="auto" w:fill="auto"/>
            <w:vAlign w:val="center"/>
          </w:tcPr>
          <w:p w14:paraId="1A0D5328" w14:textId="7412A6CB" w:rsidR="00E17282" w:rsidRDefault="00E17282" w:rsidP="00E172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</w:t>
            </w:r>
            <w:r w:rsidRPr="002D5500">
              <w:rPr>
                <w:rFonts w:ascii="GHEA Grapalat" w:hAnsi="GHEA Grapalat" w:cs="Sylfaen"/>
                <w:i/>
                <w:lang w:val="hy-AM"/>
              </w:rPr>
              <w:t>ԱՐԽԻՏԵԿՏ</w:t>
            </w:r>
            <w:r>
              <w:rPr>
                <w:rFonts w:ascii="GHEA Grapalat" w:hAnsi="GHEA Grapalat" w:cs="Sylfaen"/>
                <w:i/>
                <w:lang w:val="hy-AM"/>
              </w:rPr>
              <w:t>» ՍՊԸ</w:t>
            </w:r>
          </w:p>
        </w:tc>
        <w:tc>
          <w:tcPr>
            <w:tcW w:w="2224" w:type="dxa"/>
            <w:gridSpan w:val="9"/>
            <w:shd w:val="clear" w:color="auto" w:fill="auto"/>
            <w:vAlign w:val="center"/>
          </w:tcPr>
          <w:p w14:paraId="0C3BF290" w14:textId="1EDCDABB" w:rsidR="00E17282" w:rsidRDefault="00E17282" w:rsidP="00E172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178 000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72D5274C" w14:textId="19BFFD65" w:rsidR="00E17282" w:rsidRDefault="00E17282" w:rsidP="00E172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-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14:paraId="76517628" w14:textId="7568CDC6" w:rsidR="00E17282" w:rsidRDefault="00E17282" w:rsidP="00E172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178 000</w:t>
            </w:r>
          </w:p>
        </w:tc>
      </w:tr>
      <w:tr w:rsidR="00681F93" w:rsidRPr="00572368" w14:paraId="700CD07F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10ED0606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81F93" w:rsidRPr="00355B34" w14:paraId="521126E1" w14:textId="77777777" w:rsidTr="006A1E04">
        <w:tc>
          <w:tcPr>
            <w:tcW w:w="1059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681F93" w:rsidRPr="00355B34" w14:paraId="552679BF" w14:textId="77777777" w:rsidTr="006A1E04">
        <w:tc>
          <w:tcPr>
            <w:tcW w:w="674" w:type="dxa"/>
            <w:vMerge w:val="restart"/>
            <w:shd w:val="clear" w:color="auto" w:fill="auto"/>
            <w:vAlign w:val="center"/>
          </w:tcPr>
          <w:p w14:paraId="770D59CE" w14:textId="3F43C9A7" w:rsidR="00681F93" w:rsidRPr="002A7750" w:rsidRDefault="002A7750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  <w:r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>Չափա</w:t>
            </w:r>
            <w:r w:rsidR="00681F93"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բաժնի համարը </w:t>
            </w:r>
            <w:r w:rsidR="00681F93" w:rsidRPr="002A775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Номер</w:t>
            </w:r>
            <w:r w:rsidR="00681F93"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 </w:t>
            </w:r>
            <w:r w:rsidR="00681F93" w:rsidRPr="002A775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лота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  <w:r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Մասնակցի անվանումը </w:t>
            </w:r>
            <w:r w:rsidRPr="002A775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Наименование</w:t>
            </w:r>
            <w:r w:rsidRPr="002A7750"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  <w:t xml:space="preserve"> </w:t>
            </w:r>
            <w:r w:rsidRPr="002A7750">
              <w:rPr>
                <w:rFonts w:ascii="GHEA Grapalat" w:eastAsia="Times New Roman" w:hAnsi="GHEA Grapalat" w:cs="Sylfaen" w:hint="eastAsia"/>
                <w:b/>
                <w:i/>
                <w:sz w:val="12"/>
                <w:szCs w:val="14"/>
                <w:lang w:val="hy-AM" w:eastAsia="ru-RU"/>
              </w:rPr>
              <w:t>участника</w:t>
            </w:r>
          </w:p>
        </w:tc>
        <w:tc>
          <w:tcPr>
            <w:tcW w:w="870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6"/>
                <w:lang w:val="ru-RU" w:eastAsia="ru-RU"/>
              </w:rPr>
            </w:pP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Գնահատման արդյունքները (բավարար կամ անբավարար) 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Результаты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оценки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(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удовлетворительно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или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 xml:space="preserve"> </w:t>
            </w:r>
            <w:r w:rsidRPr="002A7750">
              <w:rPr>
                <w:rFonts w:ascii="GHEA Grapalat" w:eastAsia="Times New Roman" w:hAnsi="GHEA Grapalat" w:hint="eastAsia"/>
                <w:b/>
                <w:i/>
                <w:sz w:val="14"/>
                <w:szCs w:val="16"/>
                <w:lang w:val="hy-AM" w:eastAsia="ru-RU"/>
              </w:rPr>
              <w:t>неудовлетворительно</w:t>
            </w:r>
            <w:r w:rsidRPr="002A7750">
              <w:rPr>
                <w:rFonts w:ascii="GHEA Grapalat" w:eastAsia="Times New Roman" w:hAnsi="GHEA Grapalat"/>
                <w:b/>
                <w:i/>
                <w:sz w:val="14"/>
                <w:szCs w:val="16"/>
                <w:lang w:val="hy-AM" w:eastAsia="ru-RU"/>
              </w:rPr>
              <w:t>)</w:t>
            </w:r>
          </w:p>
        </w:tc>
      </w:tr>
      <w:tr w:rsidR="00681F93" w:rsidRPr="00705755" w14:paraId="3CA6FABC" w14:textId="77777777" w:rsidTr="006A1E04"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681F93" w:rsidRPr="002A7750" w:rsidRDefault="00681F93" w:rsidP="00681F93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</w:pPr>
            <w:r w:rsidRPr="002A7750"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  <w:t>Հրավերով պահանջվող փաստաթղթերի առկայությունը Наличие документов, необходимых по приглашению</w:t>
            </w:r>
          </w:p>
          <w:p w14:paraId="4310A92D" w14:textId="37733BE5" w:rsidR="00681F93" w:rsidRPr="002A7750" w:rsidRDefault="00681F93" w:rsidP="00681F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681F93" w:rsidRPr="002A7750" w:rsidRDefault="00681F93" w:rsidP="00681F93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</w:pPr>
            <w:r w:rsidRPr="002A7750">
              <w:rPr>
                <w:rFonts w:ascii="GHEA Grapalat" w:hAnsi="GHEA Grapalat" w:cs="Arial Armenian"/>
                <w:b/>
                <w:i/>
                <w:color w:val="000000"/>
                <w:sz w:val="12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       Соответствие документов, представляемых с заявкой, требованиям, указанным в приглашении</w:t>
            </w:r>
          </w:p>
          <w:p w14:paraId="7136F05F" w14:textId="7FF4D4FA" w:rsidR="00681F93" w:rsidRPr="002A7750" w:rsidRDefault="00681F93" w:rsidP="00681F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681F93" w:rsidRPr="002A7750" w:rsidRDefault="00681F93" w:rsidP="00681F9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highlight w:val="yellow"/>
                <w:lang w:val="hy-AM" w:eastAsia="ru-RU"/>
              </w:rPr>
            </w:pPr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 Соответствие технической спецификации предложенного предмета закупки</w:t>
            </w:r>
          </w:p>
        </w:tc>
        <w:tc>
          <w:tcPr>
            <w:tcW w:w="2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681F93" w:rsidRPr="002A7750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6"/>
                <w:highlight w:val="yellow"/>
                <w:lang w:val="ru-RU" w:eastAsia="ru-RU"/>
              </w:rPr>
            </w:pPr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hy-AM" w:eastAsia="ru-RU"/>
              </w:rPr>
              <w:t>Գնային առաջարկ</w:t>
            </w:r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ru-RU" w:eastAsia="ru-RU"/>
              </w:rPr>
              <w:t xml:space="preserve">                   </w:t>
            </w:r>
            <w:proofErr w:type="spellStart"/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ru-RU" w:eastAsia="ru-RU"/>
              </w:rPr>
              <w:t>Ценавое</w:t>
            </w:r>
            <w:proofErr w:type="spellEnd"/>
            <w:r w:rsidRPr="002A7750">
              <w:rPr>
                <w:rFonts w:ascii="GHEA Grapalat" w:eastAsia="Times New Roman" w:hAnsi="GHEA Grapalat" w:cs="Arial Armenian"/>
                <w:b/>
                <w:i/>
                <w:color w:val="000000"/>
                <w:sz w:val="12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681F93" w:rsidRPr="00B94143" w14:paraId="5E96A1C5" w14:textId="77777777" w:rsidTr="006A1E04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7C451FC0" w:rsidR="00681F93" w:rsidRPr="00B94143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7CB664C7" w:rsidR="00681F93" w:rsidRPr="00ED2829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3121E762" w:rsidR="00681F93" w:rsidRPr="00B94143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</w:p>
        </w:tc>
        <w:tc>
          <w:tcPr>
            <w:tcW w:w="20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0A9FD7AE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6E09D791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3FA8D40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</w:p>
        </w:tc>
      </w:tr>
      <w:tr w:rsidR="00681F93" w:rsidRPr="00355B34" w14:paraId="522ACAFB" w14:textId="77777777" w:rsidTr="006A1E04">
        <w:trPr>
          <w:trHeight w:val="331"/>
        </w:trPr>
        <w:tc>
          <w:tcPr>
            <w:tcW w:w="1896" w:type="dxa"/>
            <w:gridSpan w:val="4"/>
            <w:shd w:val="clear" w:color="auto" w:fill="auto"/>
            <w:vAlign w:val="center"/>
          </w:tcPr>
          <w:p w14:paraId="514F7E40" w14:textId="0E40A8E6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702" w:type="dxa"/>
            <w:gridSpan w:val="29"/>
            <w:shd w:val="clear" w:color="auto" w:fill="auto"/>
            <w:vAlign w:val="center"/>
          </w:tcPr>
          <w:p w14:paraId="71AB42B3" w14:textId="1B30065B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681F93" w:rsidRPr="00355B34" w14:paraId="617248CD" w14:textId="77777777" w:rsidTr="006A1E04">
        <w:trPr>
          <w:trHeight w:val="289"/>
        </w:trPr>
        <w:tc>
          <w:tcPr>
            <w:tcW w:w="1059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81F93" w:rsidRPr="003B49C1" w14:paraId="1515C769" w14:textId="77777777" w:rsidTr="006A1E04">
        <w:trPr>
          <w:trHeight w:val="346"/>
        </w:trPr>
        <w:tc>
          <w:tcPr>
            <w:tcW w:w="47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 отобранного участника</w:t>
            </w:r>
          </w:p>
        </w:tc>
        <w:tc>
          <w:tcPr>
            <w:tcW w:w="5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E2786DA" w:rsidR="00681F93" w:rsidRPr="003B49C1" w:rsidRDefault="00E17282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25</w:t>
            </w:r>
            <w:r w:rsid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="00CB0844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12</w:t>
            </w:r>
            <w:r w:rsidR="00681F93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681F9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681F93"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</w:p>
        </w:tc>
      </w:tr>
      <w:tr w:rsidR="00681F93" w:rsidRPr="00355B34" w14:paraId="71BEA872" w14:textId="77777777" w:rsidTr="006A1E04">
        <w:trPr>
          <w:trHeight w:val="92"/>
        </w:trPr>
        <w:tc>
          <w:tcPr>
            <w:tcW w:w="4714" w:type="dxa"/>
            <w:gridSpan w:val="14"/>
            <w:vMerge w:val="restart"/>
            <w:shd w:val="clear" w:color="auto" w:fill="auto"/>
            <w:vAlign w:val="center"/>
          </w:tcPr>
          <w:p w14:paraId="7F8FD238" w14:textId="32D54A6A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 </w:t>
            </w:r>
            <w:r w:rsidRPr="003B49C1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681F93" w:rsidRPr="00705755" w:rsidRDefault="00681F93" w:rsidP="00681F9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681F93" w:rsidRPr="00705755" w:rsidRDefault="00681F93" w:rsidP="00681F9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Անգործության ժամկետի ավարտ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681F93" w:rsidRPr="003B49C1" w14:paraId="04C80107" w14:textId="77777777" w:rsidTr="006A1E04">
        <w:trPr>
          <w:trHeight w:val="92"/>
        </w:trPr>
        <w:tc>
          <w:tcPr>
            <w:tcW w:w="4714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7A10C30" w:rsidR="00681F93" w:rsidRPr="00CB0844" w:rsidRDefault="00E17282" w:rsidP="00681F9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26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12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3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0FA3F58" w:rsidR="00681F93" w:rsidRPr="00CB0844" w:rsidRDefault="00E17282" w:rsidP="00681F9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04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.2025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</w:p>
        </w:tc>
      </w:tr>
      <w:tr w:rsidR="00681F93" w:rsidRPr="00355B34" w14:paraId="2254FA5C" w14:textId="77777777" w:rsidTr="006A1E04">
        <w:trPr>
          <w:trHeight w:val="344"/>
        </w:trPr>
        <w:tc>
          <w:tcPr>
            <w:tcW w:w="10598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927E514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3B49C1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6C71D4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    </w:t>
            </w:r>
            <w:r w:rsidR="00F31F0A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10</w:t>
            </w:r>
            <w:r w:rsidR="003B49C1"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="00F31F0A" w:rsidRPr="00F31F0A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0</w:t>
            </w:r>
            <w:r w:rsidR="00F31F0A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1</w:t>
            </w:r>
            <w:r w:rsidR="00F31F0A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.2025</w:t>
            </w:r>
            <w:r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681F93" w:rsidRPr="003B49C1" w14:paraId="3C75DA26" w14:textId="77777777" w:rsidTr="006A1E04">
        <w:trPr>
          <w:trHeight w:val="344"/>
        </w:trPr>
        <w:tc>
          <w:tcPr>
            <w:tcW w:w="47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681F93" w:rsidRPr="003B49C1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պատվիրատուի մոտ մուտքագրվելու ամսաթիվը </w:t>
            </w:r>
            <w:r w:rsidRPr="003B49C1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                  </w:t>
            </w:r>
          </w:p>
          <w:p w14:paraId="311570B1" w14:textId="1F5322B6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A25E775" w:rsidR="00681F93" w:rsidRPr="000250BF" w:rsidRDefault="00F31F0A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10</w:t>
            </w:r>
            <w:r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Pr="00F31F0A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.2025</w:t>
            </w:r>
            <w:r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681F93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</w:t>
            </w:r>
          </w:p>
        </w:tc>
      </w:tr>
      <w:tr w:rsidR="00681F93" w:rsidRPr="00705755" w14:paraId="0682C6BE" w14:textId="77777777" w:rsidTr="006A1E04">
        <w:trPr>
          <w:trHeight w:val="344"/>
        </w:trPr>
        <w:tc>
          <w:tcPr>
            <w:tcW w:w="47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681F93" w:rsidRPr="00705755" w:rsidRDefault="00681F93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Pr="001C3A29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1849717" w:rsidR="00681F93" w:rsidRPr="000250BF" w:rsidRDefault="00F31F0A" w:rsidP="00681F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10</w:t>
            </w:r>
            <w:r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Pr="00F31F0A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.2025</w:t>
            </w:r>
            <w:r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CA6E73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</w:t>
            </w:r>
            <w:r w:rsidR="00681F93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</w:t>
            </w:r>
          </w:p>
        </w:tc>
      </w:tr>
      <w:tr w:rsidR="00681F93" w:rsidRPr="00705755" w14:paraId="79A64497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620F225D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81F93" w:rsidRPr="00705755" w14:paraId="4E4EA255" w14:textId="77777777" w:rsidTr="00CB0844">
        <w:tc>
          <w:tcPr>
            <w:tcW w:w="674" w:type="dxa"/>
            <w:vMerge w:val="restart"/>
            <w:shd w:val="clear" w:color="auto" w:fill="auto"/>
            <w:vAlign w:val="center"/>
          </w:tcPr>
          <w:p w14:paraId="7AA249E4" w14:textId="01955C3F" w:rsidR="00681F93" w:rsidRPr="00705755" w:rsidRDefault="0001695E" w:rsidP="00681F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</w:t>
            </w:r>
            <w:r w:rsidR="00681F93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բաժնի համարը</w:t>
            </w:r>
            <w:r w:rsidR="00681F93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681F93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681F93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681F93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561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մասնակիցը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363" w:type="dxa"/>
            <w:gridSpan w:val="28"/>
            <w:shd w:val="clear" w:color="auto" w:fill="auto"/>
            <w:vAlign w:val="center"/>
          </w:tcPr>
          <w:p w14:paraId="0A5086C3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681F93" w:rsidRPr="00705755" w14:paraId="11F19FA1" w14:textId="77777777" w:rsidTr="00CB0844">
        <w:trPr>
          <w:trHeight w:val="237"/>
        </w:trPr>
        <w:tc>
          <w:tcPr>
            <w:tcW w:w="674" w:type="dxa"/>
            <w:vMerge/>
            <w:shd w:val="clear" w:color="auto" w:fill="auto"/>
            <w:vAlign w:val="center"/>
          </w:tcPr>
          <w:p w14:paraId="39B67943" w14:textId="77777777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61" w:type="dxa"/>
            <w:gridSpan w:val="4"/>
            <w:vMerge/>
            <w:shd w:val="clear" w:color="auto" w:fill="auto"/>
            <w:vAlign w:val="center"/>
          </w:tcPr>
          <w:p w14:paraId="2856C5C6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6"/>
            <w:vMerge w:val="restart"/>
            <w:shd w:val="clear" w:color="auto" w:fill="auto"/>
            <w:vAlign w:val="center"/>
          </w:tcPr>
          <w:p w14:paraId="23EE0CE1" w14:textId="3893BD6C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14:paraId="7E70E64E" w14:textId="72E3CB0E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698" w:type="dxa"/>
            <w:gridSpan w:val="8"/>
            <w:vMerge w:val="restart"/>
            <w:shd w:val="clear" w:color="auto" w:fill="auto"/>
            <w:vAlign w:val="center"/>
          </w:tcPr>
          <w:p w14:paraId="4C4044FB" w14:textId="799A135C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վերջնա-ժամկետը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Կանխա-վճարի չափը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263" w:type="dxa"/>
            <w:gridSpan w:val="6"/>
            <w:shd w:val="clear" w:color="auto" w:fill="auto"/>
            <w:vAlign w:val="center"/>
          </w:tcPr>
          <w:p w14:paraId="0911FBB2" w14:textId="72CB726D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681F93" w:rsidRPr="00705755" w14:paraId="4DC53241" w14:textId="77777777" w:rsidTr="00CB0844">
        <w:trPr>
          <w:trHeight w:val="238"/>
        </w:trPr>
        <w:tc>
          <w:tcPr>
            <w:tcW w:w="674" w:type="dxa"/>
            <w:vMerge/>
            <w:shd w:val="clear" w:color="auto" w:fill="auto"/>
            <w:vAlign w:val="center"/>
          </w:tcPr>
          <w:p w14:paraId="7D858D4B" w14:textId="77777777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shd w:val="clear" w:color="auto" w:fill="auto"/>
            <w:vAlign w:val="center"/>
          </w:tcPr>
          <w:p w14:paraId="078A8417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  <w:vAlign w:val="center"/>
          </w:tcPr>
          <w:p w14:paraId="67FA13FC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14:paraId="7FDD9C22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shd w:val="clear" w:color="auto" w:fill="auto"/>
            <w:vAlign w:val="center"/>
          </w:tcPr>
          <w:p w14:paraId="73BBD2A3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78CB506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263" w:type="dxa"/>
            <w:gridSpan w:val="6"/>
            <w:shd w:val="clear" w:color="auto" w:fill="auto"/>
            <w:vAlign w:val="center"/>
          </w:tcPr>
          <w:p w14:paraId="3C0959C2" w14:textId="2825D3D3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681F93" w:rsidRPr="00705755" w14:paraId="75FDA7D8" w14:textId="77777777" w:rsidTr="00CB0844">
        <w:trPr>
          <w:trHeight w:val="263"/>
        </w:trPr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681F93" w:rsidRPr="00705755" w:rsidRDefault="00681F93" w:rsidP="00681F9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681F93" w:rsidRPr="00705755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681F93" w:rsidRPr="00EB02D2" w:rsidRDefault="00681F93" w:rsidP="00681F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EB02D2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B02D2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Pr="00EB02D2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EB02D2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27038D" w:rsidRPr="00705755" w14:paraId="1E28D31D" w14:textId="77777777" w:rsidTr="00CB0844">
        <w:trPr>
          <w:trHeight w:val="146"/>
        </w:trPr>
        <w:tc>
          <w:tcPr>
            <w:tcW w:w="674" w:type="dxa"/>
            <w:shd w:val="clear" w:color="auto" w:fill="auto"/>
            <w:vAlign w:val="center"/>
          </w:tcPr>
          <w:p w14:paraId="1F1D10DE" w14:textId="7BB83571" w:rsidR="0027038D" w:rsidRPr="00705755" w:rsidRDefault="0027038D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1" w:type="dxa"/>
            <w:gridSpan w:val="4"/>
            <w:shd w:val="clear" w:color="auto" w:fill="auto"/>
            <w:vAlign w:val="center"/>
          </w:tcPr>
          <w:p w14:paraId="391CD0D1" w14:textId="513DBA66" w:rsidR="0027038D" w:rsidRPr="00CB0844" w:rsidRDefault="00770245" w:rsidP="003B49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փորձաքննություն» ՓԲԸ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2183B64C" w14:textId="123B2662" w:rsidR="0027038D" w:rsidRPr="00770245" w:rsidRDefault="00770245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eastAsia="ru-RU"/>
              </w:rPr>
            </w:pPr>
            <w:r w:rsidRPr="00355B3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«ԱԲՀ-ՀՄԱԾՁԲ-24/138»</w:t>
            </w:r>
            <w:r>
              <w:rPr>
                <w:rFonts w:ascii="GHEA Grapalat" w:hAnsi="GHEA Grapalat" w:cs="Sylfaen"/>
                <w:i/>
                <w:sz w:val="20"/>
                <w:szCs w:val="20"/>
              </w:rPr>
              <w:t xml:space="preserve">, </w:t>
            </w:r>
            <w:r w:rsidRPr="00770245">
              <w:rPr>
                <w:rFonts w:ascii="GHEA Grapalat" w:hAnsi="GHEA Grapalat" w:cs="Sylfaen"/>
                <w:i/>
                <w:szCs w:val="20"/>
                <w:lang w:val="hy-AM"/>
              </w:rPr>
              <w:t>ABH-HMATsDzB-24/138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4F54951" w14:textId="74A25226" w:rsidR="0027038D" w:rsidRPr="007D76CC" w:rsidRDefault="00770245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10</w:t>
            </w:r>
            <w:r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  <w:r w:rsidRPr="00F31F0A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.2025</w:t>
            </w:r>
            <w:r w:rsidRPr="003B49C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    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610A7BBF" w14:textId="33F66BB2" w:rsidR="0027038D" w:rsidRPr="00770245" w:rsidRDefault="00770245" w:rsidP="00770245">
            <w:pPr>
              <w:pStyle w:val="HTML"/>
              <w:shd w:val="clear" w:color="auto" w:fill="F8F9FA"/>
              <w:spacing w:line="276" w:lineRule="auto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770245">
              <w:rPr>
                <w:rFonts w:ascii="GHEA Grapalat" w:eastAsia="Calibri" w:hAnsi="GHEA Grapalat" w:cs="Sylfaen"/>
                <w:i/>
                <w:lang w:val="hy-AM" w:eastAsia="en-US"/>
              </w:rPr>
              <w:t>Նախագիծը տրամադրելու օրվանից 20 օրացուցային օր:</w:t>
            </w:r>
            <w:r w:rsidRPr="00770245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20 календарных дней со дня выдачи проекта.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A3A27A0" w14:textId="08FD44DE" w:rsidR="0027038D" w:rsidRPr="00D917AC" w:rsidRDefault="0027038D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562" w:type="dxa"/>
            <w:gridSpan w:val="5"/>
            <w:shd w:val="clear" w:color="auto" w:fill="auto"/>
            <w:vAlign w:val="center"/>
          </w:tcPr>
          <w:p w14:paraId="540F0BC7" w14:textId="6E34E23B" w:rsidR="0027038D" w:rsidRPr="00CB0844" w:rsidRDefault="00770245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Cs w:val="20"/>
                <w:lang w:val="hy-AM"/>
              </w:rPr>
            </w:pPr>
            <w:r>
              <w:rPr>
                <w:rFonts w:ascii="GHEA Grapalat" w:hAnsi="GHEA Grapalat"/>
                <w:i/>
              </w:rPr>
              <w:t>168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3A549" w14:textId="5CC3158C" w:rsidR="0027038D" w:rsidRPr="00CB0844" w:rsidRDefault="00770245" w:rsidP="002703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Cs w:val="20"/>
                <w:lang w:val="hy-AM"/>
              </w:rPr>
            </w:pPr>
            <w:r>
              <w:rPr>
                <w:rFonts w:ascii="GHEA Grapalat" w:hAnsi="GHEA Grapalat"/>
                <w:i/>
              </w:rPr>
              <w:t>168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000</w:t>
            </w:r>
          </w:p>
        </w:tc>
      </w:tr>
      <w:tr w:rsidR="00D917AC" w:rsidRPr="00355B34" w14:paraId="41E4ED39" w14:textId="77777777" w:rsidTr="006A1E04">
        <w:trPr>
          <w:trHeight w:val="601"/>
        </w:trPr>
        <w:tc>
          <w:tcPr>
            <w:tcW w:w="10598" w:type="dxa"/>
            <w:gridSpan w:val="33"/>
            <w:shd w:val="clear" w:color="auto" w:fill="auto"/>
            <w:vAlign w:val="center"/>
          </w:tcPr>
          <w:p w14:paraId="7265AE84" w14:textId="07C9E272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D917AC" w:rsidRPr="00355B34" w14:paraId="1F657639" w14:textId="77777777" w:rsidTr="006A1E04">
        <w:trPr>
          <w:trHeight w:val="1308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D917AC" w:rsidRPr="00705755" w:rsidRDefault="00D917AC" w:rsidP="00D917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2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D917AC" w:rsidRPr="00705755" w:rsidRDefault="00D917AC" w:rsidP="00D917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AB762C" w:rsidRPr="00CA6E73" w14:paraId="20BC55B9" w14:textId="77777777" w:rsidTr="006A1E04">
        <w:trPr>
          <w:trHeight w:val="155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68ADD" w:rsidR="00AB762C" w:rsidRPr="00705755" w:rsidRDefault="00AB762C" w:rsidP="00AB76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BD876E1" w:rsidR="00AB762C" w:rsidRPr="007051BF" w:rsidRDefault="00770245" w:rsidP="00AB76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«ՀՀ նախագծերի պետական արտագերատեսչական փորձաքննություն» ՓԲԸ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07BF9C8" w:rsidR="00AB762C" w:rsidRPr="00770245" w:rsidRDefault="00770245" w:rsidP="00770245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lang w:val="hy-AM"/>
              </w:rPr>
            </w:pPr>
            <w:r w:rsidRPr="00993B3E">
              <w:rPr>
                <w:rFonts w:ascii="GHEA Grapalat" w:hAnsi="GHEA Grapalat" w:cs="Times New Roman"/>
                <w:i/>
                <w:sz w:val="22"/>
                <w:szCs w:val="22"/>
                <w:lang w:val="hy-AM"/>
              </w:rPr>
              <w:t>ք. Երևան, Կոմիտաս 54բ, 093-80-00-09</w:t>
            </w:r>
            <w:r w:rsidRPr="00770245">
              <w:rPr>
                <w:rFonts w:ascii="GHEA Grapalat" w:hAnsi="GHEA Grapalat" w:cs="Times New Roman"/>
                <w:i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Times New Roman"/>
                <w:i/>
                <w:sz w:val="22"/>
                <w:szCs w:val="22"/>
                <w:lang w:val="hy-AM"/>
              </w:rPr>
              <w:t>г</w:t>
            </w:r>
            <w:r>
              <w:rPr>
                <w:rFonts w:ascii="GHEA Grapalat" w:hAnsi="GHEA Grapalat" w:cs="Times New Roman"/>
                <w:i/>
                <w:sz w:val="22"/>
                <w:szCs w:val="22"/>
                <w:lang w:val="hy-AM"/>
              </w:rPr>
              <w:t>. Ереван, Комитаса 54б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3D8FD31" w:rsidR="00AB762C" w:rsidRPr="001B5515" w:rsidRDefault="00770245" w:rsidP="00AB762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hyperlink r:id="rId8" w:history="1">
              <w:r w:rsidRPr="00993B3E">
                <w:rPr>
                  <w:rFonts w:ascii="GHEA Grapalat" w:hAnsi="GHEA Grapalat"/>
                  <w:i/>
                  <w:lang w:val="hy-AM"/>
                </w:rPr>
                <w:t>ekspertizaproektov@mail.ru</w:t>
              </w:r>
            </w:hyperlink>
            <w:r w:rsidRPr="00993B3E">
              <w:rPr>
                <w:rFonts w:ascii="GHEA Grapalat" w:hAnsi="GHEA Grapalat"/>
                <w:i/>
                <w:lang w:val="hy-AM"/>
              </w:rPr>
              <w:t>,</w:t>
            </w:r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512C00B" w:rsidR="00AB762C" w:rsidRPr="005C5000" w:rsidRDefault="00AB762C" w:rsidP="005F3B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23757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</w:t>
            </w:r>
            <w:r w:rsidR="0077024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-220183330939000</w:t>
            </w:r>
          </w:p>
        </w:tc>
        <w:tc>
          <w:tcPr>
            <w:tcW w:w="22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7DDFC45" w:rsidR="00AB762C" w:rsidRPr="00773700" w:rsidRDefault="00AB762C" w:rsidP="00AB76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23757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ՀՎՀՀ</w:t>
            </w:r>
            <w:r w:rsidR="0077024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-01508665</w:t>
            </w:r>
            <w:bookmarkStart w:id="0" w:name="_GoBack"/>
            <w:bookmarkEnd w:id="0"/>
          </w:p>
        </w:tc>
      </w:tr>
      <w:tr w:rsidR="006F45D6" w:rsidRPr="00CA6E73" w14:paraId="496A046D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393BE26B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F45D6" w:rsidRPr="00355B34" w14:paraId="3863A00B" w14:textId="77777777" w:rsidTr="006A1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6F45D6" w:rsidRPr="00705755" w:rsidRDefault="006F45D6" w:rsidP="006F45D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810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6F45D6" w:rsidRPr="00705755" w:rsidRDefault="006F45D6" w:rsidP="006F45D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6F45D6" w:rsidRPr="00355B34" w14:paraId="485BF528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60FF974B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F45D6" w:rsidRPr="00355B34" w14:paraId="7DB42300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auto"/>
            <w:vAlign w:val="center"/>
          </w:tcPr>
          <w:p w14:paraId="0AD8E25E" w14:textId="0F77BF35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lastRenderedPageBreak/>
              <w:t>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6F45D6" w:rsidRPr="00705755" w:rsidRDefault="006F45D6" w:rsidP="006F45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6F45D6" w:rsidRPr="00705755" w:rsidRDefault="006F45D6" w:rsidP="006F45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F45D6" w:rsidRPr="00705755" w:rsidRDefault="006F45D6" w:rsidP="006F45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6F45D6" w:rsidRPr="00705755" w:rsidRDefault="006F45D6" w:rsidP="006F45D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6F45D6" w:rsidRPr="00705755" w:rsidRDefault="006F45D6" w:rsidP="006F45D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F45D6" w:rsidRPr="00705755" w:rsidRDefault="006F45D6" w:rsidP="006F45D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6F45D6" w:rsidRPr="00705755" w:rsidRDefault="006F45D6" w:rsidP="006F45D6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6F45D6" w:rsidRPr="00705755" w:rsidRDefault="006F45D6" w:rsidP="006F45D6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6F45D6" w:rsidRPr="00355B34" w14:paraId="3CC8B38C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02AFA8BF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6F45D6" w:rsidRPr="00355B34" w14:paraId="5484FA73" w14:textId="77777777" w:rsidTr="006A1E04">
        <w:trPr>
          <w:trHeight w:val="475"/>
        </w:trPr>
        <w:tc>
          <w:tcPr>
            <w:tcW w:w="24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8100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355B34" w14:paraId="5A7FED5D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0C88E286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355B34" w14:paraId="40B30E88" w14:textId="77777777" w:rsidTr="006A1E04">
        <w:trPr>
          <w:trHeight w:val="427"/>
        </w:trPr>
        <w:tc>
          <w:tcPr>
            <w:tcW w:w="24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81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355B34" w14:paraId="541BD7F7" w14:textId="77777777" w:rsidTr="006A1E04">
        <w:trPr>
          <w:trHeight w:val="288"/>
        </w:trPr>
        <w:tc>
          <w:tcPr>
            <w:tcW w:w="1059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355B34" w14:paraId="4DE14D25" w14:textId="77777777" w:rsidTr="006A1E04">
        <w:trPr>
          <w:trHeight w:val="427"/>
        </w:trPr>
        <w:tc>
          <w:tcPr>
            <w:tcW w:w="24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lastRenderedPageBreak/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81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355B34" w14:paraId="1DAD5D5C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57597369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6F45D6" w:rsidRPr="00355B34" w14:paraId="5F667D89" w14:textId="77777777" w:rsidTr="006A1E04">
        <w:trPr>
          <w:trHeight w:val="427"/>
        </w:trPr>
        <w:tc>
          <w:tcPr>
            <w:tcW w:w="24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81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6F45D6" w:rsidRPr="00355B34" w14:paraId="406B68D6" w14:textId="77777777" w:rsidTr="006A1E04">
        <w:trPr>
          <w:trHeight w:val="288"/>
        </w:trPr>
        <w:tc>
          <w:tcPr>
            <w:tcW w:w="10598" w:type="dxa"/>
            <w:gridSpan w:val="33"/>
            <w:shd w:val="clear" w:color="auto" w:fill="99CCFF"/>
            <w:vAlign w:val="center"/>
          </w:tcPr>
          <w:p w14:paraId="79EAD146" w14:textId="77777777" w:rsidR="006F45D6" w:rsidRPr="00705755" w:rsidRDefault="006F45D6" w:rsidP="006F45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6F45D6" w:rsidRPr="00355B34" w14:paraId="1A2BD291" w14:textId="77777777" w:rsidTr="006A1E04">
        <w:trPr>
          <w:trHeight w:val="227"/>
        </w:trPr>
        <w:tc>
          <w:tcPr>
            <w:tcW w:w="10598" w:type="dxa"/>
            <w:gridSpan w:val="33"/>
            <w:shd w:val="clear" w:color="auto" w:fill="auto"/>
            <w:vAlign w:val="center"/>
          </w:tcPr>
          <w:p w14:paraId="73A19DB3" w14:textId="6C7A151C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6F45D6" w:rsidRPr="00355B34" w14:paraId="002AF1AD" w14:textId="77777777" w:rsidTr="006A1E04">
        <w:trPr>
          <w:trHeight w:val="4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40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4277" w14:textId="77777777" w:rsidR="006F45D6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</w:t>
            </w:r>
          </w:p>
          <w:p w14:paraId="18D00A61" w14:textId="1F79BB0E" w:rsidR="006F45D6" w:rsidRPr="00705755" w:rsidRDefault="006F45D6" w:rsidP="006F45D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</w:tr>
      <w:tr w:rsidR="006F45D6" w:rsidRPr="00705755" w14:paraId="6C6C269C" w14:textId="77777777" w:rsidTr="006A1E04">
        <w:trPr>
          <w:trHeight w:val="47"/>
        </w:trPr>
        <w:tc>
          <w:tcPr>
            <w:tcW w:w="2766" w:type="dxa"/>
            <w:gridSpan w:val="8"/>
            <w:shd w:val="clear" w:color="auto" w:fill="auto"/>
            <w:vAlign w:val="center"/>
          </w:tcPr>
          <w:p w14:paraId="0A862370" w14:textId="3E4DC620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5"/>
            <w:shd w:val="clear" w:color="auto" w:fill="auto"/>
            <w:vAlign w:val="center"/>
          </w:tcPr>
          <w:p w14:paraId="570A2BE5" w14:textId="23E9DF07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4086" w:type="dxa"/>
            <w:gridSpan w:val="10"/>
            <w:shd w:val="clear" w:color="auto" w:fill="auto"/>
            <w:vAlign w:val="center"/>
          </w:tcPr>
          <w:p w14:paraId="3C42DEDA" w14:textId="1EC6F118" w:rsidR="006F45D6" w:rsidRPr="00705755" w:rsidRDefault="006F45D6" w:rsidP="006F45D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705755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i/>
          <w:sz w:val="18"/>
          <w:szCs w:val="18"/>
          <w:lang w:val="hy-AM"/>
        </w:rPr>
      </w:pPr>
    </w:p>
    <w:sectPr w:rsidR="001021B0" w:rsidRPr="00705755" w:rsidSect="006A2411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008A7" w14:textId="77777777" w:rsidR="00007A6A" w:rsidRDefault="00007A6A" w:rsidP="0022631D">
      <w:pPr>
        <w:spacing w:before="0" w:after="0"/>
      </w:pPr>
      <w:r>
        <w:separator/>
      </w:r>
    </w:p>
  </w:endnote>
  <w:endnote w:type="continuationSeparator" w:id="0">
    <w:p w14:paraId="19271C37" w14:textId="77777777" w:rsidR="00007A6A" w:rsidRDefault="00007A6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48656" w14:textId="77777777" w:rsidR="00007A6A" w:rsidRDefault="00007A6A" w:rsidP="0022631D">
      <w:pPr>
        <w:spacing w:before="0" w:after="0"/>
      </w:pPr>
      <w:r>
        <w:separator/>
      </w:r>
    </w:p>
  </w:footnote>
  <w:footnote w:type="continuationSeparator" w:id="0">
    <w:p w14:paraId="056D9F3F" w14:textId="77777777" w:rsidR="00007A6A" w:rsidRDefault="00007A6A" w:rsidP="0022631D">
      <w:pPr>
        <w:spacing w:before="0" w:after="0"/>
      </w:pPr>
      <w:r>
        <w:continuationSeparator/>
      </w:r>
    </w:p>
  </w:footnote>
  <w:footnote w:id="1">
    <w:p w14:paraId="73E33F31" w14:textId="77777777" w:rsidR="0033484D" w:rsidRPr="00541A77" w:rsidRDefault="0033484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3484D" w:rsidRPr="002D0BF6" w:rsidRDefault="0033484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81F93" w:rsidRPr="00871366" w:rsidRDefault="00681F9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D917AC" w:rsidRPr="002D0BF6" w:rsidRDefault="00D917A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F45D6" w:rsidRPr="0078682E" w:rsidRDefault="006F45D6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F45D6" w:rsidRPr="0078682E" w:rsidRDefault="006F45D6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F45D6" w:rsidRPr="00005B9C" w:rsidRDefault="006F45D6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839"/>
    <w:rsid w:val="00004BC5"/>
    <w:rsid w:val="00007A6A"/>
    <w:rsid w:val="00012170"/>
    <w:rsid w:val="00013F0D"/>
    <w:rsid w:val="0001695E"/>
    <w:rsid w:val="000250BF"/>
    <w:rsid w:val="00032877"/>
    <w:rsid w:val="00035227"/>
    <w:rsid w:val="00040A34"/>
    <w:rsid w:val="00040EA9"/>
    <w:rsid w:val="00041562"/>
    <w:rsid w:val="00044EA8"/>
    <w:rsid w:val="00046CCF"/>
    <w:rsid w:val="000511E2"/>
    <w:rsid w:val="00051ECE"/>
    <w:rsid w:val="0005498C"/>
    <w:rsid w:val="0006497C"/>
    <w:rsid w:val="0006599D"/>
    <w:rsid w:val="000669FF"/>
    <w:rsid w:val="0007090E"/>
    <w:rsid w:val="00073D66"/>
    <w:rsid w:val="00073F31"/>
    <w:rsid w:val="00077F3B"/>
    <w:rsid w:val="000818F5"/>
    <w:rsid w:val="00086DFD"/>
    <w:rsid w:val="00091D06"/>
    <w:rsid w:val="00093C0A"/>
    <w:rsid w:val="000A2E2B"/>
    <w:rsid w:val="000A5246"/>
    <w:rsid w:val="000B0199"/>
    <w:rsid w:val="000B27A0"/>
    <w:rsid w:val="000B7D0B"/>
    <w:rsid w:val="000C1275"/>
    <w:rsid w:val="000C1764"/>
    <w:rsid w:val="000E183F"/>
    <w:rsid w:val="000E4FF1"/>
    <w:rsid w:val="000F1036"/>
    <w:rsid w:val="000F376D"/>
    <w:rsid w:val="000F405C"/>
    <w:rsid w:val="000F4373"/>
    <w:rsid w:val="000F4408"/>
    <w:rsid w:val="001021B0"/>
    <w:rsid w:val="00103405"/>
    <w:rsid w:val="00107843"/>
    <w:rsid w:val="00107F05"/>
    <w:rsid w:val="00117673"/>
    <w:rsid w:val="0012376F"/>
    <w:rsid w:val="00125485"/>
    <w:rsid w:val="00131124"/>
    <w:rsid w:val="001321F8"/>
    <w:rsid w:val="00144217"/>
    <w:rsid w:val="001518A6"/>
    <w:rsid w:val="0015387A"/>
    <w:rsid w:val="001579BE"/>
    <w:rsid w:val="00165135"/>
    <w:rsid w:val="001727BB"/>
    <w:rsid w:val="001837D5"/>
    <w:rsid w:val="0018422F"/>
    <w:rsid w:val="00194B57"/>
    <w:rsid w:val="001A10F6"/>
    <w:rsid w:val="001A1999"/>
    <w:rsid w:val="001B5515"/>
    <w:rsid w:val="001C1BE1"/>
    <w:rsid w:val="001C3A29"/>
    <w:rsid w:val="001C4CE4"/>
    <w:rsid w:val="001E0091"/>
    <w:rsid w:val="001E39CB"/>
    <w:rsid w:val="001E3AE4"/>
    <w:rsid w:val="001E3B3B"/>
    <w:rsid w:val="001F1A3C"/>
    <w:rsid w:val="00200E92"/>
    <w:rsid w:val="00204A93"/>
    <w:rsid w:val="00204B4C"/>
    <w:rsid w:val="002061E6"/>
    <w:rsid w:val="00207B08"/>
    <w:rsid w:val="00211E51"/>
    <w:rsid w:val="0022338B"/>
    <w:rsid w:val="0022631D"/>
    <w:rsid w:val="00230A15"/>
    <w:rsid w:val="0023317E"/>
    <w:rsid w:val="00237577"/>
    <w:rsid w:val="002418FA"/>
    <w:rsid w:val="00246226"/>
    <w:rsid w:val="00252380"/>
    <w:rsid w:val="00260A7B"/>
    <w:rsid w:val="0027038D"/>
    <w:rsid w:val="0027072A"/>
    <w:rsid w:val="002722CD"/>
    <w:rsid w:val="002813E6"/>
    <w:rsid w:val="00295B92"/>
    <w:rsid w:val="002A7750"/>
    <w:rsid w:val="002B3248"/>
    <w:rsid w:val="002C50E6"/>
    <w:rsid w:val="002D6A67"/>
    <w:rsid w:val="002E4E6F"/>
    <w:rsid w:val="002F16CC"/>
    <w:rsid w:val="002F1FEB"/>
    <w:rsid w:val="00311163"/>
    <w:rsid w:val="003147E7"/>
    <w:rsid w:val="00314E57"/>
    <w:rsid w:val="003204B4"/>
    <w:rsid w:val="003210D4"/>
    <w:rsid w:val="00325768"/>
    <w:rsid w:val="00326835"/>
    <w:rsid w:val="00330F2F"/>
    <w:rsid w:val="003310EC"/>
    <w:rsid w:val="0033126B"/>
    <w:rsid w:val="0033484D"/>
    <w:rsid w:val="00334943"/>
    <w:rsid w:val="00350ED8"/>
    <w:rsid w:val="00353229"/>
    <w:rsid w:val="00354783"/>
    <w:rsid w:val="00354A71"/>
    <w:rsid w:val="00355B34"/>
    <w:rsid w:val="00356C29"/>
    <w:rsid w:val="003614BD"/>
    <w:rsid w:val="00365C70"/>
    <w:rsid w:val="00371B1D"/>
    <w:rsid w:val="00374AB4"/>
    <w:rsid w:val="003823E7"/>
    <w:rsid w:val="00384C7F"/>
    <w:rsid w:val="0039115B"/>
    <w:rsid w:val="00391C36"/>
    <w:rsid w:val="00394E3E"/>
    <w:rsid w:val="00395A74"/>
    <w:rsid w:val="00395EEF"/>
    <w:rsid w:val="003B2758"/>
    <w:rsid w:val="003B49C1"/>
    <w:rsid w:val="003B59D4"/>
    <w:rsid w:val="003C212A"/>
    <w:rsid w:val="003C39B7"/>
    <w:rsid w:val="003C4F42"/>
    <w:rsid w:val="003D0BAF"/>
    <w:rsid w:val="003D2BD7"/>
    <w:rsid w:val="003D709F"/>
    <w:rsid w:val="003E00D5"/>
    <w:rsid w:val="003E34DD"/>
    <w:rsid w:val="003E3D40"/>
    <w:rsid w:val="003E6978"/>
    <w:rsid w:val="003F0706"/>
    <w:rsid w:val="003F2FAF"/>
    <w:rsid w:val="003F621A"/>
    <w:rsid w:val="00405041"/>
    <w:rsid w:val="0040770F"/>
    <w:rsid w:val="004106DE"/>
    <w:rsid w:val="00426DB7"/>
    <w:rsid w:val="00432494"/>
    <w:rsid w:val="00433E3C"/>
    <w:rsid w:val="00435AB4"/>
    <w:rsid w:val="004405BE"/>
    <w:rsid w:val="00442ADE"/>
    <w:rsid w:val="00444790"/>
    <w:rsid w:val="00460FE5"/>
    <w:rsid w:val="004676AE"/>
    <w:rsid w:val="00467E54"/>
    <w:rsid w:val="00472069"/>
    <w:rsid w:val="00474C2F"/>
    <w:rsid w:val="00476187"/>
    <w:rsid w:val="004764CD"/>
    <w:rsid w:val="004875E0"/>
    <w:rsid w:val="00491C29"/>
    <w:rsid w:val="004920A7"/>
    <w:rsid w:val="004976C0"/>
    <w:rsid w:val="00497A8C"/>
    <w:rsid w:val="004B4A6B"/>
    <w:rsid w:val="004B4DDC"/>
    <w:rsid w:val="004C0CDA"/>
    <w:rsid w:val="004C3F0D"/>
    <w:rsid w:val="004C714B"/>
    <w:rsid w:val="004D078F"/>
    <w:rsid w:val="004D2ABB"/>
    <w:rsid w:val="004E376E"/>
    <w:rsid w:val="004F2BB3"/>
    <w:rsid w:val="004F45BD"/>
    <w:rsid w:val="004F7A1E"/>
    <w:rsid w:val="00503BCC"/>
    <w:rsid w:val="00510FD4"/>
    <w:rsid w:val="005171F5"/>
    <w:rsid w:val="00522BFD"/>
    <w:rsid w:val="005236A6"/>
    <w:rsid w:val="005256D0"/>
    <w:rsid w:val="00530DDF"/>
    <w:rsid w:val="00532B3F"/>
    <w:rsid w:val="00536E55"/>
    <w:rsid w:val="00542D4B"/>
    <w:rsid w:val="00544B35"/>
    <w:rsid w:val="005458EA"/>
    <w:rsid w:val="00546023"/>
    <w:rsid w:val="00551373"/>
    <w:rsid w:val="00556C2C"/>
    <w:rsid w:val="00557666"/>
    <w:rsid w:val="00563CC0"/>
    <w:rsid w:val="00572368"/>
    <w:rsid w:val="00573148"/>
    <w:rsid w:val="005737F9"/>
    <w:rsid w:val="0058251F"/>
    <w:rsid w:val="00585422"/>
    <w:rsid w:val="00585642"/>
    <w:rsid w:val="005A54ED"/>
    <w:rsid w:val="005A5FA4"/>
    <w:rsid w:val="005A622F"/>
    <w:rsid w:val="005B6A50"/>
    <w:rsid w:val="005C5000"/>
    <w:rsid w:val="005C585E"/>
    <w:rsid w:val="005D002D"/>
    <w:rsid w:val="005D5FBD"/>
    <w:rsid w:val="005D77A0"/>
    <w:rsid w:val="005E1217"/>
    <w:rsid w:val="005E4C76"/>
    <w:rsid w:val="005F3B2C"/>
    <w:rsid w:val="006029D1"/>
    <w:rsid w:val="006036AA"/>
    <w:rsid w:val="00607C9A"/>
    <w:rsid w:val="00611B61"/>
    <w:rsid w:val="00616EC1"/>
    <w:rsid w:val="00623367"/>
    <w:rsid w:val="006235CE"/>
    <w:rsid w:val="00627C43"/>
    <w:rsid w:val="00635F2C"/>
    <w:rsid w:val="00646760"/>
    <w:rsid w:val="0064760C"/>
    <w:rsid w:val="00654F44"/>
    <w:rsid w:val="00681479"/>
    <w:rsid w:val="00681F93"/>
    <w:rsid w:val="006833C1"/>
    <w:rsid w:val="00683AAC"/>
    <w:rsid w:val="0068702D"/>
    <w:rsid w:val="00690ECB"/>
    <w:rsid w:val="00692B3F"/>
    <w:rsid w:val="006A1E04"/>
    <w:rsid w:val="006A2411"/>
    <w:rsid w:val="006A2FBE"/>
    <w:rsid w:val="006A38B4"/>
    <w:rsid w:val="006A5DCD"/>
    <w:rsid w:val="006B2E21"/>
    <w:rsid w:val="006C0266"/>
    <w:rsid w:val="006C71D4"/>
    <w:rsid w:val="006D4CC0"/>
    <w:rsid w:val="006D7DE6"/>
    <w:rsid w:val="006E0D92"/>
    <w:rsid w:val="006E18AD"/>
    <w:rsid w:val="006E1A83"/>
    <w:rsid w:val="006F2779"/>
    <w:rsid w:val="006F282F"/>
    <w:rsid w:val="006F45D6"/>
    <w:rsid w:val="007012F2"/>
    <w:rsid w:val="007039AD"/>
    <w:rsid w:val="00703C08"/>
    <w:rsid w:val="00704299"/>
    <w:rsid w:val="007051BF"/>
    <w:rsid w:val="00705755"/>
    <w:rsid w:val="007060FC"/>
    <w:rsid w:val="00716704"/>
    <w:rsid w:val="0072025A"/>
    <w:rsid w:val="00722933"/>
    <w:rsid w:val="00724617"/>
    <w:rsid w:val="0072614A"/>
    <w:rsid w:val="00731037"/>
    <w:rsid w:val="00736378"/>
    <w:rsid w:val="00737EFA"/>
    <w:rsid w:val="0074329E"/>
    <w:rsid w:val="0074548C"/>
    <w:rsid w:val="007472D9"/>
    <w:rsid w:val="0075418B"/>
    <w:rsid w:val="00770245"/>
    <w:rsid w:val="007732E7"/>
    <w:rsid w:val="00773700"/>
    <w:rsid w:val="0078474B"/>
    <w:rsid w:val="0078682E"/>
    <w:rsid w:val="00787184"/>
    <w:rsid w:val="007944E5"/>
    <w:rsid w:val="007A65C0"/>
    <w:rsid w:val="007B3092"/>
    <w:rsid w:val="007B44A4"/>
    <w:rsid w:val="007B4A51"/>
    <w:rsid w:val="007C6D46"/>
    <w:rsid w:val="007C6ECB"/>
    <w:rsid w:val="007D76CC"/>
    <w:rsid w:val="007F6B69"/>
    <w:rsid w:val="008007AD"/>
    <w:rsid w:val="00804D65"/>
    <w:rsid w:val="00804FF8"/>
    <w:rsid w:val="00805C0C"/>
    <w:rsid w:val="00810B21"/>
    <w:rsid w:val="008130F8"/>
    <w:rsid w:val="0081420B"/>
    <w:rsid w:val="00823064"/>
    <w:rsid w:val="00827EA9"/>
    <w:rsid w:val="008311C6"/>
    <w:rsid w:val="00834174"/>
    <w:rsid w:val="008368AF"/>
    <w:rsid w:val="008375C9"/>
    <w:rsid w:val="00841359"/>
    <w:rsid w:val="0084207F"/>
    <w:rsid w:val="008452D4"/>
    <w:rsid w:val="0084533E"/>
    <w:rsid w:val="00847916"/>
    <w:rsid w:val="008630DE"/>
    <w:rsid w:val="0087747E"/>
    <w:rsid w:val="00882129"/>
    <w:rsid w:val="00890F51"/>
    <w:rsid w:val="00893F86"/>
    <w:rsid w:val="008A2B66"/>
    <w:rsid w:val="008B078C"/>
    <w:rsid w:val="008B53FB"/>
    <w:rsid w:val="008B7563"/>
    <w:rsid w:val="008B77D8"/>
    <w:rsid w:val="008C1EE7"/>
    <w:rsid w:val="008C429A"/>
    <w:rsid w:val="008C4E62"/>
    <w:rsid w:val="008C7F18"/>
    <w:rsid w:val="008D4C9D"/>
    <w:rsid w:val="008D53C3"/>
    <w:rsid w:val="008D6EC3"/>
    <w:rsid w:val="008E3031"/>
    <w:rsid w:val="008E493A"/>
    <w:rsid w:val="008F3408"/>
    <w:rsid w:val="008F38AF"/>
    <w:rsid w:val="00903E3F"/>
    <w:rsid w:val="009111B7"/>
    <w:rsid w:val="00916D31"/>
    <w:rsid w:val="0091708E"/>
    <w:rsid w:val="00924337"/>
    <w:rsid w:val="00924683"/>
    <w:rsid w:val="00925D63"/>
    <w:rsid w:val="00932525"/>
    <w:rsid w:val="009374A7"/>
    <w:rsid w:val="00942C68"/>
    <w:rsid w:val="009446C3"/>
    <w:rsid w:val="00945497"/>
    <w:rsid w:val="009463E6"/>
    <w:rsid w:val="00951ED2"/>
    <w:rsid w:val="0095393D"/>
    <w:rsid w:val="00956188"/>
    <w:rsid w:val="00982459"/>
    <w:rsid w:val="00984D92"/>
    <w:rsid w:val="00986B47"/>
    <w:rsid w:val="00992B23"/>
    <w:rsid w:val="00995DC8"/>
    <w:rsid w:val="00997D92"/>
    <w:rsid w:val="009C5E0F"/>
    <w:rsid w:val="009D065C"/>
    <w:rsid w:val="009D379A"/>
    <w:rsid w:val="009D667F"/>
    <w:rsid w:val="009E482B"/>
    <w:rsid w:val="009E75FF"/>
    <w:rsid w:val="009F1434"/>
    <w:rsid w:val="00A057FC"/>
    <w:rsid w:val="00A1323F"/>
    <w:rsid w:val="00A20D4A"/>
    <w:rsid w:val="00A306F5"/>
    <w:rsid w:val="00A31820"/>
    <w:rsid w:val="00A34CED"/>
    <w:rsid w:val="00A37DBD"/>
    <w:rsid w:val="00A41C86"/>
    <w:rsid w:val="00A5017F"/>
    <w:rsid w:val="00A57DE8"/>
    <w:rsid w:val="00A62347"/>
    <w:rsid w:val="00A656AD"/>
    <w:rsid w:val="00A75B2F"/>
    <w:rsid w:val="00A777E4"/>
    <w:rsid w:val="00A77D9E"/>
    <w:rsid w:val="00A85BFE"/>
    <w:rsid w:val="00A90107"/>
    <w:rsid w:val="00A94D88"/>
    <w:rsid w:val="00A95BB1"/>
    <w:rsid w:val="00AA32E4"/>
    <w:rsid w:val="00AA6078"/>
    <w:rsid w:val="00AB38D6"/>
    <w:rsid w:val="00AB762C"/>
    <w:rsid w:val="00AC4ABB"/>
    <w:rsid w:val="00AD07B9"/>
    <w:rsid w:val="00AD453A"/>
    <w:rsid w:val="00AD4647"/>
    <w:rsid w:val="00AD59DC"/>
    <w:rsid w:val="00AE13D8"/>
    <w:rsid w:val="00AE1473"/>
    <w:rsid w:val="00AE3F61"/>
    <w:rsid w:val="00AE437B"/>
    <w:rsid w:val="00AE7B9F"/>
    <w:rsid w:val="00AF3516"/>
    <w:rsid w:val="00AF48DC"/>
    <w:rsid w:val="00AF4EDB"/>
    <w:rsid w:val="00AF5979"/>
    <w:rsid w:val="00B00053"/>
    <w:rsid w:val="00B016A9"/>
    <w:rsid w:val="00B05106"/>
    <w:rsid w:val="00B05C3F"/>
    <w:rsid w:val="00B17585"/>
    <w:rsid w:val="00B3313B"/>
    <w:rsid w:val="00B44636"/>
    <w:rsid w:val="00B44F1F"/>
    <w:rsid w:val="00B478A9"/>
    <w:rsid w:val="00B538BE"/>
    <w:rsid w:val="00B611C6"/>
    <w:rsid w:val="00B63E02"/>
    <w:rsid w:val="00B63E54"/>
    <w:rsid w:val="00B75762"/>
    <w:rsid w:val="00B75EBB"/>
    <w:rsid w:val="00B77384"/>
    <w:rsid w:val="00B83A20"/>
    <w:rsid w:val="00B91DE2"/>
    <w:rsid w:val="00B93C26"/>
    <w:rsid w:val="00B94143"/>
    <w:rsid w:val="00B9478D"/>
    <w:rsid w:val="00B94C63"/>
    <w:rsid w:val="00B94EA2"/>
    <w:rsid w:val="00BA03B0"/>
    <w:rsid w:val="00BA6A4F"/>
    <w:rsid w:val="00BB0A93"/>
    <w:rsid w:val="00BB7F50"/>
    <w:rsid w:val="00BC4678"/>
    <w:rsid w:val="00BD214D"/>
    <w:rsid w:val="00BD3C92"/>
    <w:rsid w:val="00BD3D4E"/>
    <w:rsid w:val="00BD704D"/>
    <w:rsid w:val="00BF1465"/>
    <w:rsid w:val="00BF4745"/>
    <w:rsid w:val="00C018EA"/>
    <w:rsid w:val="00C01997"/>
    <w:rsid w:val="00C04F32"/>
    <w:rsid w:val="00C2228C"/>
    <w:rsid w:val="00C22FF5"/>
    <w:rsid w:val="00C319DB"/>
    <w:rsid w:val="00C432D0"/>
    <w:rsid w:val="00C46484"/>
    <w:rsid w:val="00C46C8E"/>
    <w:rsid w:val="00C61CFE"/>
    <w:rsid w:val="00C6708D"/>
    <w:rsid w:val="00C7068A"/>
    <w:rsid w:val="00C733A5"/>
    <w:rsid w:val="00C76202"/>
    <w:rsid w:val="00C84132"/>
    <w:rsid w:val="00C84DF7"/>
    <w:rsid w:val="00C96337"/>
    <w:rsid w:val="00C96BED"/>
    <w:rsid w:val="00C97440"/>
    <w:rsid w:val="00CA6E73"/>
    <w:rsid w:val="00CB0844"/>
    <w:rsid w:val="00CB0FCB"/>
    <w:rsid w:val="00CB44D2"/>
    <w:rsid w:val="00CC14B6"/>
    <w:rsid w:val="00CC1F23"/>
    <w:rsid w:val="00CC37A2"/>
    <w:rsid w:val="00CD1C6F"/>
    <w:rsid w:val="00CD5829"/>
    <w:rsid w:val="00CE07F6"/>
    <w:rsid w:val="00CE190A"/>
    <w:rsid w:val="00CE45C3"/>
    <w:rsid w:val="00CE7E2C"/>
    <w:rsid w:val="00CF1F70"/>
    <w:rsid w:val="00D01AF4"/>
    <w:rsid w:val="00D01C57"/>
    <w:rsid w:val="00D02D1E"/>
    <w:rsid w:val="00D17992"/>
    <w:rsid w:val="00D212D5"/>
    <w:rsid w:val="00D33997"/>
    <w:rsid w:val="00D340EE"/>
    <w:rsid w:val="00D350DE"/>
    <w:rsid w:val="00D36189"/>
    <w:rsid w:val="00D60903"/>
    <w:rsid w:val="00D61108"/>
    <w:rsid w:val="00D65C68"/>
    <w:rsid w:val="00D6670C"/>
    <w:rsid w:val="00D7249E"/>
    <w:rsid w:val="00D73F7D"/>
    <w:rsid w:val="00D76BF6"/>
    <w:rsid w:val="00D80C64"/>
    <w:rsid w:val="00D81D7E"/>
    <w:rsid w:val="00D8232A"/>
    <w:rsid w:val="00D917AC"/>
    <w:rsid w:val="00DA0D87"/>
    <w:rsid w:val="00DA32DD"/>
    <w:rsid w:val="00DA3759"/>
    <w:rsid w:val="00DB7093"/>
    <w:rsid w:val="00DC375E"/>
    <w:rsid w:val="00DC6190"/>
    <w:rsid w:val="00DD338E"/>
    <w:rsid w:val="00DE06F1"/>
    <w:rsid w:val="00DE3B25"/>
    <w:rsid w:val="00DE4AB1"/>
    <w:rsid w:val="00DE5667"/>
    <w:rsid w:val="00DF44C8"/>
    <w:rsid w:val="00E01111"/>
    <w:rsid w:val="00E0613E"/>
    <w:rsid w:val="00E1269E"/>
    <w:rsid w:val="00E1717B"/>
    <w:rsid w:val="00E17246"/>
    <w:rsid w:val="00E17282"/>
    <w:rsid w:val="00E243EA"/>
    <w:rsid w:val="00E26139"/>
    <w:rsid w:val="00E268CF"/>
    <w:rsid w:val="00E27D77"/>
    <w:rsid w:val="00E32F23"/>
    <w:rsid w:val="00E33A25"/>
    <w:rsid w:val="00E34A1A"/>
    <w:rsid w:val="00E34D57"/>
    <w:rsid w:val="00E4188B"/>
    <w:rsid w:val="00E43D9C"/>
    <w:rsid w:val="00E44269"/>
    <w:rsid w:val="00E519CD"/>
    <w:rsid w:val="00E54C4D"/>
    <w:rsid w:val="00E55088"/>
    <w:rsid w:val="00E56328"/>
    <w:rsid w:val="00E60FC0"/>
    <w:rsid w:val="00E66431"/>
    <w:rsid w:val="00E86400"/>
    <w:rsid w:val="00E87626"/>
    <w:rsid w:val="00E94DA3"/>
    <w:rsid w:val="00E97098"/>
    <w:rsid w:val="00EA01A2"/>
    <w:rsid w:val="00EA568C"/>
    <w:rsid w:val="00EA767F"/>
    <w:rsid w:val="00EB02D2"/>
    <w:rsid w:val="00EB3778"/>
    <w:rsid w:val="00EB59EE"/>
    <w:rsid w:val="00EC371E"/>
    <w:rsid w:val="00ED2829"/>
    <w:rsid w:val="00ED7FCD"/>
    <w:rsid w:val="00EE24F4"/>
    <w:rsid w:val="00EE2C27"/>
    <w:rsid w:val="00EF16D0"/>
    <w:rsid w:val="00EF47CE"/>
    <w:rsid w:val="00F02B9D"/>
    <w:rsid w:val="00F056FF"/>
    <w:rsid w:val="00F10AFE"/>
    <w:rsid w:val="00F160D3"/>
    <w:rsid w:val="00F259BE"/>
    <w:rsid w:val="00F261F4"/>
    <w:rsid w:val="00F265F7"/>
    <w:rsid w:val="00F2723F"/>
    <w:rsid w:val="00F3086E"/>
    <w:rsid w:val="00F31004"/>
    <w:rsid w:val="00F31F0A"/>
    <w:rsid w:val="00F32285"/>
    <w:rsid w:val="00F32983"/>
    <w:rsid w:val="00F35C23"/>
    <w:rsid w:val="00F45DCB"/>
    <w:rsid w:val="00F50CBA"/>
    <w:rsid w:val="00F62CA3"/>
    <w:rsid w:val="00F64167"/>
    <w:rsid w:val="00F6673B"/>
    <w:rsid w:val="00F71061"/>
    <w:rsid w:val="00F722C8"/>
    <w:rsid w:val="00F73E85"/>
    <w:rsid w:val="00F77AAD"/>
    <w:rsid w:val="00F851B5"/>
    <w:rsid w:val="00F916C4"/>
    <w:rsid w:val="00FA586A"/>
    <w:rsid w:val="00FB097B"/>
    <w:rsid w:val="00FB29D4"/>
    <w:rsid w:val="00FB6386"/>
    <w:rsid w:val="00FB7DAE"/>
    <w:rsid w:val="00FC11DF"/>
    <w:rsid w:val="00FC3F80"/>
    <w:rsid w:val="00FE34C5"/>
    <w:rsid w:val="00FE68EA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3">
    <w:name w:val="Body Text Indent 3"/>
    <w:basedOn w:val="a"/>
    <w:link w:val="30"/>
    <w:rsid w:val="00442ADE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442A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55B3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5B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pertizaproekt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7E34-8698-4A41-9FA3-975EFC45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398</cp:revision>
  <cp:lastPrinted>2021-04-06T07:47:00Z</cp:lastPrinted>
  <dcterms:created xsi:type="dcterms:W3CDTF">2021-06-28T12:08:00Z</dcterms:created>
  <dcterms:modified xsi:type="dcterms:W3CDTF">2025-01-13T08:43:00Z</dcterms:modified>
</cp:coreProperties>
</file>