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3B04" w14:textId="77777777" w:rsidR="00A13798" w:rsidRDefault="00A13798" w:rsidP="00A13798">
      <w:pPr>
        <w:pStyle w:val="BodyText"/>
        <w:spacing w:line="480" w:lineRule="auto"/>
        <w:ind w:firstLine="567"/>
        <w:jc w:val="right"/>
        <w:rPr>
          <w:rFonts w:ascii="GHEA Grapalat" w:hAnsi="GHEA Grapalat" w:cs="Sylfaen"/>
          <w:i/>
          <w:sz w:val="18"/>
        </w:rPr>
      </w:pPr>
      <w:r w:rsidRPr="00EA309E">
        <w:rPr>
          <w:rFonts w:ascii="GHEA Grapalat" w:hAnsi="GHEA Grapalat" w:cs="Sylfaen"/>
          <w:i/>
          <w:sz w:val="18"/>
        </w:rPr>
        <w:t xml:space="preserve">                                                                                                                            </w:t>
      </w:r>
    </w:p>
    <w:p w14:paraId="6170E92F" w14:textId="77777777" w:rsidR="00A13798" w:rsidRPr="00713E1C" w:rsidRDefault="00A13798" w:rsidP="00A13798">
      <w:pPr>
        <w:jc w:val="center"/>
        <w:rPr>
          <w:rFonts w:ascii="GHEA Grapalat" w:hAnsi="GHEA Grapalat"/>
          <w:b/>
          <w:sz w:val="21"/>
          <w:szCs w:val="21"/>
          <w:lang w:val="af-ZA"/>
        </w:rPr>
      </w:pPr>
      <w:r w:rsidRPr="00713E1C">
        <w:rPr>
          <w:rFonts w:ascii="GHEA Grapalat" w:hAnsi="GHEA Grapalat" w:cs="Sylfaen"/>
          <w:b/>
          <w:sz w:val="21"/>
          <w:szCs w:val="21"/>
          <w:lang w:val="af-ZA"/>
        </w:rPr>
        <w:t>ՀԱՅՏԱՐԱՐՈՒԹՅՈՒՆ</w:t>
      </w:r>
    </w:p>
    <w:p w14:paraId="43AE9D05" w14:textId="77777777" w:rsidR="00A13798" w:rsidRPr="00713E1C" w:rsidRDefault="00A13798" w:rsidP="00A13798">
      <w:pPr>
        <w:jc w:val="center"/>
        <w:rPr>
          <w:rFonts w:ascii="GHEA Grapalat" w:hAnsi="GHEA Grapalat"/>
          <w:b/>
          <w:sz w:val="21"/>
          <w:szCs w:val="21"/>
          <w:lang w:val="af-ZA"/>
        </w:rPr>
      </w:pPr>
      <w:r w:rsidRPr="00713E1C">
        <w:rPr>
          <w:rFonts w:ascii="GHEA Grapalat" w:hAnsi="GHEA Grapalat"/>
          <w:b/>
          <w:sz w:val="21"/>
          <w:szCs w:val="21"/>
          <w:lang w:val="af-ZA"/>
        </w:rPr>
        <w:t>հրավերի պարզաբանման մասին</w:t>
      </w:r>
    </w:p>
    <w:p w14:paraId="1CCAA6B4" w14:textId="77777777" w:rsidR="00A13798" w:rsidRPr="00713E1C" w:rsidRDefault="00A13798" w:rsidP="00A13798">
      <w:pPr>
        <w:pStyle w:val="Heading3"/>
        <w:ind w:firstLine="0"/>
        <w:rPr>
          <w:rFonts w:ascii="GHEA Grapalat" w:hAnsi="GHEA Grapalat" w:cs="Sylfaen"/>
          <w:b w:val="0"/>
          <w:sz w:val="21"/>
          <w:szCs w:val="21"/>
          <w:lang w:val="af-ZA"/>
        </w:rPr>
      </w:pPr>
    </w:p>
    <w:p w14:paraId="256A11B9" w14:textId="77777777" w:rsidR="00A13798" w:rsidRPr="00B11389" w:rsidRDefault="00A13798" w:rsidP="00A13798">
      <w:pPr>
        <w:pStyle w:val="Heading3"/>
        <w:ind w:firstLine="0"/>
        <w:rPr>
          <w:rFonts w:ascii="GHEA Grapalat" w:eastAsiaTheme="minorEastAsia" w:hAnsi="GHEA Grapalat" w:cs="Sylfaen"/>
          <w:b w:val="0"/>
          <w:sz w:val="21"/>
          <w:szCs w:val="21"/>
          <w:lang w:val="af-ZA" w:eastAsia="en-US"/>
        </w:rPr>
      </w:pPr>
      <w:r w:rsidRPr="00B11389">
        <w:rPr>
          <w:rFonts w:ascii="GHEA Grapalat" w:eastAsiaTheme="minorEastAsia" w:hAnsi="GHEA Grapalat" w:cs="Sylfaen"/>
          <w:b w:val="0"/>
          <w:sz w:val="21"/>
          <w:szCs w:val="21"/>
          <w:lang w:val="af-ZA" w:eastAsia="en-US"/>
        </w:rPr>
        <w:t>Հայտարարության սույն տեքստը հաստատված է գնահատող հանձնաժողովի</w:t>
      </w:r>
    </w:p>
    <w:p w14:paraId="7136A0E0" w14:textId="12C79E30" w:rsidR="00A13798" w:rsidRPr="00B11389" w:rsidRDefault="00A13798" w:rsidP="00A13798">
      <w:pPr>
        <w:pStyle w:val="Heading3"/>
        <w:ind w:firstLine="0"/>
        <w:rPr>
          <w:rFonts w:ascii="GHEA Grapalat" w:eastAsiaTheme="minorEastAsia" w:hAnsi="GHEA Grapalat" w:cs="Sylfaen"/>
          <w:b w:val="0"/>
          <w:sz w:val="21"/>
          <w:szCs w:val="21"/>
          <w:lang w:val="af-ZA" w:eastAsia="en-US"/>
        </w:rPr>
      </w:pPr>
      <w:r w:rsidRPr="00B11389">
        <w:rPr>
          <w:rFonts w:ascii="GHEA Grapalat" w:eastAsiaTheme="minorEastAsia" w:hAnsi="GHEA Grapalat" w:cs="Sylfaen"/>
          <w:b w:val="0"/>
          <w:sz w:val="21"/>
          <w:szCs w:val="21"/>
          <w:lang w:val="af-ZA" w:eastAsia="en-US"/>
        </w:rPr>
        <w:t xml:space="preserve"> 20</w:t>
      </w:r>
      <w:r w:rsidR="00E00AE9" w:rsidRPr="00B11389">
        <w:rPr>
          <w:rFonts w:ascii="GHEA Grapalat" w:eastAsiaTheme="minorEastAsia" w:hAnsi="GHEA Grapalat" w:cs="Sylfaen"/>
          <w:b w:val="0"/>
          <w:sz w:val="21"/>
          <w:szCs w:val="21"/>
          <w:lang w:val="af-ZA" w:eastAsia="en-US"/>
        </w:rPr>
        <w:t>2</w:t>
      </w:r>
      <w:r w:rsidR="00FF7A76" w:rsidRPr="00FF7A76">
        <w:rPr>
          <w:rFonts w:ascii="GHEA Grapalat" w:eastAsiaTheme="minorEastAsia" w:hAnsi="GHEA Grapalat" w:cs="Sylfaen"/>
          <w:b w:val="0"/>
          <w:sz w:val="21"/>
          <w:szCs w:val="21"/>
          <w:lang w:val="af-ZA" w:eastAsia="en-US"/>
        </w:rPr>
        <w:t>3</w:t>
      </w:r>
      <w:r w:rsidRPr="00B11389">
        <w:rPr>
          <w:rFonts w:ascii="GHEA Grapalat" w:eastAsiaTheme="minorEastAsia" w:hAnsi="GHEA Grapalat" w:cs="Sylfaen"/>
          <w:b w:val="0"/>
          <w:sz w:val="21"/>
          <w:szCs w:val="21"/>
          <w:lang w:val="af-ZA" w:eastAsia="en-US"/>
        </w:rPr>
        <w:t xml:space="preserve"> թվականի </w:t>
      </w:r>
      <w:r w:rsidR="00FF7A76">
        <w:rPr>
          <w:rFonts w:ascii="GHEA Grapalat" w:eastAsiaTheme="minorEastAsia" w:hAnsi="GHEA Grapalat" w:cs="Sylfaen"/>
          <w:b w:val="0"/>
          <w:sz w:val="21"/>
          <w:szCs w:val="21"/>
          <w:lang w:val="hy-AM" w:eastAsia="en-US"/>
        </w:rPr>
        <w:t>նոյեմբերի</w:t>
      </w:r>
      <w:r w:rsidRPr="00B11389">
        <w:rPr>
          <w:rFonts w:ascii="GHEA Grapalat" w:eastAsiaTheme="minorEastAsia" w:hAnsi="GHEA Grapalat" w:cs="Sylfaen"/>
          <w:b w:val="0"/>
          <w:sz w:val="21"/>
          <w:szCs w:val="21"/>
          <w:lang w:val="af-ZA" w:eastAsia="en-US"/>
        </w:rPr>
        <w:t xml:space="preserve"> </w:t>
      </w:r>
      <w:r w:rsidR="00FF7A76">
        <w:rPr>
          <w:rFonts w:ascii="GHEA Grapalat" w:eastAsiaTheme="minorEastAsia" w:hAnsi="GHEA Grapalat" w:cs="Sylfaen"/>
          <w:b w:val="0"/>
          <w:sz w:val="21"/>
          <w:szCs w:val="21"/>
          <w:lang w:val="hy-AM" w:eastAsia="en-US"/>
        </w:rPr>
        <w:t>21</w:t>
      </w:r>
      <w:r w:rsidRPr="00B11389">
        <w:rPr>
          <w:rFonts w:ascii="GHEA Grapalat" w:eastAsiaTheme="minorEastAsia" w:hAnsi="GHEA Grapalat" w:cs="Sylfaen"/>
          <w:b w:val="0"/>
          <w:sz w:val="21"/>
          <w:szCs w:val="21"/>
          <w:lang w:val="af-ZA" w:eastAsia="en-US"/>
        </w:rPr>
        <w:t xml:space="preserve">-ի թիվ </w:t>
      </w:r>
      <w:r w:rsidR="001337CA" w:rsidRPr="00B11389">
        <w:rPr>
          <w:rFonts w:ascii="GHEA Grapalat" w:eastAsiaTheme="minorEastAsia" w:hAnsi="GHEA Grapalat" w:cs="Sylfaen"/>
          <w:b w:val="0"/>
          <w:sz w:val="21"/>
          <w:szCs w:val="21"/>
          <w:lang w:val="af-ZA" w:eastAsia="en-US"/>
        </w:rPr>
        <w:t>1</w:t>
      </w:r>
      <w:r w:rsidRPr="00B11389">
        <w:rPr>
          <w:rFonts w:ascii="GHEA Grapalat" w:eastAsiaTheme="minorEastAsia" w:hAnsi="GHEA Grapalat" w:cs="Sylfaen"/>
          <w:b w:val="0"/>
          <w:sz w:val="21"/>
          <w:szCs w:val="21"/>
          <w:lang w:val="af-ZA" w:eastAsia="en-US"/>
        </w:rPr>
        <w:t xml:space="preserve"> որոշմամբ և հրապարակվում է </w:t>
      </w:r>
    </w:p>
    <w:p w14:paraId="57C693D4" w14:textId="77777777" w:rsidR="00A13798" w:rsidRPr="00B11389" w:rsidRDefault="00A13798" w:rsidP="00A13798">
      <w:pPr>
        <w:pStyle w:val="Heading3"/>
        <w:ind w:firstLine="0"/>
        <w:rPr>
          <w:rFonts w:ascii="GHEA Grapalat" w:eastAsiaTheme="minorEastAsia" w:hAnsi="GHEA Grapalat" w:cs="Sylfaen"/>
          <w:b w:val="0"/>
          <w:sz w:val="21"/>
          <w:szCs w:val="21"/>
          <w:lang w:val="af-ZA" w:eastAsia="en-US"/>
        </w:rPr>
      </w:pPr>
      <w:r w:rsidRPr="00B11389">
        <w:rPr>
          <w:rFonts w:ascii="GHEA Grapalat" w:eastAsiaTheme="minorEastAsia" w:hAnsi="GHEA Grapalat" w:cs="Sylfaen"/>
          <w:b w:val="0"/>
          <w:sz w:val="21"/>
          <w:szCs w:val="21"/>
          <w:lang w:val="af-ZA" w:eastAsia="en-US"/>
        </w:rPr>
        <w:t>“Գնումների մասին” ՀՀ օրենքի 29-րդ հոդվածի համաձայն</w:t>
      </w:r>
    </w:p>
    <w:p w14:paraId="78221FED" w14:textId="77777777" w:rsidR="00A13798" w:rsidRPr="00B11389" w:rsidRDefault="00A13798" w:rsidP="00A13798">
      <w:pPr>
        <w:pStyle w:val="Heading3"/>
        <w:ind w:firstLine="0"/>
        <w:rPr>
          <w:rFonts w:ascii="GHEA Grapalat" w:eastAsiaTheme="minorEastAsia" w:hAnsi="GHEA Grapalat" w:cs="Sylfaen"/>
          <w:b w:val="0"/>
          <w:sz w:val="21"/>
          <w:szCs w:val="21"/>
          <w:lang w:val="af-ZA" w:eastAsia="en-US"/>
        </w:rPr>
      </w:pPr>
    </w:p>
    <w:p w14:paraId="502FC739" w14:textId="6CA361FF" w:rsidR="00A13798" w:rsidRPr="00FB41E0" w:rsidRDefault="00A13798" w:rsidP="00A13798">
      <w:pPr>
        <w:pStyle w:val="Heading3"/>
        <w:ind w:firstLine="0"/>
        <w:rPr>
          <w:rFonts w:ascii="GHEA Grapalat" w:eastAsiaTheme="minorEastAsia" w:hAnsi="GHEA Grapalat" w:cs="Sylfaen"/>
          <w:b w:val="0"/>
          <w:sz w:val="21"/>
          <w:szCs w:val="21"/>
          <w:lang w:val="hy-AM" w:eastAsia="en-US"/>
        </w:rPr>
      </w:pPr>
      <w:r w:rsidRPr="00B11389">
        <w:rPr>
          <w:rFonts w:ascii="GHEA Grapalat" w:eastAsiaTheme="minorEastAsia" w:hAnsi="GHEA Grapalat" w:cs="Sylfaen"/>
          <w:b w:val="0"/>
          <w:sz w:val="21"/>
          <w:szCs w:val="21"/>
          <w:lang w:val="af-ZA" w:eastAsia="en-US"/>
        </w:rPr>
        <w:t xml:space="preserve">Ընթացակարգի ծածկագիրը </w:t>
      </w:r>
      <w:r w:rsidR="004071A3" w:rsidRPr="004071A3">
        <w:rPr>
          <w:rFonts w:ascii="GHEA Grapalat" w:eastAsiaTheme="minorEastAsia" w:hAnsi="GHEA Grapalat" w:cs="Sylfaen"/>
          <w:b w:val="0"/>
          <w:sz w:val="21"/>
          <w:szCs w:val="21"/>
          <w:lang w:val="af-ZA" w:eastAsia="en-US"/>
        </w:rPr>
        <w:t>«ԵՔ-ԷԱՃԱՊՁԲ-2</w:t>
      </w:r>
      <w:r w:rsidR="00FF7A76">
        <w:rPr>
          <w:rFonts w:ascii="GHEA Grapalat" w:eastAsiaTheme="minorEastAsia" w:hAnsi="GHEA Grapalat" w:cs="Sylfaen"/>
          <w:b w:val="0"/>
          <w:sz w:val="21"/>
          <w:szCs w:val="21"/>
          <w:lang w:val="hy-AM" w:eastAsia="en-US"/>
        </w:rPr>
        <w:t>4</w:t>
      </w:r>
      <w:r w:rsidR="004071A3" w:rsidRPr="004071A3">
        <w:rPr>
          <w:rFonts w:ascii="GHEA Grapalat" w:eastAsiaTheme="minorEastAsia" w:hAnsi="GHEA Grapalat" w:cs="Sylfaen"/>
          <w:b w:val="0"/>
          <w:sz w:val="21"/>
          <w:szCs w:val="21"/>
          <w:lang w:val="af-ZA" w:eastAsia="en-US"/>
        </w:rPr>
        <w:t>/4»</w:t>
      </w:r>
    </w:p>
    <w:p w14:paraId="53FAC6EC" w14:textId="77777777" w:rsidR="00A13798" w:rsidRPr="00403AD6" w:rsidRDefault="00A13798" w:rsidP="00A13798">
      <w:pPr>
        <w:rPr>
          <w:rFonts w:ascii="GHEA Grapalat" w:hAnsi="GHEA Grapalat" w:cs="Sylfaen"/>
          <w:lang w:val="hy-AM"/>
        </w:rPr>
      </w:pPr>
    </w:p>
    <w:p w14:paraId="56AE372E" w14:textId="0D5E2E41" w:rsidR="00A13798" w:rsidRPr="00B11389" w:rsidRDefault="00A13798" w:rsidP="001337CA">
      <w:pPr>
        <w:ind w:firstLine="709"/>
        <w:jc w:val="both"/>
        <w:rPr>
          <w:rFonts w:ascii="GHEA Grapalat" w:hAnsi="GHEA Grapalat" w:cs="Sylfaen"/>
          <w:sz w:val="21"/>
          <w:szCs w:val="21"/>
          <w:lang w:val="af-ZA"/>
        </w:rPr>
      </w:pPr>
      <w:r w:rsidRPr="00B11389">
        <w:rPr>
          <w:rFonts w:ascii="GHEA Grapalat" w:hAnsi="GHEA Grapalat" w:cs="Sylfaen"/>
          <w:sz w:val="21"/>
          <w:szCs w:val="21"/>
          <w:lang w:val="af-ZA"/>
        </w:rPr>
        <w:tab/>
      </w:r>
      <w:r w:rsidR="001337CA" w:rsidRPr="00B11389">
        <w:rPr>
          <w:rFonts w:ascii="GHEA Grapalat" w:hAnsi="GHEA Grapalat" w:cs="Sylfaen"/>
          <w:sz w:val="21"/>
          <w:szCs w:val="21"/>
          <w:lang w:val="af-ZA"/>
        </w:rPr>
        <w:t>Երևանի քաղաքապետարանի</w:t>
      </w:r>
      <w:r w:rsidRPr="00B11389">
        <w:rPr>
          <w:rFonts w:ascii="GHEA Grapalat" w:hAnsi="GHEA Grapalat" w:cs="Sylfaen"/>
          <w:sz w:val="21"/>
          <w:szCs w:val="21"/>
          <w:lang w:val="af-ZA"/>
        </w:rPr>
        <w:t xml:space="preserve"> կարիքների համար </w:t>
      </w:r>
      <w:r w:rsidR="00B11389" w:rsidRPr="00B11389">
        <w:rPr>
          <w:rFonts w:ascii="GHEA Grapalat" w:hAnsi="GHEA Grapalat" w:cs="Sylfaen"/>
          <w:sz w:val="21"/>
          <w:szCs w:val="21"/>
          <w:lang w:val="af-ZA"/>
        </w:rPr>
        <w:t>ավտոբուսների</w:t>
      </w:r>
      <w:r w:rsidR="00E00AE9" w:rsidRPr="00B11389">
        <w:rPr>
          <w:rFonts w:ascii="GHEA Grapalat" w:hAnsi="GHEA Grapalat" w:cs="Sylfaen"/>
          <w:sz w:val="21"/>
          <w:szCs w:val="21"/>
          <w:lang w:val="af-ZA"/>
        </w:rPr>
        <w:t xml:space="preserve"> </w:t>
      </w:r>
      <w:r w:rsidRPr="00B11389">
        <w:rPr>
          <w:rFonts w:ascii="GHEA Grapalat" w:hAnsi="GHEA Grapalat" w:cs="Sylfaen"/>
          <w:sz w:val="21"/>
          <w:szCs w:val="21"/>
          <w:lang w:val="af-ZA"/>
        </w:rPr>
        <w:t xml:space="preserve">ձեռքբերման նպատակով կազմակերպված </w:t>
      </w:r>
      <w:r w:rsidR="004071A3" w:rsidRPr="004071A3">
        <w:rPr>
          <w:rFonts w:ascii="GHEA Grapalat" w:hAnsi="GHEA Grapalat" w:cs="Sylfaen"/>
          <w:sz w:val="21"/>
          <w:szCs w:val="21"/>
          <w:lang w:val="af-ZA"/>
        </w:rPr>
        <w:t>«ԵՔ-ԷԱՃԱՊՁԲ-2</w:t>
      </w:r>
      <w:r w:rsidR="00FF7A76">
        <w:rPr>
          <w:rFonts w:ascii="GHEA Grapalat" w:hAnsi="GHEA Grapalat" w:cs="Sylfaen"/>
          <w:sz w:val="21"/>
          <w:szCs w:val="21"/>
          <w:lang w:val="hy-AM"/>
        </w:rPr>
        <w:t>4</w:t>
      </w:r>
      <w:r w:rsidR="004071A3" w:rsidRPr="004071A3">
        <w:rPr>
          <w:rFonts w:ascii="GHEA Grapalat" w:hAnsi="GHEA Grapalat" w:cs="Sylfaen"/>
          <w:sz w:val="21"/>
          <w:szCs w:val="21"/>
          <w:lang w:val="af-ZA"/>
        </w:rPr>
        <w:t>/4»</w:t>
      </w:r>
      <w:r w:rsidR="001337CA" w:rsidRPr="00B11389">
        <w:rPr>
          <w:rFonts w:ascii="GHEA Grapalat" w:hAnsi="GHEA Grapalat" w:cs="Sylfaen"/>
          <w:sz w:val="21"/>
          <w:szCs w:val="21"/>
          <w:lang w:val="af-ZA"/>
        </w:rPr>
        <w:t xml:space="preserve"> </w:t>
      </w:r>
      <w:r w:rsidRPr="00B11389">
        <w:rPr>
          <w:rFonts w:ascii="GHEA Grapalat" w:hAnsi="GHEA Grapalat" w:cs="Sylfaen"/>
          <w:sz w:val="21"/>
          <w:szCs w:val="21"/>
          <w:lang w:val="af-ZA"/>
        </w:rPr>
        <w:t>ծածկագրով գնման ընթացակարգի գնահատող հանձնաժողովը ստորև ներկայացնում է նույն ծածկագրով հրավերի վերաբերյալ</w:t>
      </w:r>
      <w:r w:rsidR="002979EA" w:rsidRPr="00B11389">
        <w:rPr>
          <w:rFonts w:ascii="GHEA Grapalat" w:hAnsi="GHEA Grapalat" w:cs="Sylfaen"/>
          <w:sz w:val="21"/>
          <w:szCs w:val="21"/>
          <w:lang w:val="af-ZA"/>
        </w:rPr>
        <w:t xml:space="preserve"> </w:t>
      </w:r>
      <w:r w:rsidR="00FF7A76">
        <w:rPr>
          <w:rFonts w:ascii="GHEA Grapalat" w:hAnsi="GHEA Grapalat" w:cs="Sylfaen"/>
          <w:sz w:val="21"/>
          <w:szCs w:val="21"/>
          <w:lang w:val="hy-AM"/>
        </w:rPr>
        <w:t>20</w:t>
      </w:r>
      <w:r w:rsidR="004071A3" w:rsidRPr="004071A3">
        <w:rPr>
          <w:rFonts w:ascii="GHEA Grapalat" w:hAnsi="GHEA Grapalat" w:cs="Sylfaen"/>
          <w:sz w:val="21"/>
          <w:szCs w:val="21"/>
          <w:lang w:val="af-ZA"/>
        </w:rPr>
        <w:t>.</w:t>
      </w:r>
      <w:r w:rsidR="00FF7A76">
        <w:rPr>
          <w:rFonts w:ascii="GHEA Grapalat" w:hAnsi="GHEA Grapalat" w:cs="Sylfaen"/>
          <w:sz w:val="21"/>
          <w:szCs w:val="21"/>
          <w:lang w:val="hy-AM"/>
        </w:rPr>
        <w:t>11</w:t>
      </w:r>
      <w:r w:rsidR="004071A3" w:rsidRPr="004071A3">
        <w:rPr>
          <w:rFonts w:ascii="GHEA Grapalat" w:hAnsi="GHEA Grapalat" w:cs="Sylfaen"/>
          <w:sz w:val="21"/>
          <w:szCs w:val="21"/>
          <w:lang w:val="af-ZA"/>
        </w:rPr>
        <w:t>.202</w:t>
      </w:r>
      <w:r w:rsidR="00FF7A76">
        <w:rPr>
          <w:rFonts w:ascii="GHEA Grapalat" w:hAnsi="GHEA Grapalat" w:cs="Sylfaen"/>
          <w:sz w:val="21"/>
          <w:szCs w:val="21"/>
          <w:lang w:val="hy-AM"/>
        </w:rPr>
        <w:t>3</w:t>
      </w:r>
      <w:r w:rsidR="004071A3" w:rsidRPr="004071A3">
        <w:rPr>
          <w:rFonts w:ascii="GHEA Grapalat" w:hAnsi="GHEA Grapalat" w:cs="Sylfaen"/>
          <w:sz w:val="21"/>
          <w:szCs w:val="21"/>
          <w:lang w:val="af-ZA"/>
        </w:rPr>
        <w:t xml:space="preserve"> թվականին </w:t>
      </w:r>
      <w:r w:rsidRPr="00B11389">
        <w:rPr>
          <w:rFonts w:ascii="GHEA Grapalat" w:hAnsi="GHEA Grapalat" w:cs="Sylfaen"/>
          <w:sz w:val="21"/>
          <w:szCs w:val="21"/>
          <w:lang w:val="af-ZA"/>
        </w:rPr>
        <w:t xml:space="preserve">ստացված հարցադրումը և </w:t>
      </w:r>
      <w:r w:rsidR="00E00AE9" w:rsidRPr="00B11389">
        <w:rPr>
          <w:rFonts w:ascii="GHEA Grapalat" w:hAnsi="GHEA Grapalat" w:cs="Sylfaen"/>
          <w:sz w:val="21"/>
          <w:szCs w:val="21"/>
          <w:lang w:val="af-ZA"/>
        </w:rPr>
        <w:t>դրա</w:t>
      </w:r>
      <w:r w:rsidRPr="00B11389">
        <w:rPr>
          <w:rFonts w:ascii="GHEA Grapalat" w:hAnsi="GHEA Grapalat" w:cs="Sylfaen"/>
          <w:sz w:val="21"/>
          <w:szCs w:val="21"/>
          <w:lang w:val="af-ZA"/>
        </w:rPr>
        <w:t xml:space="preserve"> վերաբերյալ </w:t>
      </w:r>
      <w:r w:rsidR="00FF7A76">
        <w:rPr>
          <w:rFonts w:ascii="GHEA Grapalat" w:hAnsi="GHEA Grapalat" w:cs="Sylfaen"/>
          <w:sz w:val="21"/>
          <w:szCs w:val="21"/>
          <w:lang w:val="hy-AM"/>
        </w:rPr>
        <w:t>21</w:t>
      </w:r>
      <w:r w:rsidR="001337CA" w:rsidRPr="00B11389">
        <w:rPr>
          <w:rFonts w:ascii="GHEA Grapalat" w:hAnsi="GHEA Grapalat" w:cs="Sylfaen"/>
          <w:sz w:val="21"/>
          <w:szCs w:val="21"/>
          <w:lang w:val="af-ZA"/>
        </w:rPr>
        <w:t>.</w:t>
      </w:r>
      <w:r w:rsidR="00FF7A76">
        <w:rPr>
          <w:rFonts w:ascii="GHEA Grapalat" w:hAnsi="GHEA Grapalat" w:cs="Sylfaen"/>
          <w:sz w:val="21"/>
          <w:szCs w:val="21"/>
          <w:lang w:val="hy-AM"/>
        </w:rPr>
        <w:t>11</w:t>
      </w:r>
      <w:r w:rsidR="001337CA" w:rsidRPr="00B11389">
        <w:rPr>
          <w:rFonts w:ascii="GHEA Grapalat" w:hAnsi="GHEA Grapalat" w:cs="Sylfaen"/>
          <w:sz w:val="21"/>
          <w:szCs w:val="21"/>
          <w:lang w:val="af-ZA"/>
        </w:rPr>
        <w:t>.20</w:t>
      </w:r>
      <w:r w:rsidR="00E00AE9" w:rsidRPr="00B11389">
        <w:rPr>
          <w:rFonts w:ascii="GHEA Grapalat" w:hAnsi="GHEA Grapalat" w:cs="Sylfaen"/>
          <w:sz w:val="21"/>
          <w:szCs w:val="21"/>
          <w:lang w:val="af-ZA"/>
        </w:rPr>
        <w:t>2</w:t>
      </w:r>
      <w:r w:rsidR="00FF7A76">
        <w:rPr>
          <w:rFonts w:ascii="GHEA Grapalat" w:hAnsi="GHEA Grapalat" w:cs="Sylfaen"/>
          <w:sz w:val="21"/>
          <w:szCs w:val="21"/>
          <w:lang w:val="hy-AM"/>
        </w:rPr>
        <w:t>3</w:t>
      </w:r>
      <w:r w:rsidR="001337CA" w:rsidRPr="00B11389">
        <w:rPr>
          <w:rFonts w:ascii="GHEA Grapalat" w:hAnsi="GHEA Grapalat" w:cs="Sylfaen"/>
          <w:sz w:val="21"/>
          <w:szCs w:val="21"/>
          <w:lang w:val="af-ZA"/>
        </w:rPr>
        <w:t>թ.</w:t>
      </w:r>
      <w:r w:rsidRPr="00B11389">
        <w:rPr>
          <w:rFonts w:ascii="GHEA Grapalat" w:hAnsi="GHEA Grapalat" w:cs="Sylfaen"/>
          <w:sz w:val="21"/>
          <w:szCs w:val="21"/>
          <w:lang w:val="af-ZA"/>
        </w:rPr>
        <w:t xml:space="preserve"> տրամադրված պարզաբանումը`</w:t>
      </w:r>
    </w:p>
    <w:p w14:paraId="7487CBAE" w14:textId="77777777" w:rsidR="001337CA" w:rsidRPr="004E6667" w:rsidRDefault="00A13798" w:rsidP="002659AD">
      <w:pPr>
        <w:pStyle w:val="BodyTextIndent3"/>
        <w:tabs>
          <w:tab w:val="left" w:pos="540"/>
        </w:tabs>
        <w:spacing w:after="0" w:line="240" w:lineRule="auto"/>
        <w:ind w:left="0"/>
        <w:jc w:val="both"/>
        <w:rPr>
          <w:rFonts w:ascii="GHEA Grapalat" w:hAnsi="GHEA Grapalat" w:cs="Sylfaen"/>
          <w:b/>
          <w:sz w:val="22"/>
          <w:szCs w:val="22"/>
          <w:lang w:val="hy-AM"/>
        </w:rPr>
      </w:pPr>
      <w:r w:rsidRPr="004E6667">
        <w:rPr>
          <w:rFonts w:ascii="GHEA Grapalat" w:hAnsi="GHEA Grapalat" w:cs="Sylfaen"/>
          <w:b/>
          <w:sz w:val="22"/>
          <w:szCs w:val="22"/>
          <w:lang w:val="hy-AM"/>
        </w:rPr>
        <w:t xml:space="preserve">Հարցադրում N 1 </w:t>
      </w:r>
    </w:p>
    <w:p w14:paraId="361E31FA" w14:textId="77777777" w:rsidR="0002700B" w:rsidRPr="00FD5AEE" w:rsidRDefault="0002700B" w:rsidP="0002700B">
      <w:pPr>
        <w:jc w:val="both"/>
        <w:rPr>
          <w:rFonts w:ascii="Times New Roman" w:eastAsia="Times New Roman" w:hAnsi="Times New Roman" w:cs="Times New Roman"/>
          <w:color w:val="333333"/>
          <w:lang w:val="ru-RU"/>
        </w:rPr>
      </w:pPr>
      <w:r w:rsidRPr="00FD5AEE">
        <w:rPr>
          <w:rFonts w:ascii="Times New Roman" w:eastAsia="Times New Roman" w:hAnsi="Times New Roman" w:cs="Times New Roman"/>
          <w:color w:val="333333"/>
          <w:lang w:val="ru-RU"/>
        </w:rPr>
        <w:t>Вопрос касательно текста для гарантии заявки Уважаемый секретарь Оценочной комиссии под кодом EQ-EAAPDzB-24/4! Как потенциальный участник-нерезидент, внимательно проанализировали тендерную документации, согласно опубликованному приглашению на тендер EQ-EAAPDzB-24/4, участники процедуры закупки, считающиеся нерезидентами Республики Армения необходимо оформлять банковскую гарантию для заявке, но текст гарантии заявки только написано на армянском и русском языке в приглашении. 1.Учитывая, что международные банки обычно пишут гарантийные письма на английском языке, подтвердите, пожалуйста, принимаете ли вы текст гарантийного письма на английском языке в следующим? 2. Для обеспечения заявки в виде банковской гарантии ,можно ли в банковской гарантии указан срок годности, с сохранением срока действия (действия) гарантии, установленного пунктом 5 банковской гарантии?</w:t>
      </w:r>
    </w:p>
    <w:p w14:paraId="52F61D42" w14:textId="77777777" w:rsidR="001337CA" w:rsidRPr="004E6667" w:rsidRDefault="00A13798" w:rsidP="00D67481">
      <w:pPr>
        <w:pStyle w:val="BodyTextIndent3"/>
        <w:tabs>
          <w:tab w:val="left" w:pos="540"/>
        </w:tabs>
        <w:spacing w:line="240" w:lineRule="auto"/>
        <w:ind w:left="0"/>
        <w:jc w:val="both"/>
        <w:rPr>
          <w:rFonts w:ascii="GHEA Grapalat" w:hAnsi="GHEA Grapalat" w:cs="Sylfaen"/>
          <w:b/>
          <w:sz w:val="22"/>
          <w:szCs w:val="22"/>
          <w:lang w:val="hy-AM"/>
        </w:rPr>
      </w:pPr>
      <w:r w:rsidRPr="004E6667">
        <w:rPr>
          <w:rFonts w:ascii="GHEA Grapalat" w:hAnsi="GHEA Grapalat" w:cs="Sylfaen"/>
          <w:b/>
          <w:sz w:val="22"/>
          <w:szCs w:val="22"/>
          <w:lang w:val="hy-AM"/>
        </w:rPr>
        <w:t xml:space="preserve">Պարզաբանում N 1 </w:t>
      </w:r>
    </w:p>
    <w:p w14:paraId="172D509B" w14:textId="77777777" w:rsidR="0002700B" w:rsidRPr="00FD5AEE" w:rsidRDefault="0002700B" w:rsidP="0002700B">
      <w:pPr>
        <w:spacing w:after="0" w:line="240" w:lineRule="auto"/>
        <w:rPr>
          <w:rFonts w:ascii="GHEA Grapalat" w:hAnsi="GHEA Grapalat" w:cs="Calibri"/>
          <w:lang w:val="hy-AM"/>
        </w:rPr>
      </w:pPr>
      <w:r w:rsidRPr="00FD5AEE">
        <w:rPr>
          <w:rFonts w:ascii="GHEA Grapalat" w:hAnsi="GHEA Grapalat" w:cs="Calibri"/>
          <w:lang w:val="hy-AM"/>
        </w:rPr>
        <w:t>Հարգելի գործընկեր.</w:t>
      </w:r>
    </w:p>
    <w:p w14:paraId="407A02D8" w14:textId="77777777" w:rsidR="0002700B" w:rsidRPr="00FD5AEE" w:rsidRDefault="0002700B" w:rsidP="0002700B">
      <w:pPr>
        <w:spacing w:after="0" w:line="240" w:lineRule="auto"/>
        <w:jc w:val="both"/>
        <w:rPr>
          <w:rFonts w:ascii="GHEA Grapalat" w:hAnsi="GHEA Grapalat" w:cs="Calibri"/>
          <w:lang w:val="hy-AM"/>
        </w:rPr>
      </w:pPr>
      <w:r w:rsidRPr="00FD5AEE">
        <w:rPr>
          <w:rFonts w:ascii="GHEA Grapalat" w:hAnsi="GHEA Grapalat" w:cs="Calibri"/>
          <w:lang w:val="hy-AM"/>
        </w:rPr>
        <w:t>Տեղեկացնում եմ , որ Երևանի քաղաքապետարանն ավտոբոսների ձեռքբերման նպատակավ հայտարարված ԵՔ-ԷԱՃԱՊՁԲ-24/4 ծածկագրով գնման ընթացակարգի շրջանակում չի տրամադրել անգլերեն լեզվով թարգմանված հրավերի տեքստը:</w:t>
      </w:r>
    </w:p>
    <w:p w14:paraId="23CBE0F7" w14:textId="77777777" w:rsidR="0002700B" w:rsidRPr="00FD5AEE" w:rsidRDefault="0002700B" w:rsidP="0002700B">
      <w:pPr>
        <w:spacing w:after="0" w:line="240" w:lineRule="auto"/>
        <w:jc w:val="both"/>
        <w:rPr>
          <w:rFonts w:ascii="GHEA Grapalat" w:hAnsi="GHEA Grapalat" w:cs="Calibri"/>
          <w:lang w:val="hy-AM"/>
        </w:rPr>
      </w:pPr>
      <w:r w:rsidRPr="00FD5AEE">
        <w:rPr>
          <w:rFonts w:ascii="GHEA Grapalat" w:hAnsi="GHEA Grapalat" w:cs="Calibri"/>
          <w:lang w:val="hy-AM"/>
        </w:rPr>
        <w:t xml:space="preserve">Վերը նծված գնման ընթացակարգի հրավերի և հայտարարության տեքստերում նշված է, որ </w:t>
      </w:r>
      <w:r w:rsidRPr="00FD5AEE">
        <w:rPr>
          <w:rFonts w:ascii="GHEA Grapalat" w:hAnsi="GHEA Grapalat" w:cs="Calibri"/>
          <w:b/>
          <w:bCs/>
          <w:lang w:val="hy-AM"/>
        </w:rPr>
        <w:t>հայտերը, հայերենից բացի</w:t>
      </w:r>
      <w:r w:rsidRPr="00FD5AEE">
        <w:rPr>
          <w:rFonts w:ascii="GHEA Grapalat" w:hAnsi="GHEA Grapalat" w:cs="Calibri"/>
          <w:lang w:val="hy-AM"/>
        </w:rPr>
        <w:t>, կարող են ներկայացվել նաև անգլերեն կամ ռուսերեն:</w:t>
      </w:r>
    </w:p>
    <w:p w14:paraId="5F822045" w14:textId="77777777" w:rsidR="0002700B" w:rsidRPr="00FD5AEE" w:rsidRDefault="0002700B" w:rsidP="0002700B">
      <w:pPr>
        <w:pStyle w:val="BodyTextIndent"/>
        <w:ind w:firstLine="0"/>
        <w:rPr>
          <w:rFonts w:ascii="GHEA Grapalat" w:eastAsia="Calibri" w:hAnsi="GHEA Grapalat" w:cs="Calibri"/>
          <w:i/>
          <w:kern w:val="2"/>
          <w:sz w:val="22"/>
          <w:szCs w:val="22"/>
          <w:lang w:val="hy-AM"/>
        </w:rPr>
      </w:pPr>
      <w:r w:rsidRPr="00FD5AEE">
        <w:rPr>
          <w:rFonts w:ascii="GHEA Grapalat" w:eastAsia="Calibri" w:hAnsi="GHEA Grapalat" w:cs="Calibri"/>
          <w:kern w:val="2"/>
          <w:sz w:val="22"/>
          <w:szCs w:val="22"/>
          <w:lang w:val="hy-AM"/>
        </w:rPr>
        <w:t xml:space="preserve">Գնումների մասին ՀՀ օրենսդրության համաձայն՝ Ընտրված մասնակիցը որոշվում է </w:t>
      </w:r>
      <w:bookmarkStart w:id="0" w:name="_Hlk23167512"/>
      <w:r w:rsidRPr="00FD5AEE">
        <w:rPr>
          <w:rFonts w:ascii="GHEA Grapalat" w:eastAsia="Calibri" w:hAnsi="GHEA Grapalat" w:cs="Calibri"/>
          <w:kern w:val="2"/>
          <w:sz w:val="22"/>
          <w:szCs w:val="22"/>
          <w:lang w:val="hy-AM"/>
        </w:rPr>
        <w:t xml:space="preserve">հրավերի պահանջներին բավարար գնահատված </w:t>
      </w:r>
      <w:bookmarkEnd w:id="0"/>
      <w:r w:rsidRPr="00FD5AEE">
        <w:rPr>
          <w:rFonts w:ascii="GHEA Grapalat" w:eastAsia="Calibri" w:hAnsi="GHEA Grapalat" w:cs="Calibri"/>
          <w:kern w:val="2"/>
          <w:sz w:val="22"/>
          <w:szCs w:val="22"/>
          <w:lang w:val="hy-AM"/>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14:paraId="1E1CEE48" w14:textId="77777777" w:rsidR="0002700B" w:rsidRPr="00FD5AEE" w:rsidRDefault="0002700B" w:rsidP="0002700B">
      <w:pPr>
        <w:spacing w:after="0" w:line="240" w:lineRule="auto"/>
        <w:jc w:val="both"/>
        <w:rPr>
          <w:rFonts w:ascii="GHEA Grapalat" w:hAnsi="GHEA Grapalat" w:cs="Calibri"/>
          <w:lang w:val="hy-AM"/>
        </w:rPr>
      </w:pPr>
      <w:r w:rsidRPr="00FD5AEE">
        <w:rPr>
          <w:rFonts w:ascii="GHEA Grapalat" w:hAnsi="GHEA Grapalat" w:cs="Calibri"/>
          <w:lang w:val="hy-AM"/>
        </w:rPr>
        <w:t xml:space="preserve">Հաշվի առնելով, որ միջազգային բանկերը սովորաբար երաշխիքային նամակներ են գրում անգլերենով՝ հրավերով սահմանված հայտի ապահովման բանկային երաշխիքը ոչ ՀՀ ռեզիդենտի կոցմից անգլերեն լեզվով տրամադրելու դեպքում, առաջարկում են տրամադրել նաև դրա պատշաճ վավերացված թարգմանությունը հայերեն լեզվով, ապահովելով հրավերով հայտի ապահովման համար սահմանված պահանջները: </w:t>
      </w:r>
    </w:p>
    <w:p w14:paraId="56EDF342" w14:textId="0FBC44B8" w:rsidR="0002700B" w:rsidRPr="00FD5AEE" w:rsidRDefault="0002700B" w:rsidP="0002700B">
      <w:pPr>
        <w:pStyle w:val="NormalWeb"/>
        <w:shd w:val="clear" w:color="auto" w:fill="FFFFFF"/>
        <w:spacing w:before="0" w:beforeAutospacing="0" w:after="0" w:afterAutospacing="0"/>
        <w:ind w:firstLine="375"/>
        <w:jc w:val="both"/>
        <w:rPr>
          <w:sz w:val="22"/>
          <w:szCs w:val="22"/>
          <w:lang w:val="hy-AM"/>
        </w:rPr>
      </w:pPr>
      <w:r w:rsidRPr="00FD5AEE">
        <w:rPr>
          <w:rFonts w:ascii="GHEA Grapalat" w:eastAsia="Calibri" w:hAnsi="GHEA Grapalat" w:cs="Calibri"/>
          <w:kern w:val="2"/>
          <w:sz w:val="22"/>
          <w:szCs w:val="22"/>
          <w:lang w:val="hy-AM"/>
        </w:rPr>
        <w:t>Միաժամանակ՝ հրավերի Հավելված 2-ով սահմանված հայտի ապահովման բանկային երաշխիքի 5-րդ կետի համաձայն՝ Երաշխիքը գործում է թողարկման պահից և ուժի մեջ է բենեֆիցիարի կողմից ԵՔ-ԷԱՃԱՊՁԲ-24/</w:t>
      </w:r>
      <w:r w:rsidR="00EB66B9">
        <w:rPr>
          <w:rFonts w:ascii="GHEA Grapalat" w:eastAsia="Calibri" w:hAnsi="GHEA Grapalat" w:cs="Calibri"/>
          <w:kern w:val="2"/>
          <w:sz w:val="22"/>
          <w:szCs w:val="22"/>
          <w:lang w:val="hy-AM"/>
        </w:rPr>
        <w:t>4</w:t>
      </w:r>
      <w:r w:rsidRPr="00FD5AEE">
        <w:rPr>
          <w:rFonts w:ascii="GHEA Grapalat" w:eastAsia="Calibri" w:hAnsi="GHEA Grapalat" w:cs="Calibri"/>
          <w:kern w:val="2"/>
          <w:sz w:val="22"/>
          <w:szCs w:val="22"/>
          <w:lang w:val="hy-AM"/>
        </w:rPr>
        <w:t xml:space="preserve"> ծածկագրով </w:t>
      </w:r>
      <w:r w:rsidRPr="00FD5AEE">
        <w:rPr>
          <w:rFonts w:ascii="GHEA Grapalat" w:hAnsi="GHEA Grapalat" w:cs="Calibri"/>
          <w:sz w:val="22"/>
          <w:szCs w:val="22"/>
          <w:lang w:val="hy-AM"/>
        </w:rPr>
        <w:t xml:space="preserve">կազմակերպված գնման ընթացակարգին մասնակցելու նպատակով պրինացիպալի կողմից հայտերի ներկայացման վերջնաժամկետը լրանալու օրվանից հաշված </w:t>
      </w:r>
      <w:r w:rsidRPr="00FD5AEE">
        <w:rPr>
          <w:rFonts w:ascii="GHEA Grapalat" w:hAnsi="GHEA Grapalat" w:cs="Calibri"/>
          <w:sz w:val="22"/>
          <w:szCs w:val="22"/>
          <w:u w:val="single"/>
          <w:lang w:val="hy-AM"/>
        </w:rPr>
        <w:t>մեկ հարյուր քսան աշխատանքային օր:</w:t>
      </w:r>
    </w:p>
    <w:p w14:paraId="660D57E9" w14:textId="77777777" w:rsidR="00E00AE9" w:rsidRPr="002F32BC" w:rsidRDefault="00E00AE9" w:rsidP="004E6667">
      <w:pPr>
        <w:jc w:val="both"/>
        <w:rPr>
          <w:rFonts w:ascii="GHEA Grapalat" w:eastAsia="Times New Roman" w:hAnsi="GHEA Grapalat" w:cs="GHEA Grapalat"/>
          <w:color w:val="333333"/>
          <w:lang w:val="hy-AM"/>
        </w:rPr>
      </w:pPr>
    </w:p>
    <w:p w14:paraId="28F27763" w14:textId="77777777" w:rsidR="00A13798" w:rsidRPr="002F32BC" w:rsidRDefault="00A13798" w:rsidP="004E6667">
      <w:pPr>
        <w:spacing w:after="0" w:line="240" w:lineRule="auto"/>
        <w:jc w:val="both"/>
        <w:rPr>
          <w:rFonts w:ascii="GHEA Grapalat" w:eastAsia="Times New Roman" w:hAnsi="GHEA Grapalat" w:cs="GHEA Grapalat"/>
          <w:color w:val="333333"/>
          <w:lang w:val="hy-AM"/>
        </w:rPr>
      </w:pPr>
      <w:r w:rsidRPr="002F32BC">
        <w:rPr>
          <w:rFonts w:ascii="GHEA Grapalat" w:eastAsia="Times New Roman" w:hAnsi="GHEA Grapalat" w:cs="GHEA Grapalat"/>
          <w:color w:val="333333"/>
          <w:lang w:val="hy-AM"/>
        </w:rPr>
        <w:lastRenderedPageBreak/>
        <w:t xml:space="preserve">Սույն հայտարարության հետ կապված լրացուցիչ տեղեկություններ ստանալու համար կարող եք դիմել </w:t>
      </w:r>
    </w:p>
    <w:p w14:paraId="78DAE076" w14:textId="427F865C" w:rsidR="00A13798" w:rsidRPr="002F32BC" w:rsidRDefault="004071A3" w:rsidP="004E6667">
      <w:pPr>
        <w:spacing w:after="0" w:line="240" w:lineRule="auto"/>
        <w:jc w:val="both"/>
        <w:rPr>
          <w:rFonts w:ascii="GHEA Grapalat" w:eastAsia="Times New Roman" w:hAnsi="GHEA Grapalat" w:cs="GHEA Grapalat"/>
          <w:color w:val="333333"/>
          <w:lang w:val="hy-AM"/>
        </w:rPr>
      </w:pPr>
      <w:r w:rsidRPr="002F32BC">
        <w:rPr>
          <w:rFonts w:ascii="GHEA Grapalat" w:eastAsia="Times New Roman" w:hAnsi="GHEA Grapalat" w:cs="GHEA Grapalat"/>
          <w:color w:val="333333"/>
          <w:lang w:val="hy-AM"/>
        </w:rPr>
        <w:t>«ԵՔ-ԷԱՃԱՊՁԲ-2</w:t>
      </w:r>
      <w:r w:rsidR="00FF7A76">
        <w:rPr>
          <w:rFonts w:ascii="GHEA Grapalat" w:eastAsia="Times New Roman" w:hAnsi="GHEA Grapalat" w:cs="GHEA Grapalat"/>
          <w:color w:val="333333"/>
          <w:lang w:val="hy-AM"/>
        </w:rPr>
        <w:t>4</w:t>
      </w:r>
      <w:r w:rsidRPr="002F32BC">
        <w:rPr>
          <w:rFonts w:ascii="GHEA Grapalat" w:eastAsia="Times New Roman" w:hAnsi="GHEA Grapalat" w:cs="GHEA Grapalat"/>
          <w:color w:val="333333"/>
          <w:lang w:val="hy-AM"/>
        </w:rPr>
        <w:t>/4»</w:t>
      </w:r>
      <w:r w:rsidR="00DF053F" w:rsidRPr="002F32BC">
        <w:rPr>
          <w:rFonts w:ascii="GHEA Grapalat" w:eastAsia="Times New Roman" w:hAnsi="GHEA Grapalat" w:cs="GHEA Grapalat"/>
          <w:color w:val="333333"/>
          <w:lang w:val="hy-AM"/>
        </w:rPr>
        <w:t xml:space="preserve"> </w:t>
      </w:r>
      <w:r w:rsidR="00A13798" w:rsidRPr="002F32BC">
        <w:rPr>
          <w:rFonts w:ascii="GHEA Grapalat" w:eastAsia="Times New Roman" w:hAnsi="GHEA Grapalat" w:cs="GHEA Grapalat"/>
          <w:color w:val="333333"/>
          <w:lang w:val="hy-AM"/>
        </w:rPr>
        <w:t>ծածկագրով գնահատող հանձնաժողովի քարտուղար</w:t>
      </w:r>
      <w:r w:rsidR="001337CA" w:rsidRPr="002F32BC">
        <w:rPr>
          <w:rFonts w:ascii="GHEA Grapalat" w:eastAsia="Times New Roman" w:hAnsi="GHEA Grapalat" w:cs="GHEA Grapalat"/>
          <w:color w:val="333333"/>
          <w:lang w:val="hy-AM"/>
        </w:rPr>
        <w:t xml:space="preserve"> Գ. Մուրադյանին</w:t>
      </w:r>
      <w:r w:rsidR="00A13798" w:rsidRPr="002F32BC">
        <w:rPr>
          <w:rFonts w:ascii="GHEA Grapalat" w:eastAsia="Times New Roman" w:hAnsi="GHEA Grapalat" w:cs="GHEA Grapalat"/>
          <w:color w:val="333333"/>
          <w:lang w:val="hy-AM"/>
        </w:rPr>
        <w:t>:</w:t>
      </w:r>
    </w:p>
    <w:p w14:paraId="7FE2045A" w14:textId="77777777" w:rsidR="00A13798" w:rsidRPr="002F32BC" w:rsidRDefault="00A13798" w:rsidP="004E6667">
      <w:pPr>
        <w:spacing w:after="0" w:line="240" w:lineRule="auto"/>
        <w:jc w:val="both"/>
        <w:rPr>
          <w:rFonts w:ascii="GHEA Grapalat" w:eastAsia="Times New Roman" w:hAnsi="GHEA Grapalat" w:cs="GHEA Grapalat"/>
          <w:color w:val="333333"/>
          <w:lang w:val="hy-AM"/>
        </w:rPr>
      </w:pPr>
      <w:r w:rsidRPr="002F32BC">
        <w:rPr>
          <w:rFonts w:ascii="GHEA Grapalat" w:eastAsia="Times New Roman" w:hAnsi="GHEA Grapalat" w:cs="GHEA Grapalat"/>
          <w:color w:val="333333"/>
          <w:lang w:val="hy-AM"/>
        </w:rPr>
        <w:t xml:space="preserve">Հեռախոս՝ </w:t>
      </w:r>
      <w:r w:rsidR="001337CA" w:rsidRPr="002F32BC">
        <w:rPr>
          <w:rFonts w:ascii="GHEA Grapalat" w:eastAsia="Times New Roman" w:hAnsi="GHEA Grapalat" w:cs="GHEA Grapalat"/>
          <w:color w:val="333333"/>
          <w:lang w:val="hy-AM"/>
        </w:rPr>
        <w:t>011514373</w:t>
      </w:r>
      <w:r w:rsidRPr="002F32BC">
        <w:rPr>
          <w:rFonts w:ascii="GHEA Grapalat" w:eastAsia="Times New Roman" w:hAnsi="GHEA Grapalat" w:cs="GHEA Grapalat"/>
          <w:color w:val="333333"/>
          <w:lang w:val="hy-AM"/>
        </w:rPr>
        <w:t>։</w:t>
      </w:r>
    </w:p>
    <w:p w14:paraId="1CCDE9B5" w14:textId="77777777" w:rsidR="00A13798" w:rsidRPr="002F32BC" w:rsidRDefault="00A13798" w:rsidP="004E6667">
      <w:pPr>
        <w:spacing w:after="0" w:line="240" w:lineRule="auto"/>
        <w:jc w:val="both"/>
        <w:rPr>
          <w:rFonts w:ascii="GHEA Grapalat" w:eastAsia="Times New Roman" w:hAnsi="GHEA Grapalat" w:cs="GHEA Grapalat"/>
          <w:color w:val="333333"/>
          <w:lang w:val="hy-AM"/>
        </w:rPr>
      </w:pPr>
      <w:r w:rsidRPr="002F32BC">
        <w:rPr>
          <w:rFonts w:ascii="GHEA Grapalat" w:eastAsia="Times New Roman" w:hAnsi="GHEA Grapalat" w:cs="GHEA Grapalat"/>
          <w:color w:val="333333"/>
          <w:lang w:val="hy-AM"/>
        </w:rPr>
        <w:t xml:space="preserve">Էլեկոտրանային փոստ՝ </w:t>
      </w:r>
      <w:r w:rsidR="001337CA" w:rsidRPr="002F32BC">
        <w:rPr>
          <w:rFonts w:ascii="GHEA Grapalat" w:eastAsia="Times New Roman" w:hAnsi="GHEA Grapalat" w:cs="GHEA Grapalat"/>
          <w:color w:val="333333"/>
          <w:lang w:val="hy-AM"/>
        </w:rPr>
        <w:t>gor.muradyan@yerevan.am</w:t>
      </w:r>
      <w:r w:rsidRPr="002F32BC">
        <w:rPr>
          <w:rFonts w:ascii="GHEA Grapalat" w:eastAsia="Times New Roman" w:hAnsi="GHEA Grapalat" w:cs="GHEA Grapalat"/>
          <w:color w:val="333333"/>
          <w:lang w:val="hy-AM"/>
        </w:rPr>
        <w:t>։</w:t>
      </w:r>
    </w:p>
    <w:p w14:paraId="228B85B8" w14:textId="47AF6AB8" w:rsidR="00A13798" w:rsidRPr="004E6667" w:rsidRDefault="004071A3" w:rsidP="004E6667">
      <w:pPr>
        <w:jc w:val="both"/>
        <w:rPr>
          <w:rFonts w:ascii="GHEA Grapalat" w:hAnsi="GHEA Grapalat" w:cs="Sylfaen"/>
          <w:sz w:val="21"/>
          <w:szCs w:val="21"/>
          <w:lang w:val="af-ZA"/>
        </w:rPr>
      </w:pPr>
      <w:r w:rsidRPr="002F32BC">
        <w:rPr>
          <w:rFonts w:ascii="GHEA Grapalat" w:eastAsia="Times New Roman" w:hAnsi="GHEA Grapalat" w:cs="GHEA Grapalat"/>
          <w:color w:val="333333"/>
          <w:lang w:val="hy-AM"/>
        </w:rPr>
        <w:t>«ԵՔ-ԷԱՃԱՊՁԲ-2</w:t>
      </w:r>
      <w:r w:rsidR="00FF7A76">
        <w:rPr>
          <w:rFonts w:ascii="GHEA Grapalat" w:eastAsia="Times New Roman" w:hAnsi="GHEA Grapalat" w:cs="GHEA Grapalat"/>
          <w:color w:val="333333"/>
          <w:lang w:val="hy-AM"/>
        </w:rPr>
        <w:t>4</w:t>
      </w:r>
      <w:r w:rsidRPr="002F32BC">
        <w:rPr>
          <w:rFonts w:ascii="GHEA Grapalat" w:eastAsia="Times New Roman" w:hAnsi="GHEA Grapalat" w:cs="GHEA Grapalat"/>
          <w:color w:val="333333"/>
          <w:lang w:val="hy-AM"/>
        </w:rPr>
        <w:t>/4»</w:t>
      </w:r>
      <w:r w:rsidR="001337CA" w:rsidRPr="002F32BC">
        <w:rPr>
          <w:rFonts w:ascii="GHEA Grapalat" w:eastAsia="Times New Roman" w:hAnsi="GHEA Grapalat" w:cs="GHEA Grapalat"/>
          <w:color w:val="333333"/>
          <w:lang w:val="hy-AM"/>
        </w:rPr>
        <w:t xml:space="preserve"> </w:t>
      </w:r>
      <w:r w:rsidR="00A13798" w:rsidRPr="002F32BC">
        <w:rPr>
          <w:rFonts w:ascii="GHEA Grapalat" w:eastAsia="Times New Roman" w:hAnsi="GHEA Grapalat" w:cs="GHEA Grapalat"/>
          <w:color w:val="333333"/>
          <w:lang w:val="hy-AM"/>
        </w:rPr>
        <w:t>ծածկագրով գնման</w:t>
      </w:r>
      <w:r w:rsidR="00A13798" w:rsidRPr="004E6667">
        <w:rPr>
          <w:rFonts w:ascii="GHEA Grapalat" w:hAnsi="GHEA Grapalat" w:cs="Sylfaen"/>
          <w:sz w:val="21"/>
          <w:szCs w:val="21"/>
          <w:lang w:val="af-ZA"/>
        </w:rPr>
        <w:t xml:space="preserve"> ընթացակարգի գնահատող հանձնաժողով</w:t>
      </w:r>
    </w:p>
    <w:p w14:paraId="5D95A9D3" w14:textId="77777777" w:rsidR="00A13798" w:rsidRPr="00713E1C" w:rsidRDefault="00A13798" w:rsidP="00A13798">
      <w:pPr>
        <w:jc w:val="both"/>
        <w:rPr>
          <w:rFonts w:ascii="GHEA Grapalat" w:hAnsi="GHEA Grapalat" w:cs="Sylfaen"/>
          <w:sz w:val="21"/>
          <w:szCs w:val="21"/>
          <w:lang w:val="af-ZA"/>
        </w:rPr>
      </w:pPr>
      <w:r w:rsidRPr="00713E1C">
        <w:rPr>
          <w:rFonts w:ascii="GHEA Grapalat" w:hAnsi="GHEA Grapalat" w:cs="Sylfaen"/>
          <w:sz w:val="21"/>
          <w:szCs w:val="21"/>
          <w:lang w:val="af-ZA"/>
        </w:rPr>
        <w:t xml:space="preserve">                            </w:t>
      </w:r>
    </w:p>
    <w:p w14:paraId="51A0F684" w14:textId="77777777" w:rsidR="00AC37A6" w:rsidRPr="00713E1C" w:rsidRDefault="00AC37A6" w:rsidP="00A13798">
      <w:pPr>
        <w:rPr>
          <w:sz w:val="21"/>
          <w:szCs w:val="21"/>
          <w:lang w:val="af-ZA"/>
        </w:rPr>
      </w:pPr>
    </w:p>
    <w:sectPr w:rsidR="00AC37A6" w:rsidRPr="00713E1C" w:rsidSect="00FC7669">
      <w:footerReference w:type="even" r:id="rId7"/>
      <w:footerReference w:type="default" r:id="rId8"/>
      <w:pgSz w:w="11906" w:h="16838"/>
      <w:pgMar w:top="284"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8A58E" w14:textId="77777777" w:rsidR="005B016C" w:rsidRDefault="005B016C" w:rsidP="00B430B8">
      <w:pPr>
        <w:spacing w:after="0" w:line="240" w:lineRule="auto"/>
      </w:pPr>
      <w:r>
        <w:separator/>
      </w:r>
    </w:p>
  </w:endnote>
  <w:endnote w:type="continuationSeparator" w:id="0">
    <w:p w14:paraId="30C29768" w14:textId="77777777" w:rsidR="005B016C" w:rsidRDefault="005B016C" w:rsidP="00B43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LatArm">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11FD" w14:textId="77777777" w:rsidR="0053686D" w:rsidRDefault="00FC1323" w:rsidP="00717888">
    <w:pPr>
      <w:pStyle w:val="Footer"/>
      <w:framePr w:wrap="around" w:vAnchor="text" w:hAnchor="margin" w:xAlign="right" w:y="1"/>
      <w:rPr>
        <w:rStyle w:val="PageNumber"/>
      </w:rPr>
    </w:pPr>
    <w:r>
      <w:rPr>
        <w:rStyle w:val="PageNumber"/>
      </w:rPr>
      <w:fldChar w:fldCharType="begin"/>
    </w:r>
    <w:r w:rsidR="00AC37A6">
      <w:rPr>
        <w:rStyle w:val="PageNumber"/>
      </w:rPr>
      <w:instrText xml:space="preserve">PAGE  </w:instrText>
    </w:r>
    <w:r>
      <w:rPr>
        <w:rStyle w:val="PageNumber"/>
      </w:rPr>
      <w:fldChar w:fldCharType="end"/>
    </w:r>
  </w:p>
  <w:p w14:paraId="43AADD91" w14:textId="77777777" w:rsidR="0053686D" w:rsidRDefault="0053686D"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F6F9D" w14:textId="77777777" w:rsidR="0053686D" w:rsidRDefault="0053686D" w:rsidP="00717888">
    <w:pPr>
      <w:pStyle w:val="Footer"/>
      <w:framePr w:wrap="around" w:vAnchor="text" w:hAnchor="margin" w:xAlign="right" w:y="1"/>
      <w:rPr>
        <w:rStyle w:val="PageNumber"/>
      </w:rPr>
    </w:pPr>
  </w:p>
  <w:p w14:paraId="5689BB71" w14:textId="77777777" w:rsidR="0053686D" w:rsidRDefault="0053686D" w:rsidP="00B214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E753" w14:textId="77777777" w:rsidR="005B016C" w:rsidRDefault="005B016C" w:rsidP="00B430B8">
      <w:pPr>
        <w:spacing w:after="0" w:line="240" w:lineRule="auto"/>
      </w:pPr>
      <w:r>
        <w:separator/>
      </w:r>
    </w:p>
  </w:footnote>
  <w:footnote w:type="continuationSeparator" w:id="0">
    <w:p w14:paraId="29D22248" w14:textId="77777777" w:rsidR="005B016C" w:rsidRDefault="005B016C" w:rsidP="00B430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476F2B"/>
    <w:multiLevelType w:val="hybridMultilevel"/>
    <w:tmpl w:val="6BCC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366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13798"/>
    <w:rsid w:val="00012AEF"/>
    <w:rsid w:val="0002700B"/>
    <w:rsid w:val="00033785"/>
    <w:rsid w:val="00061F19"/>
    <w:rsid w:val="0009690F"/>
    <w:rsid w:val="000B362A"/>
    <w:rsid w:val="000F3E63"/>
    <w:rsid w:val="001337CA"/>
    <w:rsid w:val="00163487"/>
    <w:rsid w:val="00171C81"/>
    <w:rsid w:val="0018005A"/>
    <w:rsid w:val="001A6EA9"/>
    <w:rsid w:val="001C4630"/>
    <w:rsid w:val="00217DD4"/>
    <w:rsid w:val="002440B4"/>
    <w:rsid w:val="002659AD"/>
    <w:rsid w:val="002979EA"/>
    <w:rsid w:val="002B5AC2"/>
    <w:rsid w:val="002D07BB"/>
    <w:rsid w:val="002F32BC"/>
    <w:rsid w:val="002F5875"/>
    <w:rsid w:val="00314799"/>
    <w:rsid w:val="003D5833"/>
    <w:rsid w:val="00403AD6"/>
    <w:rsid w:val="004071A3"/>
    <w:rsid w:val="00466CDA"/>
    <w:rsid w:val="00491D7D"/>
    <w:rsid w:val="004B0392"/>
    <w:rsid w:val="004B1F4F"/>
    <w:rsid w:val="004C376E"/>
    <w:rsid w:val="004E45DF"/>
    <w:rsid w:val="004E6667"/>
    <w:rsid w:val="0053686D"/>
    <w:rsid w:val="005741E0"/>
    <w:rsid w:val="005B016C"/>
    <w:rsid w:val="005B1FC9"/>
    <w:rsid w:val="005D6E3A"/>
    <w:rsid w:val="00713E1C"/>
    <w:rsid w:val="007C2327"/>
    <w:rsid w:val="007C410B"/>
    <w:rsid w:val="007D4AA2"/>
    <w:rsid w:val="007E4DEC"/>
    <w:rsid w:val="00824408"/>
    <w:rsid w:val="0082789C"/>
    <w:rsid w:val="008807FC"/>
    <w:rsid w:val="008B457D"/>
    <w:rsid w:val="008C76F8"/>
    <w:rsid w:val="008D228E"/>
    <w:rsid w:val="009015C2"/>
    <w:rsid w:val="00910440"/>
    <w:rsid w:val="00940F7C"/>
    <w:rsid w:val="0095342C"/>
    <w:rsid w:val="00982F10"/>
    <w:rsid w:val="009B1DEB"/>
    <w:rsid w:val="00A13798"/>
    <w:rsid w:val="00A1655D"/>
    <w:rsid w:val="00A44084"/>
    <w:rsid w:val="00A63547"/>
    <w:rsid w:val="00A810B2"/>
    <w:rsid w:val="00AB662B"/>
    <w:rsid w:val="00AC37A6"/>
    <w:rsid w:val="00B11389"/>
    <w:rsid w:val="00B34778"/>
    <w:rsid w:val="00B430B8"/>
    <w:rsid w:val="00B63997"/>
    <w:rsid w:val="00B751B8"/>
    <w:rsid w:val="00BA3A84"/>
    <w:rsid w:val="00BE64DB"/>
    <w:rsid w:val="00C354D2"/>
    <w:rsid w:val="00CB44CB"/>
    <w:rsid w:val="00CF6096"/>
    <w:rsid w:val="00D105AB"/>
    <w:rsid w:val="00D416D4"/>
    <w:rsid w:val="00D42DC0"/>
    <w:rsid w:val="00D53336"/>
    <w:rsid w:val="00D67481"/>
    <w:rsid w:val="00DB2AA1"/>
    <w:rsid w:val="00DF053F"/>
    <w:rsid w:val="00E00AE9"/>
    <w:rsid w:val="00E34D58"/>
    <w:rsid w:val="00E54AC9"/>
    <w:rsid w:val="00E761C3"/>
    <w:rsid w:val="00EA7CD8"/>
    <w:rsid w:val="00EB61B3"/>
    <w:rsid w:val="00EB66B9"/>
    <w:rsid w:val="00ED0A1B"/>
    <w:rsid w:val="00F2448D"/>
    <w:rsid w:val="00F41EFD"/>
    <w:rsid w:val="00F551BC"/>
    <w:rsid w:val="00FB41E0"/>
    <w:rsid w:val="00FC1323"/>
    <w:rsid w:val="00FF7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A0095"/>
  <w15:docId w15:val="{9F978666-72BD-46BD-AE45-4A408D1C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0B8"/>
  </w:style>
  <w:style w:type="paragraph" w:styleId="Heading3">
    <w:name w:val="heading 3"/>
    <w:basedOn w:val="Normal"/>
    <w:next w:val="Normal"/>
    <w:link w:val="Heading3Char"/>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3798"/>
    <w:rPr>
      <w:rFonts w:ascii="Times LatArm" w:eastAsia="Times New Roman" w:hAnsi="Times LatArm" w:cs="Times New Roman"/>
      <w:b/>
      <w:sz w:val="28"/>
      <w:szCs w:val="20"/>
      <w:lang w:eastAsia="ru-RU"/>
    </w:rPr>
  </w:style>
  <w:style w:type="paragraph" w:styleId="BodyText">
    <w:name w:val="Body Text"/>
    <w:basedOn w:val="Normal"/>
    <w:link w:val="BodyTextChar"/>
    <w:rsid w:val="00A13798"/>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A13798"/>
    <w:rPr>
      <w:rFonts w:ascii="Arial Armenian" w:eastAsia="Times New Roman" w:hAnsi="Arial Armenian" w:cs="Times New Roman"/>
      <w:sz w:val="20"/>
      <w:szCs w:val="20"/>
      <w:lang w:eastAsia="ru-RU"/>
    </w:rPr>
  </w:style>
  <w:style w:type="paragraph" w:styleId="BodyTextIndent">
    <w:name w:val="Body Text Indent"/>
    <w:aliases w:val=" Char Char Char, Char Char Char Char, Char"/>
    <w:basedOn w:val="Normal"/>
    <w:link w:val="BodyTextIndentChar"/>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Char Char"/>
    <w:basedOn w:val="DefaultParagraphFont"/>
    <w:link w:val="BodyTextIndent"/>
    <w:rsid w:val="00A13798"/>
    <w:rPr>
      <w:rFonts w:ascii="Arial LatArm" w:eastAsia="Times New Roman" w:hAnsi="Arial LatArm" w:cs="Times New Roman"/>
      <w:sz w:val="24"/>
      <w:szCs w:val="20"/>
      <w:lang w:eastAsia="ru-RU"/>
    </w:rPr>
  </w:style>
  <w:style w:type="character" w:styleId="PageNumber">
    <w:name w:val="page number"/>
    <w:basedOn w:val="DefaultParagraphFont"/>
    <w:rsid w:val="00A13798"/>
  </w:style>
  <w:style w:type="paragraph" w:styleId="Footer">
    <w:name w:val="footer"/>
    <w:basedOn w:val="Normal"/>
    <w:link w:val="FooterChar"/>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A13798"/>
    <w:rPr>
      <w:rFonts w:ascii="Times New Roman" w:eastAsia="Times New Roman" w:hAnsi="Times New Roman" w:cs="Times New Roman"/>
      <w:sz w:val="20"/>
      <w:szCs w:val="20"/>
      <w:lang w:eastAsia="ru-RU"/>
    </w:rPr>
  </w:style>
  <w:style w:type="paragraph" w:styleId="BodyTextIndent3">
    <w:name w:val="Body Text Indent 3"/>
    <w:basedOn w:val="Normal"/>
    <w:link w:val="BodyTextIndent3Char"/>
    <w:uiPriority w:val="99"/>
    <w:unhideWhenUsed/>
    <w:rsid w:val="001337CA"/>
    <w:pPr>
      <w:spacing w:after="120"/>
      <w:ind w:left="360"/>
    </w:pPr>
    <w:rPr>
      <w:sz w:val="16"/>
      <w:szCs w:val="16"/>
    </w:rPr>
  </w:style>
  <w:style w:type="character" w:customStyle="1" w:styleId="BodyTextIndent3Char">
    <w:name w:val="Body Text Indent 3 Char"/>
    <w:basedOn w:val="DefaultParagraphFont"/>
    <w:link w:val="BodyTextIndent3"/>
    <w:uiPriority w:val="99"/>
    <w:rsid w:val="001337CA"/>
    <w:rPr>
      <w:sz w:val="16"/>
      <w:szCs w:val="16"/>
    </w:rPr>
  </w:style>
  <w:style w:type="paragraph" w:styleId="HTMLPreformatted">
    <w:name w:val="HTML Preformatted"/>
    <w:basedOn w:val="Normal"/>
    <w:link w:val="HTMLPreformattedChar"/>
    <w:uiPriority w:val="99"/>
    <w:unhideWhenUsed/>
    <w:rsid w:val="00B6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B63997"/>
    <w:rPr>
      <w:rFonts w:ascii="Courier New" w:eastAsia="Times New Roman" w:hAnsi="Courier New" w:cs="Courier New"/>
      <w:sz w:val="20"/>
      <w:szCs w:val="20"/>
      <w:lang w:val="ru-RU" w:eastAsia="ru-RU"/>
    </w:rPr>
  </w:style>
  <w:style w:type="paragraph" w:customStyle="1" w:styleId="v1msonormal">
    <w:name w:val="v1msonormal"/>
    <w:basedOn w:val="Normal"/>
    <w:rsid w:val="004071A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32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32BC"/>
    <w:rPr>
      <w:rFonts w:ascii="Segoe UI" w:hAnsi="Segoe UI" w:cs="Segoe UI"/>
      <w:sz w:val="18"/>
      <w:szCs w:val="18"/>
    </w:rPr>
  </w:style>
  <w:style w:type="paragraph" w:styleId="NormalWeb">
    <w:name w:val="Normal (Web)"/>
    <w:basedOn w:val="Normal"/>
    <w:uiPriority w:val="99"/>
    <w:unhideWhenUsed/>
    <w:rsid w:val="000270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 Muradyan</cp:lastModifiedBy>
  <cp:revision>52</cp:revision>
  <cp:lastPrinted>2022-07-01T10:46:00Z</cp:lastPrinted>
  <dcterms:created xsi:type="dcterms:W3CDTF">2018-11-20T13:06:00Z</dcterms:created>
  <dcterms:modified xsi:type="dcterms:W3CDTF">2023-11-20T11:52:00Z</dcterms:modified>
</cp:coreProperties>
</file>