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4E65EC">
        <w:rPr>
          <w:rFonts w:ascii="GHEA Grapalat" w:hAnsi="GHEA Grapalat" w:cs="Sylfaen"/>
          <w:b/>
          <w:i/>
          <w:szCs w:val="24"/>
          <w:lang w:val="af-ZA"/>
        </w:rPr>
        <w:t>20/1</w:t>
      </w:r>
      <w:r w:rsidR="008D5F5E">
        <w:rPr>
          <w:rFonts w:ascii="GHEA Grapalat" w:hAnsi="GHEA Grapalat" w:cs="Sylfaen"/>
          <w:b/>
          <w:i/>
          <w:szCs w:val="24"/>
          <w:lang w:val="af-ZA"/>
        </w:rPr>
        <w:t>59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015A4">
        <w:rPr>
          <w:rFonts w:ascii="GHEA Grapalat" w:hAnsi="GHEA Grapalat"/>
          <w:b w:val="0"/>
          <w:sz w:val="20"/>
          <w:lang w:val="ru-RU"/>
        </w:rPr>
        <w:t>մայիսի</w:t>
      </w:r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8D5F5E">
        <w:rPr>
          <w:rFonts w:ascii="GHEA Grapalat" w:hAnsi="GHEA Grapalat"/>
          <w:b w:val="0"/>
          <w:sz w:val="20"/>
          <w:lang w:val="af-ZA"/>
        </w:rPr>
        <w:t>12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4"/>
          <w:szCs w:val="24"/>
          <w:lang w:val="af-ZA"/>
        </w:rPr>
        <w:t>20/</w:t>
      </w:r>
      <w:r w:rsidR="005D53A4">
        <w:rPr>
          <w:rFonts w:ascii="GHEA Grapalat" w:hAnsi="GHEA Grapalat" w:cs="Sylfaen"/>
          <w:sz w:val="24"/>
          <w:szCs w:val="24"/>
          <w:lang w:val="af-ZA"/>
        </w:rPr>
        <w:t>1</w:t>
      </w:r>
      <w:r w:rsidR="008D5F5E">
        <w:rPr>
          <w:rFonts w:ascii="GHEA Grapalat" w:hAnsi="GHEA Grapalat" w:cs="Sylfaen"/>
          <w:sz w:val="24"/>
          <w:szCs w:val="24"/>
          <w:lang w:val="af-ZA"/>
        </w:rPr>
        <w:t>59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0"/>
          <w:lang w:val="af-ZA"/>
        </w:rPr>
        <w:t>20/</w:t>
      </w:r>
      <w:r w:rsidR="004E65EC">
        <w:rPr>
          <w:rFonts w:ascii="GHEA Grapalat" w:hAnsi="GHEA Grapalat" w:cs="Sylfaen"/>
          <w:sz w:val="20"/>
          <w:lang w:val="af-ZA"/>
        </w:rPr>
        <w:t>1</w:t>
      </w:r>
      <w:r w:rsidR="008D5F5E">
        <w:rPr>
          <w:rFonts w:ascii="GHEA Grapalat" w:hAnsi="GHEA Grapalat" w:cs="Sylfaen"/>
          <w:sz w:val="20"/>
          <w:lang w:val="af-ZA"/>
        </w:rPr>
        <w:t>59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6"/>
        <w:gridCol w:w="2373"/>
        <w:gridCol w:w="3114"/>
        <w:gridCol w:w="2367"/>
        <w:gridCol w:w="2159"/>
      </w:tblGrid>
      <w:tr w:rsidR="00A72AAE" w:rsidRPr="008D5F5E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8D5F5E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C64D52" w:rsidRDefault="008D5F5E" w:rsidP="007E33E4">
            <w:pPr>
              <w:pStyle w:val="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bookmarkStart w:id="0" w:name="_GoBack"/>
            <w:bookmarkEnd w:id="0"/>
            <w:r w:rsidRPr="00FC5BF9">
              <w:rPr>
                <w:rFonts w:ascii="GHEA Grapalat" w:hAnsi="GHEA Grapalat"/>
                <w:b w:val="0"/>
                <w:sz w:val="20"/>
                <w:lang w:val="af-ZA"/>
              </w:rPr>
              <w:t>Երևան քաղաքի բակային տարածքների մանկական խաղահրապրակներում ռետինե հատակների տեղադրման աշխատանքների որակի տեխնիկական հսկողության ծառայություններ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B13" w:rsidRDefault="001E1B13">
      <w:r>
        <w:separator/>
      </w:r>
    </w:p>
  </w:endnote>
  <w:endnote w:type="continuationSeparator" w:id="0">
    <w:p w:rsidR="001E1B13" w:rsidRDefault="001E1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6F4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6F4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15A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B13" w:rsidRDefault="001E1B13">
      <w:r>
        <w:separator/>
      </w:r>
    </w:p>
  </w:footnote>
  <w:footnote w:type="continuationSeparator" w:id="0">
    <w:p w:rsidR="001E1B13" w:rsidRDefault="001E1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1587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65EC"/>
    <w:rsid w:val="004F0294"/>
    <w:rsid w:val="004F2F82"/>
    <w:rsid w:val="004F596C"/>
    <w:rsid w:val="005015A4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5F5E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16F43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140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Ripsime</cp:lastModifiedBy>
  <cp:revision>65</cp:revision>
  <cp:lastPrinted>2012-06-13T06:43:00Z</cp:lastPrinted>
  <dcterms:created xsi:type="dcterms:W3CDTF">2012-10-05T11:57:00Z</dcterms:created>
  <dcterms:modified xsi:type="dcterms:W3CDTF">2020-05-12T11:31:00Z</dcterms:modified>
</cp:coreProperties>
</file>