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4B630B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ԳՆԱՆՇՄԱՆ ՀԱՐՑՄԱՆ</w:t>
      </w:r>
      <w:r w:rsidR="00361D05">
        <w:rPr>
          <w:rFonts w:ascii="Sylfaen" w:hAnsi="Sylfaen"/>
          <w:b/>
          <w:i/>
          <w:szCs w:val="24"/>
          <w:lang w:val="hy-AM"/>
        </w:rPr>
        <w:t xml:space="preserve">  ԳՆՄԱՆ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361D05">
        <w:rPr>
          <w:rFonts w:ascii="Sylfaen" w:hAnsi="Sylfaen"/>
          <w:b/>
          <w:i/>
          <w:szCs w:val="24"/>
          <w:lang w:val="hy-AM"/>
        </w:rPr>
        <w:t xml:space="preserve"> </w:t>
      </w:r>
      <w:r w:rsidR="007B4384"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="007B4384" w:rsidRPr="00F714C3">
        <w:rPr>
          <w:rFonts w:ascii="Sylfaen" w:hAnsi="Sylfaen"/>
          <w:b/>
          <w:i/>
          <w:szCs w:val="24"/>
        </w:rPr>
        <w:t>ՈՎ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361D05">
        <w:rPr>
          <w:rFonts w:ascii="Sylfaen" w:hAnsi="Sylfaen"/>
          <w:b/>
          <w:i/>
          <w:szCs w:val="24"/>
          <w:lang w:val="hy-AM"/>
        </w:rPr>
        <w:t xml:space="preserve"> 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ԸՆԹԱՑԱԿԱՐԳԻ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61D05" w:rsidRDefault="007B4384" w:rsidP="00361D05">
      <w:pPr>
        <w:pStyle w:val="3"/>
        <w:spacing w:after="240" w:line="360" w:lineRule="auto"/>
        <w:ind w:firstLine="0"/>
        <w:rPr>
          <w:rFonts w:asciiTheme="minorHAnsi" w:hAnsiTheme="minorHAnsi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Pr="004B630B">
        <w:rPr>
          <w:rFonts w:ascii="Arial" w:hAnsi="Arial" w:cs="Arial"/>
          <w:sz w:val="24"/>
          <w:szCs w:val="24"/>
          <w:lang w:val="af-ZA"/>
        </w:rPr>
        <w:t>՝</w:t>
      </w:r>
      <w:r w:rsidR="00031D73" w:rsidRPr="004B630B">
        <w:rPr>
          <w:rFonts w:ascii="Arial Armenian" w:hAnsi="Arial Armenian"/>
          <w:i/>
          <w:lang w:val="af-ZA"/>
        </w:rPr>
        <w:t xml:space="preserve"> </w:t>
      </w:r>
      <w:r w:rsidR="00361D05" w:rsidRPr="004522A5">
        <w:rPr>
          <w:rFonts w:ascii="GHEA Grapalat" w:hAnsi="GHEA Grapalat" w:cs="Arial"/>
          <w:sz w:val="20"/>
          <w:lang w:val="af-ZA"/>
        </w:rPr>
        <w:t>ԱՄԴ</w:t>
      </w:r>
      <w:r w:rsidR="00361D05" w:rsidRPr="004522A5">
        <w:rPr>
          <w:rFonts w:ascii="GHEA Grapalat" w:hAnsi="GHEA Grapalat"/>
          <w:sz w:val="20"/>
          <w:lang w:val="af-ZA"/>
        </w:rPr>
        <w:t>-</w:t>
      </w:r>
      <w:r w:rsidR="004B630B" w:rsidRPr="004522A5">
        <w:rPr>
          <w:rFonts w:ascii="GHEA Grapalat" w:hAnsi="GHEA Grapalat" w:cs="Arial"/>
          <w:sz w:val="20"/>
          <w:lang w:val="hy-AM"/>
        </w:rPr>
        <w:t>ԳՀ</w:t>
      </w:r>
      <w:r w:rsidR="00361D05" w:rsidRPr="004522A5">
        <w:rPr>
          <w:rFonts w:ascii="GHEA Grapalat" w:hAnsi="GHEA Grapalat" w:cs="Arial"/>
          <w:sz w:val="20"/>
          <w:lang w:val="af-ZA"/>
        </w:rPr>
        <w:t>ԱՊՁԲ</w:t>
      </w:r>
      <w:r w:rsidR="00361D05" w:rsidRPr="004522A5">
        <w:rPr>
          <w:rFonts w:ascii="GHEA Grapalat" w:hAnsi="GHEA Grapalat"/>
          <w:sz w:val="20"/>
          <w:lang w:val="hy-AM"/>
        </w:rPr>
        <w:t>-</w:t>
      </w:r>
      <w:r w:rsidR="00361D05" w:rsidRPr="004522A5">
        <w:rPr>
          <w:rFonts w:ascii="GHEA Grapalat" w:hAnsi="GHEA Grapalat"/>
          <w:sz w:val="20"/>
          <w:lang w:val="af-ZA"/>
        </w:rPr>
        <w:t>2</w:t>
      </w:r>
      <w:r w:rsidR="00DF5015" w:rsidRPr="004522A5">
        <w:rPr>
          <w:rFonts w:ascii="GHEA Grapalat" w:hAnsi="GHEA Grapalat"/>
          <w:sz w:val="20"/>
          <w:lang w:val="af-ZA"/>
        </w:rPr>
        <w:t>3</w:t>
      </w:r>
      <w:r w:rsidR="00361D05" w:rsidRPr="004522A5">
        <w:rPr>
          <w:rFonts w:ascii="GHEA Grapalat" w:hAnsi="GHEA Grapalat"/>
          <w:sz w:val="20"/>
          <w:lang w:val="af-ZA"/>
        </w:rPr>
        <w:t>/</w:t>
      </w:r>
      <w:r w:rsidR="00DF5015" w:rsidRPr="004522A5">
        <w:rPr>
          <w:rFonts w:ascii="GHEA Grapalat" w:hAnsi="GHEA Grapalat"/>
          <w:sz w:val="20"/>
          <w:lang w:val="hy-AM"/>
        </w:rPr>
        <w:t>0</w:t>
      </w:r>
      <w:r w:rsidR="004522A5" w:rsidRPr="004522A5">
        <w:rPr>
          <w:rFonts w:ascii="GHEA Grapalat" w:hAnsi="GHEA Grapalat"/>
          <w:sz w:val="20"/>
          <w:lang w:val="hy-AM"/>
        </w:rPr>
        <w:t>2</w:t>
      </w:r>
      <w:r w:rsidR="004B630B" w:rsidRPr="004522A5">
        <w:rPr>
          <w:rFonts w:ascii="GHEA Grapalat" w:hAnsi="GHEA Grapalat"/>
          <w:sz w:val="20"/>
          <w:lang w:val="hy-AM"/>
        </w:rPr>
        <w:t>-89</w:t>
      </w:r>
      <w:r w:rsidR="00361D05" w:rsidRPr="00001063">
        <w:rPr>
          <w:lang w:val="hy-AM"/>
        </w:rPr>
        <w:t xml:space="preserve">  </w:t>
      </w:r>
    </w:p>
    <w:p w:rsidR="007B4384" w:rsidRPr="00F714C3" w:rsidRDefault="007B4384" w:rsidP="00361D05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3422F" w:rsidRPr="00D203DF">
        <w:rPr>
          <w:rFonts w:ascii="Sylfaen" w:eastAsia="Calibri" w:hAnsi="Sylfaen"/>
          <w:sz w:val="20"/>
          <w:lang w:val="hy-AM"/>
        </w:rPr>
        <w:t>«</w:t>
      </w:r>
      <w:r w:rsidR="00DF5015">
        <w:rPr>
          <w:rFonts w:ascii="Sylfaen" w:eastAsia="Calibri" w:hAnsi="Sylfaen"/>
          <w:sz w:val="20"/>
          <w:lang w:val="hy-AM"/>
        </w:rPr>
        <w:t xml:space="preserve">ՀՀ </w:t>
      </w:r>
      <w:r w:rsidR="0003422F" w:rsidRPr="00D203DF">
        <w:rPr>
          <w:rFonts w:ascii="Sylfaen" w:eastAsia="Calibri" w:hAnsi="Sylfaen" w:cs="Arial"/>
          <w:sz w:val="20"/>
          <w:lang w:val="hy-AM"/>
        </w:rPr>
        <w:t>Արարատի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03422F" w:rsidRPr="00D203DF">
        <w:rPr>
          <w:rFonts w:ascii="Sylfaen" w:eastAsia="Calibri" w:hAnsi="Sylfaen" w:cs="Arial"/>
          <w:sz w:val="20"/>
          <w:lang w:val="hy-AM"/>
        </w:rPr>
        <w:t>մարզի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190CE6">
        <w:rPr>
          <w:rFonts w:ascii="Sylfaen" w:hAnsi="Sylfaen" w:cs="Arial"/>
          <w:sz w:val="20"/>
          <w:lang w:val="hy-AM"/>
        </w:rPr>
        <w:t>Արգավանդի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</w:t>
      </w:r>
      <w:r w:rsidR="0003422F" w:rsidRPr="00D203DF">
        <w:rPr>
          <w:rFonts w:ascii="Sylfaen" w:eastAsia="Calibri" w:hAnsi="Sylfaen" w:cs="Arial"/>
          <w:sz w:val="20"/>
          <w:lang w:val="hy-AM"/>
        </w:rPr>
        <w:t>միջնակարգ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03422F" w:rsidRPr="00D203DF">
        <w:rPr>
          <w:rFonts w:ascii="Sylfaen" w:eastAsia="Calibri" w:hAnsi="Sylfaen" w:cs="Arial"/>
          <w:sz w:val="20"/>
          <w:lang w:val="hy-AM"/>
        </w:rPr>
        <w:t>դպրոց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» </w:t>
      </w:r>
      <w:r w:rsidR="0003422F" w:rsidRPr="00D203DF">
        <w:rPr>
          <w:rFonts w:ascii="Sylfaen" w:eastAsia="Calibri" w:hAnsi="Sylfaen" w:cs="Arial"/>
          <w:sz w:val="20"/>
          <w:lang w:val="hy-AM"/>
        </w:rPr>
        <w:t>ՊՈԱԿ</w:t>
      </w:r>
      <w:r w:rsidR="0003422F" w:rsidRPr="00D203DF">
        <w:rPr>
          <w:rFonts w:ascii="Sylfaen" w:eastAsia="Calibri" w:hAnsi="Sylfaen"/>
          <w:sz w:val="20"/>
          <w:lang w:val="hy-AM"/>
        </w:rPr>
        <w:t>-</w:t>
      </w:r>
      <w:r w:rsidR="0003422F" w:rsidRPr="005279BD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4B630B" w:rsidRPr="004522A5">
        <w:rPr>
          <w:rFonts w:ascii="GHEA Grapalat" w:hAnsi="GHEA Grapalat" w:cs="Arial"/>
          <w:sz w:val="20"/>
          <w:lang w:val="af-ZA"/>
        </w:rPr>
        <w:t>ԱՄԴ</w:t>
      </w:r>
      <w:r w:rsidR="004B630B" w:rsidRPr="004522A5">
        <w:rPr>
          <w:rFonts w:ascii="GHEA Grapalat" w:hAnsi="GHEA Grapalat"/>
          <w:sz w:val="20"/>
          <w:lang w:val="af-ZA"/>
        </w:rPr>
        <w:t>-</w:t>
      </w:r>
      <w:r w:rsidR="004B630B" w:rsidRPr="004522A5">
        <w:rPr>
          <w:rFonts w:ascii="GHEA Grapalat" w:hAnsi="GHEA Grapalat" w:cs="Arial"/>
          <w:sz w:val="20"/>
          <w:lang w:val="hy-AM"/>
        </w:rPr>
        <w:t>ԳՀ</w:t>
      </w:r>
      <w:r w:rsidR="004B630B" w:rsidRPr="004522A5">
        <w:rPr>
          <w:rFonts w:ascii="GHEA Grapalat" w:hAnsi="GHEA Grapalat" w:cs="Arial"/>
          <w:sz w:val="20"/>
          <w:lang w:val="af-ZA"/>
        </w:rPr>
        <w:t>ԱՊՁԲ</w:t>
      </w:r>
      <w:r w:rsidR="004B630B" w:rsidRPr="004522A5">
        <w:rPr>
          <w:rFonts w:ascii="GHEA Grapalat" w:hAnsi="GHEA Grapalat"/>
          <w:sz w:val="20"/>
          <w:lang w:val="hy-AM"/>
        </w:rPr>
        <w:t>-</w:t>
      </w:r>
      <w:r w:rsidR="004B630B" w:rsidRPr="004522A5">
        <w:rPr>
          <w:rFonts w:ascii="GHEA Grapalat" w:hAnsi="GHEA Grapalat"/>
          <w:sz w:val="20"/>
          <w:lang w:val="af-ZA"/>
        </w:rPr>
        <w:t>2</w:t>
      </w:r>
      <w:r w:rsidR="00DF5015" w:rsidRPr="004522A5">
        <w:rPr>
          <w:rFonts w:ascii="GHEA Grapalat" w:hAnsi="GHEA Grapalat"/>
          <w:sz w:val="20"/>
          <w:lang w:val="hy-AM"/>
        </w:rPr>
        <w:t>3</w:t>
      </w:r>
      <w:r w:rsidR="004B630B" w:rsidRPr="004522A5">
        <w:rPr>
          <w:rFonts w:ascii="GHEA Grapalat" w:hAnsi="GHEA Grapalat"/>
          <w:sz w:val="20"/>
          <w:lang w:val="af-ZA"/>
        </w:rPr>
        <w:t>/</w:t>
      </w:r>
      <w:r w:rsidR="00DF5015" w:rsidRPr="004522A5">
        <w:rPr>
          <w:rFonts w:ascii="GHEA Grapalat" w:hAnsi="GHEA Grapalat"/>
          <w:sz w:val="20"/>
          <w:lang w:val="hy-AM"/>
        </w:rPr>
        <w:t>0</w:t>
      </w:r>
      <w:r w:rsidR="004522A5" w:rsidRPr="004522A5">
        <w:rPr>
          <w:rFonts w:ascii="GHEA Grapalat" w:hAnsi="GHEA Grapalat"/>
          <w:sz w:val="20"/>
          <w:lang w:val="hy-AM"/>
        </w:rPr>
        <w:t>2</w:t>
      </w:r>
      <w:r w:rsidR="004B630B" w:rsidRPr="004522A5">
        <w:rPr>
          <w:rFonts w:ascii="GHEA Grapalat" w:hAnsi="GHEA Grapalat"/>
          <w:sz w:val="20"/>
          <w:lang w:val="hy-AM"/>
        </w:rPr>
        <w:t>-89</w:t>
      </w:r>
      <w:r w:rsidR="004B630B" w:rsidRPr="00001063">
        <w:rPr>
          <w:lang w:val="hy-AM"/>
        </w:rPr>
        <w:t xml:space="preserve"> 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4B630B">
        <w:rPr>
          <w:rFonts w:ascii="Sylfaen" w:hAnsi="Sylfaen"/>
          <w:sz w:val="20"/>
          <w:lang w:val="hy-AM"/>
        </w:rPr>
        <w:t>գնանշման   հարցման</w:t>
      </w:r>
      <w:r w:rsidR="00AF0790">
        <w:rPr>
          <w:rFonts w:ascii="Sylfaen" w:hAnsi="Sylfaen"/>
          <w:sz w:val="20"/>
          <w:lang w:val="hy-AM"/>
        </w:rPr>
        <w:t xml:space="preserve"> գնման</w:t>
      </w:r>
      <w:r w:rsidRPr="005279BD">
        <w:rPr>
          <w:rFonts w:ascii="Sylfaen" w:hAnsi="Sylfaen"/>
          <w:sz w:val="20"/>
          <w:lang w:val="hy-AM"/>
        </w:rPr>
        <w:t xml:space="preserve">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99"/>
        <w:gridCol w:w="83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114"/>
        <w:gridCol w:w="236"/>
        <w:gridCol w:w="386"/>
        <w:gridCol w:w="142"/>
        <w:gridCol w:w="31"/>
        <w:gridCol w:w="186"/>
        <w:gridCol w:w="35"/>
        <w:gridCol w:w="322"/>
        <w:gridCol w:w="176"/>
        <w:gridCol w:w="350"/>
        <w:gridCol w:w="288"/>
        <w:gridCol w:w="1108"/>
      </w:tblGrid>
      <w:tr w:rsidR="007B4384" w:rsidRPr="00F714C3" w:rsidTr="0068622D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7E1CEB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21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22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7E1CEB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21" w:type="dxa"/>
            <w:gridSpan w:val="11"/>
            <w:vMerge/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4"/>
            <w:vMerge/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7E1CEB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2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D79D8" w:rsidRPr="00DF501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Pr="00704C24" w:rsidRDefault="003D79D8" w:rsidP="00DF50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4B630B" w:rsidRDefault="003D79D8" w:rsidP="00DF5015">
            <w:pPr>
              <w:pStyle w:val="2"/>
              <w:ind w:firstLine="0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03422F" w:rsidRDefault="003D79D8" w:rsidP="00DF501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DF501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</w:p>
          <w:p w:rsidR="003D79D8" w:rsidRPr="00125C52" w:rsidRDefault="003D79D8" w:rsidP="00DF501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DF501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</w:p>
          <w:p w:rsidR="003D79D8" w:rsidRPr="00125C52" w:rsidRDefault="003D79D8" w:rsidP="00DF501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2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2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պահանջների տեխնիկական կանոնակարգի" և "Սննդամթերքի անվտանգության մասին" ՀՀ օրենքի  9-րդ հոդվածի.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Arial"/>
                <w:sz w:val="16"/>
                <w:szCs w:val="16"/>
              </w:rPr>
              <w:t>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Arial"/>
                <w:sz w:val="16"/>
                <w:szCs w:val="16"/>
              </w:rPr>
              <w:t>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4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4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85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85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125C52">
              <w:rPr>
                <w:rFonts w:ascii="Arial Unicode" w:hAnsi="Arial Unicode" w:cs="Calibri"/>
                <w:sz w:val="18"/>
                <w:szCs w:val="18"/>
              </w:rPr>
              <w:t>հավի մսեղիք, պաղեցրած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43200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125C52">
              <w:rPr>
                <w:rFonts w:ascii="Arial Unicode" w:hAnsi="Arial Unicode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125C52">
              <w:rPr>
                <w:rFonts w:ascii="Arial Unicode" w:hAnsi="Arial Unicode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Վաղահաս և ուշահաս, I տեսակի, չցրտահարված, առանց վնասվածքների, կլոր ձվաձև 4 սմ, 5%, երկարացված 3,5սմ, 5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Վաղահաս և ուշահաս, I տեսակի, չցրտահարված, առանց վնասվածքների, կլոր ձվաձև 4 սմ, 5%, երկարացված 3,5սմ, 5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3750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79D8" w:rsidRPr="00125C52" w:rsidRDefault="003D79D8" w:rsidP="00B402EC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Երեք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տեսակի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համասեռ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մաքուր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չոր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r w:rsidRPr="00125C52">
              <w:rPr>
                <w:rFonts w:ascii="Arial Unicode" w:hAnsi="Arial Unicode"/>
                <w:sz w:val="16"/>
                <w:szCs w:val="16"/>
              </w:rPr>
              <w:t>խոնավությունը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14,0% </w:t>
            </w:r>
            <w:r w:rsidRPr="00125C52">
              <w:rPr>
                <w:rFonts w:ascii="Arial Unicode" w:hAnsi="Arial Unicode"/>
                <w:sz w:val="16"/>
                <w:szCs w:val="16"/>
              </w:rPr>
              <w:t>ոչավելի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r w:rsidRPr="00125C52">
              <w:rPr>
                <w:rFonts w:ascii="Arial Unicode" w:hAnsi="Arial Unicode"/>
                <w:sz w:val="16"/>
                <w:szCs w:val="16"/>
              </w:rPr>
              <w:t>ըստ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հիգիենիկ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նորմատիվների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 «</w:t>
            </w:r>
            <w:r w:rsidRPr="00125C52">
              <w:rPr>
                <w:rFonts w:ascii="Arial Unicode" w:hAnsi="Arial Unicode"/>
                <w:sz w:val="16"/>
                <w:szCs w:val="16"/>
              </w:rPr>
              <w:t>Սննդամթերքի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մասին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օրենքի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r w:rsidRPr="00125C52">
              <w:rPr>
                <w:rFonts w:ascii="Arial Unicode" w:hAnsi="Arial Unicode"/>
                <w:sz w:val="16"/>
                <w:szCs w:val="16"/>
              </w:rPr>
              <w:t>րդ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հոդվածի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125C52" w:rsidRDefault="003D79D8" w:rsidP="00B402EC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Երեք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տեսակի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համասեռ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մաքուր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չոր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r w:rsidRPr="00125C52">
              <w:rPr>
                <w:rFonts w:ascii="Arial Unicode" w:hAnsi="Arial Unicode"/>
                <w:sz w:val="16"/>
                <w:szCs w:val="16"/>
              </w:rPr>
              <w:t>խոնավությունը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14,0% </w:t>
            </w:r>
            <w:r w:rsidRPr="00125C52">
              <w:rPr>
                <w:rFonts w:ascii="Arial Unicode" w:hAnsi="Arial Unicode"/>
                <w:sz w:val="16"/>
                <w:szCs w:val="16"/>
              </w:rPr>
              <w:t>ոչավելի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r w:rsidRPr="00125C52">
              <w:rPr>
                <w:rFonts w:ascii="Arial Unicode" w:hAnsi="Arial Unicode"/>
                <w:sz w:val="16"/>
                <w:szCs w:val="16"/>
              </w:rPr>
              <w:t>ըստ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հիգիենիկ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նորմատիվների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 «</w:t>
            </w:r>
            <w:r w:rsidRPr="00125C52">
              <w:rPr>
                <w:rFonts w:ascii="Arial Unicode" w:hAnsi="Arial Unicode"/>
                <w:sz w:val="16"/>
                <w:szCs w:val="16"/>
              </w:rPr>
              <w:t>Սննդամթերքի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մասին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օրենքի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r w:rsidRPr="00125C52">
              <w:rPr>
                <w:rFonts w:ascii="Arial Unicode" w:hAnsi="Arial Unicode"/>
                <w:sz w:val="16"/>
                <w:szCs w:val="16"/>
              </w:rPr>
              <w:t>րդ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հոդվածի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79D8" w:rsidRPr="00125C52" w:rsidRDefault="003D79D8" w:rsidP="00B402EC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Չորացրած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կեղևած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դեղին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կամ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կանաչ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գույնի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Անվտանգությունը՝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հիգիենիկ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նորմատիվների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և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«</w:t>
            </w:r>
            <w:r w:rsidRPr="00125C52">
              <w:rPr>
                <w:rFonts w:ascii="Arial Unicode" w:hAnsi="Arial Unicode"/>
                <w:sz w:val="16"/>
                <w:szCs w:val="16"/>
              </w:rPr>
              <w:t>Սննդամթերքի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մասին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օրենքի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r w:rsidRPr="00125C52">
              <w:rPr>
                <w:rFonts w:ascii="Arial Unicode" w:hAnsi="Arial Unicode"/>
                <w:sz w:val="16"/>
                <w:szCs w:val="16"/>
              </w:rPr>
              <w:t>րդ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հոդվածի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125C52" w:rsidRDefault="003D79D8" w:rsidP="00B402EC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Չորացրած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կեղևած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125C52">
              <w:rPr>
                <w:rFonts w:ascii="Arial Unicode" w:hAnsi="Arial Unicode"/>
                <w:sz w:val="16"/>
                <w:szCs w:val="16"/>
              </w:rPr>
              <w:t>դեղին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կամ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կանաչ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գույնի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Անվտանգությունը՝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հիգիենիկ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նորմատիվների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և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«</w:t>
            </w:r>
            <w:r w:rsidRPr="00125C52">
              <w:rPr>
                <w:rFonts w:ascii="Arial Unicode" w:hAnsi="Arial Unicode"/>
                <w:sz w:val="16"/>
                <w:szCs w:val="16"/>
              </w:rPr>
              <w:t>Սննդամթերքի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մասին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օրենքի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r w:rsidRPr="00125C52">
              <w:rPr>
                <w:rFonts w:ascii="Arial Unicode" w:hAnsi="Arial Unicode"/>
                <w:sz w:val="16"/>
                <w:szCs w:val="16"/>
              </w:rPr>
              <w:t>րդ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հոդվածի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Հաճարաձավար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ստացված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հաճարի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հատիկներից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 I կամ II տեսակների, խոնավությունը` 14</w:t>
            </w:r>
            <w:proofErr w:type="gramStart"/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,0</w:t>
            </w:r>
            <w:proofErr w:type="gramEnd"/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Հաճարաձավար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ստացված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հաճարի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հատիկներից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Տոմատի </w:t>
            </w: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lastRenderedPageBreak/>
              <w:t>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Default="003D79D8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Բարձր կամ առաջին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Բարձր կամ առաջին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Default="003D79D8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79D8" w:rsidRPr="00125C52" w:rsidRDefault="003D79D8" w:rsidP="00B402EC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125C52" w:rsidRDefault="003D79D8" w:rsidP="00B402EC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արևածաղկի ձեթ, ռաֆինացված, (զտած)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Default="003D79D8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16800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2750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Աղ կերակրի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3D79D8" w:rsidRPr="004522A5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D79D8" w:rsidRDefault="003D79D8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Default="003D79D8" w:rsidP="00B402EC"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135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135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47250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Ցորենի 1-ին տեսակի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ալյուրից պատրաստված։ Անվտանգությունը` ըստ N 2-III-4.9-01-2010 հիգիենիկ նորմատիվների և “Սննդամթերքի անվտանգության մասին” ՀՀ օրենքի 9-րդ հոդվածի։ Պիտանելիության մնացորդային ժամկետը ոչ պակաս քան 90 %։</w:t>
            </w:r>
          </w:p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 w:cs="Calibri"/>
                <w:sz w:val="16"/>
                <w:szCs w:val="16"/>
                <w:lang w:val="hy-AM"/>
              </w:rPr>
              <w:t>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Ցորենի 1-ին տեսակի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ալյուրից պատրաստված։ Անվտանգությունը` ըստ N 2-III-4.9-01-2010 հիգիենիկ նորմատիվների և “Սննդամթերքի անվտանգության մասին” ՀՀ օրենքի 9-րդ հոդվածի։ Պիտանելիության մնացորդային ժամկետը ոչ պակաս քան 90 %։</w:t>
            </w:r>
          </w:p>
          <w:p w:rsidR="003D79D8" w:rsidRPr="00125C52" w:rsidRDefault="003D79D8" w:rsidP="00B402EC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 w:cs="Calibri"/>
                <w:sz w:val="16"/>
                <w:szCs w:val="16"/>
                <w:lang w:val="hy-AM"/>
              </w:rPr>
              <w:t>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B402EC" w:rsidRPr="004522A5" w:rsidTr="0068622D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402EC" w:rsidRPr="005279BD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02EC" w:rsidRPr="004522A5" w:rsidTr="0068622D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786550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</w:t>
            </w: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նման առարկա</w:t>
            </w:r>
            <w:r w:rsidRPr="00802A8E">
              <w:rPr>
                <w:rFonts w:ascii="Sylfaen" w:hAnsi="Sylfaen"/>
                <w:b/>
                <w:sz w:val="14"/>
                <w:szCs w:val="14"/>
                <w:lang w:val="hy-AM"/>
              </w:rPr>
              <w:t>յ</w:t>
            </w: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ի նախահաշվային գինը գերազանցում է նվազագույն շեմը՝ 1 միլիոնը</w:t>
            </w:r>
          </w:p>
        </w:tc>
      </w:tr>
      <w:tr w:rsidR="00B402EC" w:rsidRPr="004522A5" w:rsidTr="0068622D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02EC" w:rsidRPr="004522A5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02EC" w:rsidRPr="00D4257A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402EC" w:rsidRPr="00D4257A" w:rsidRDefault="00B402EC" w:rsidP="003D79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3D79D8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 w:rsidR="003D79D8"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</w:t>
            </w:r>
            <w:r w:rsidR="003D79D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402EC" w:rsidRPr="00D4257A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D4257A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02EC" w:rsidRPr="00D4257A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02EC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02EC" w:rsidRPr="00F714C3" w:rsidTr="0068622D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402EC" w:rsidRPr="00F714C3" w:rsidTr="0068622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402EC" w:rsidRPr="00F714C3" w:rsidTr="0068622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402EC" w:rsidRPr="00F714C3" w:rsidTr="0068622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B402EC" w:rsidRPr="00F714C3" w:rsidTr="0068622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2EC" w:rsidRPr="00F714C3" w:rsidRDefault="00B402EC" w:rsidP="00B402E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D79D8" w:rsidRPr="004B630B" w:rsidTr="00B402EC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>1-ին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23333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23333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4667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4667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11458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11458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2292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2292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13750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13750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3000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3000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11250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11250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13500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13500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21250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21250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4250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4250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25500</w:t>
            </w:r>
          </w:p>
        </w:tc>
      </w:tr>
      <w:tr w:rsidR="003D79D8" w:rsidRPr="00B402EC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CE2245" w:rsidRDefault="003D79D8" w:rsidP="00FE7066">
            <w:pPr>
              <w:rPr>
                <w:rFonts w:ascii="Sylfaen" w:eastAsia="Calibri" w:hAnsi="Sylfaen"/>
                <w:sz w:val="18"/>
                <w:szCs w:val="18"/>
                <w:lang w:val="es-ES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  <w:p w:rsidR="003D79D8" w:rsidRPr="00CE2245" w:rsidRDefault="003D79D8" w:rsidP="00FE7066">
            <w:pPr>
              <w:rPr>
                <w:sz w:val="18"/>
                <w:szCs w:val="18"/>
                <w:lang w:val="es-ES"/>
              </w:rPr>
            </w:pPr>
            <w:r w:rsidRPr="00F81C65">
              <w:rPr>
                <w:rFonts w:ascii="Sylfaen" w:eastAsia="Calibri" w:hAnsi="Sylfaen"/>
                <w:sz w:val="20"/>
                <w:lang w:val="hy-AM"/>
              </w:rPr>
              <w:t>«</w:t>
            </w:r>
            <w:r>
              <w:rPr>
                <w:rFonts w:asciiTheme="minorHAnsi" w:eastAsia="Calibri" w:hAnsiTheme="minorHAnsi"/>
                <w:sz w:val="20"/>
                <w:lang w:val="hy-AM"/>
              </w:rPr>
              <w:t>ԳՈՒԴ-ՖՈՒԴ</w:t>
            </w:r>
            <w:r w:rsidRPr="00F81C65">
              <w:rPr>
                <w:rFonts w:ascii="Sylfaen" w:eastAsia="Calibri" w:hAnsi="Sylfaen"/>
                <w:sz w:val="20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36000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35850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36000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35850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7200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7170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7200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7170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43200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43020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43200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43020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8-րդ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12000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3125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3125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625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625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3750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3750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917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917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11-րդ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917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917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3300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3300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9583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9583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1917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1917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11500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14-րդ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2800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2800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16800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27083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27083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5417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5417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32500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32500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1500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17-րդ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2292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2292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2750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2750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8250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8250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1650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1650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9900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9900</w:t>
            </w:r>
          </w:p>
        </w:tc>
      </w:tr>
      <w:tr w:rsidR="003D79D8" w:rsidRPr="004B630B" w:rsidTr="003D79D8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F85D6F" w:rsidRDefault="003D79D8" w:rsidP="00FE7066">
            <w:pPr>
              <w:rPr>
                <w:sz w:val="18"/>
                <w:szCs w:val="18"/>
              </w:rPr>
            </w:pP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F85D6F">
              <w:rPr>
                <w:rFonts w:ascii="Arial Unicode" w:eastAsia="Calibri" w:hAnsi="Arial Unicode"/>
                <w:sz w:val="18"/>
                <w:szCs w:val="18"/>
                <w:lang w:val="hy-AM"/>
              </w:rPr>
              <w:t>Ռուզ-Մարտի</w:t>
            </w:r>
            <w:r w:rsidRPr="00F85D6F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»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900</w:t>
            </w:r>
          </w:p>
        </w:tc>
      </w:tr>
      <w:tr w:rsidR="003D79D8" w:rsidRPr="00B402EC" w:rsidTr="004B630B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79D8" w:rsidRDefault="003D79D8" w:rsidP="00FE706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3D79D8" w:rsidRPr="00AF0790" w:rsidRDefault="003D79D8" w:rsidP="00FE70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CE2245" w:rsidRDefault="003D79D8" w:rsidP="00FE7066">
            <w:pPr>
              <w:pStyle w:val="a3"/>
              <w:rPr>
                <w:rFonts w:ascii="Arial Unicode" w:eastAsia="Calibri" w:hAnsi="Arial Unicode"/>
                <w:sz w:val="18"/>
                <w:szCs w:val="18"/>
                <w:lang w:val="es-ES"/>
              </w:rPr>
            </w:pPr>
            <w:r w:rsidRPr="00CE2245">
              <w:rPr>
                <w:rFonts w:ascii="Arial Unicode" w:eastAsia="Calibri" w:hAnsi="Arial Unicode"/>
                <w:sz w:val="18"/>
                <w:szCs w:val="18"/>
                <w:lang w:val="hy-AM"/>
              </w:rPr>
              <w:t xml:space="preserve"> «</w:t>
            </w:r>
            <w:r w:rsidRPr="00B402EC">
              <w:rPr>
                <w:rFonts w:ascii="Arial Unicode" w:eastAsia="Calibri" w:hAnsi="Arial Unicode"/>
                <w:sz w:val="18"/>
                <w:szCs w:val="18"/>
                <w:lang w:val="hy-AM"/>
              </w:rPr>
              <w:t>Ֆեմիլի</w:t>
            </w:r>
            <w:r w:rsidRPr="00CE2245">
              <w:rPr>
                <w:rFonts w:ascii="Arial Unicode" w:eastAsia="Calibri" w:hAnsi="Arial Unicode"/>
                <w:sz w:val="18"/>
                <w:szCs w:val="18"/>
                <w:lang w:val="es-ES"/>
              </w:rPr>
              <w:t xml:space="preserve"> </w:t>
            </w:r>
            <w:r w:rsidRPr="00B402EC">
              <w:rPr>
                <w:rFonts w:ascii="Arial Unicode" w:eastAsia="Calibri" w:hAnsi="Arial Unicode"/>
                <w:sz w:val="18"/>
                <w:szCs w:val="18"/>
                <w:lang w:val="hy-AM"/>
              </w:rPr>
              <w:t>Գրուպ</w:t>
            </w:r>
            <w:r w:rsidRPr="00CE2245">
              <w:rPr>
                <w:rFonts w:ascii="Arial Unicode" w:eastAsia="Calibri" w:hAnsi="Arial Unicode"/>
                <w:sz w:val="18"/>
                <w:szCs w:val="18"/>
                <w:lang w:val="hy-AM"/>
              </w:rPr>
              <w:t xml:space="preserve"> » ՍՊԸ</w:t>
            </w:r>
          </w:p>
          <w:p w:rsidR="003D79D8" w:rsidRPr="00CE2245" w:rsidRDefault="003D79D8" w:rsidP="00FE7066">
            <w:pPr>
              <w:pStyle w:val="a3"/>
              <w:rPr>
                <w:rFonts w:ascii="Arial Unicode" w:eastAsia="Calibri" w:hAnsi="Arial Unicode"/>
                <w:sz w:val="18"/>
                <w:szCs w:val="18"/>
                <w:lang w:val="es-ES"/>
              </w:rPr>
            </w:pP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46800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46800</w:t>
            </w:r>
          </w:p>
        </w:tc>
      </w:tr>
      <w:tr w:rsidR="00FE7066" w:rsidRPr="00F714C3" w:rsidTr="0068622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E7066" w:rsidRDefault="00FE7066" w:rsidP="00FE706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Ծանո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թություն` Գնանշման հարցումը կատարվել է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չափաբաժն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ների համար</w:t>
            </w:r>
          </w:p>
        </w:tc>
      </w:tr>
      <w:tr w:rsidR="00FE7066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E7066" w:rsidRPr="00F714C3" w:rsidTr="0068622D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7066" w:rsidRPr="00F714C3" w:rsidTr="0068622D">
        <w:tc>
          <w:tcPr>
            <w:tcW w:w="818" w:type="dxa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7066" w:rsidRPr="00F714C3" w:rsidTr="0068622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E7066" w:rsidRPr="00F714C3" w:rsidTr="0068622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E7066" w:rsidRPr="00F714C3" w:rsidTr="0068622D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E7066" w:rsidRPr="00F714C3" w:rsidTr="0068622D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E7066" w:rsidRPr="00F714C3" w:rsidTr="0068622D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E7066" w:rsidRPr="00F714C3" w:rsidTr="0068622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164CDD" w:rsidRDefault="00FE7066" w:rsidP="003D79D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3D79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D79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Pr="00164C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3D79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E7066" w:rsidRPr="00F714C3" w:rsidTr="008D4798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E7066" w:rsidRPr="003A6CD8" w:rsidTr="008D4798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4B630B" w:rsidRDefault="003D79D8" w:rsidP="00FE7066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․03․2023</w:t>
            </w:r>
            <w:r w:rsidR="00FE7066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4B630B" w:rsidRDefault="00FE7066" w:rsidP="003D79D8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3D79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</w:t>
            </w:r>
            <w:r w:rsidR="003D79D8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․2023թ</w:t>
            </w:r>
          </w:p>
        </w:tc>
      </w:tr>
      <w:tr w:rsidR="00FE7066" w:rsidRPr="004B630B" w:rsidTr="0068622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4B630B" w:rsidRDefault="00FE7066" w:rsidP="003D79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3D79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Pr="004B63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3D79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Pr="004B63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Pr="004B63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E7066" w:rsidRPr="004B630B" w:rsidTr="0068622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164CDD" w:rsidRDefault="003D79D8" w:rsidP="00FE706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FE7066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="00FE7066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FE70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FE7066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D79D8" w:rsidRPr="00164CDD" w:rsidTr="0068622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F714C3" w:rsidRDefault="003D79D8" w:rsidP="00FE706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164CDD" w:rsidRDefault="003D79D8" w:rsidP="003D79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E7066" w:rsidRPr="00164CDD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E7066" w:rsidRPr="00164CDD" w:rsidTr="0068622D">
        <w:tc>
          <w:tcPr>
            <w:tcW w:w="818" w:type="dxa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E7066" w:rsidRPr="00F714C3" w:rsidTr="0068622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71" w:type="dxa"/>
            <w:gridSpan w:val="6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74" w:type="dxa"/>
            <w:gridSpan w:val="12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E7066" w:rsidRPr="00F714C3" w:rsidTr="0068622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74" w:type="dxa"/>
            <w:gridSpan w:val="12"/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E7066" w:rsidRPr="00F714C3" w:rsidTr="0068622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D79D8" w:rsidRPr="004B630B" w:rsidTr="00116AD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D79D8" w:rsidRPr="00FE7066" w:rsidRDefault="003D79D8" w:rsidP="00FE706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-6,8-19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D79D8" w:rsidRPr="00FE7066" w:rsidRDefault="003D79D8" w:rsidP="00FE7066">
            <w:pPr>
              <w:pStyle w:val="a3"/>
              <w:spacing w:line="288" w:lineRule="auto"/>
              <w:rPr>
                <w:rFonts w:asciiTheme="minorHAnsi" w:hAnsiTheme="minorHAnsi"/>
                <w:bCs/>
                <w:sz w:val="16"/>
                <w:szCs w:val="16"/>
                <w:lang w:val="hy-AM"/>
              </w:rPr>
            </w:pPr>
            <w:r w:rsidRPr="00FE7066">
              <w:rPr>
                <w:rFonts w:ascii="Arial Unicode" w:eastAsia="Calibri" w:hAnsi="Arial Unicode"/>
                <w:sz w:val="16"/>
                <w:szCs w:val="16"/>
                <w:lang w:val="hy-AM"/>
              </w:rPr>
              <w:t>«Ռուզ-Մարտի »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3D79D8" w:rsidRPr="004B630B" w:rsidRDefault="003D79D8" w:rsidP="003D79D8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B630B">
              <w:rPr>
                <w:rFonts w:ascii="Arial" w:hAnsi="Arial" w:cs="Arial"/>
                <w:sz w:val="16"/>
                <w:szCs w:val="16"/>
                <w:lang w:val="af-ZA"/>
              </w:rPr>
              <w:t>ԱՄԴ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-</w:t>
            </w:r>
            <w:r w:rsidRPr="004B630B">
              <w:rPr>
                <w:rFonts w:ascii="Arial" w:hAnsi="Arial" w:cs="Arial"/>
                <w:sz w:val="16"/>
                <w:szCs w:val="16"/>
                <w:lang w:val="hy-AM"/>
              </w:rPr>
              <w:t>ԳՀ</w:t>
            </w:r>
            <w:r w:rsidRPr="004B630B">
              <w:rPr>
                <w:rFonts w:ascii="Arial" w:hAnsi="Arial" w:cs="Arial"/>
                <w:sz w:val="16"/>
                <w:szCs w:val="16"/>
                <w:lang w:val="af-ZA"/>
              </w:rPr>
              <w:t>ԱՊՁԲ</w:t>
            </w:r>
            <w:r w:rsidRPr="004B630B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</w:t>
            </w:r>
            <w:r w:rsidRPr="004B630B">
              <w:rPr>
                <w:rFonts w:ascii="Arial Armenian" w:hAnsi="Arial Armenian"/>
                <w:sz w:val="16"/>
                <w:szCs w:val="16"/>
                <w:lang w:val="hy-AM"/>
              </w:rPr>
              <w:t>-89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/3</w:t>
            </w:r>
            <w:r w:rsidRPr="004B630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3D79D8" w:rsidRPr="003D79D8" w:rsidRDefault="003D79D8" w:rsidP="003D79D8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79D8">
              <w:rPr>
                <w:rFonts w:ascii="Sylfaen" w:hAnsi="Sylfaen" w:cs="Sylfaen"/>
                <w:sz w:val="14"/>
                <w:szCs w:val="14"/>
                <w:lang w:val="hy-AM"/>
              </w:rPr>
              <w:t>12.04.2023թ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D79D8" w:rsidRPr="004B630B" w:rsidRDefault="003D79D8" w:rsidP="00FE706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D79D8" w:rsidRPr="004B630B" w:rsidRDefault="003D79D8" w:rsidP="00FE706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B630B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D79D8" w:rsidRPr="00F106A2" w:rsidRDefault="003D79D8" w:rsidP="00FE706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192650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3D79D8" w:rsidRPr="00F106A2" w:rsidRDefault="003D79D8" w:rsidP="00FE706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192650</w:t>
            </w:r>
          </w:p>
        </w:tc>
      </w:tr>
      <w:tr w:rsidR="003D79D8" w:rsidRPr="004B630B" w:rsidTr="00116AD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D79D8" w:rsidRPr="00FE7066" w:rsidRDefault="003D79D8" w:rsidP="00FE706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D79D8" w:rsidRPr="00FE7066" w:rsidRDefault="003D79D8" w:rsidP="00FE7066">
            <w:pPr>
              <w:pStyle w:val="a3"/>
              <w:spacing w:line="288" w:lineRule="auto"/>
              <w:rPr>
                <w:rFonts w:ascii="Arial Unicode" w:eastAsia="Calibri" w:hAnsi="Arial Unicode"/>
                <w:sz w:val="16"/>
                <w:szCs w:val="16"/>
                <w:lang w:val="hy-AM"/>
              </w:rPr>
            </w:pPr>
            <w:r w:rsidRPr="00FE7066">
              <w:rPr>
                <w:rFonts w:ascii="Arial Unicode" w:eastAsia="Calibri" w:hAnsi="Arial Unicode"/>
                <w:sz w:val="16"/>
                <w:szCs w:val="16"/>
                <w:lang w:val="hy-AM"/>
              </w:rPr>
              <w:t>«ԳՈՒԴ-ՖՈՒԴ »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3D79D8" w:rsidRPr="004B630B" w:rsidRDefault="003D79D8" w:rsidP="003D79D8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B630B">
              <w:rPr>
                <w:rFonts w:ascii="Arial" w:hAnsi="Arial" w:cs="Arial"/>
                <w:sz w:val="16"/>
                <w:szCs w:val="16"/>
                <w:lang w:val="af-ZA"/>
              </w:rPr>
              <w:t>ԱՄԴ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-</w:t>
            </w:r>
            <w:r w:rsidRPr="004B630B">
              <w:rPr>
                <w:rFonts w:ascii="Arial" w:hAnsi="Arial" w:cs="Arial"/>
                <w:sz w:val="16"/>
                <w:szCs w:val="16"/>
                <w:lang w:val="hy-AM"/>
              </w:rPr>
              <w:t>ԳՀ</w:t>
            </w:r>
            <w:r w:rsidRPr="004B630B">
              <w:rPr>
                <w:rFonts w:ascii="Arial" w:hAnsi="Arial" w:cs="Arial"/>
                <w:sz w:val="16"/>
                <w:szCs w:val="16"/>
                <w:lang w:val="af-ZA"/>
              </w:rPr>
              <w:t>ԱՊՁԲ</w:t>
            </w:r>
            <w:r w:rsidRPr="004B630B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</w:t>
            </w:r>
            <w:r w:rsidRPr="004B630B">
              <w:rPr>
                <w:rFonts w:ascii="Arial Armenian" w:hAnsi="Arial Armenian"/>
                <w:sz w:val="16"/>
                <w:szCs w:val="16"/>
                <w:lang w:val="hy-AM"/>
              </w:rPr>
              <w:t>-89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/2</w:t>
            </w:r>
            <w:r w:rsidRPr="004B630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3D79D8" w:rsidRPr="003D79D8" w:rsidRDefault="003D79D8" w:rsidP="003D79D8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79D8">
              <w:rPr>
                <w:rFonts w:ascii="Sylfaen" w:hAnsi="Sylfaen" w:cs="Sylfaen"/>
                <w:sz w:val="14"/>
                <w:szCs w:val="14"/>
                <w:lang w:val="hy-AM"/>
              </w:rPr>
              <w:t>12.04.2023թ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D79D8" w:rsidRPr="004B630B" w:rsidRDefault="003D79D8" w:rsidP="00FE706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D79D8" w:rsidRPr="004B630B" w:rsidRDefault="003D79D8" w:rsidP="00FE706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D79D8" w:rsidRPr="00F106A2" w:rsidRDefault="003D79D8" w:rsidP="00FE706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43020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3D79D8" w:rsidRDefault="003D79D8" w:rsidP="00FE70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43020</w:t>
            </w:r>
          </w:p>
        </w:tc>
      </w:tr>
      <w:tr w:rsidR="003D79D8" w:rsidRPr="004B630B" w:rsidTr="00116AD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D79D8" w:rsidRPr="00FE7066" w:rsidRDefault="003D79D8" w:rsidP="00FE706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D79D8" w:rsidRPr="00FE7066" w:rsidRDefault="003D79D8" w:rsidP="00FE7066">
            <w:pPr>
              <w:pStyle w:val="a3"/>
              <w:spacing w:line="288" w:lineRule="auto"/>
              <w:rPr>
                <w:rFonts w:ascii="Arial Unicode" w:eastAsia="Calibri" w:hAnsi="Arial Unicode"/>
                <w:lang w:val="hy-AM"/>
              </w:rPr>
            </w:pPr>
            <w:r w:rsidRPr="00FE7066">
              <w:rPr>
                <w:rFonts w:ascii="Arial Unicode" w:eastAsia="Calibri" w:hAnsi="Arial Unicode"/>
                <w:lang w:val="hy-AM"/>
              </w:rPr>
              <w:t>«</w:t>
            </w:r>
            <w:r w:rsidRPr="00FE7066">
              <w:rPr>
                <w:rFonts w:ascii="Arial Unicode" w:eastAsia="Calibri" w:hAnsi="Arial Unicode"/>
                <w:lang w:val="en-AU"/>
              </w:rPr>
              <w:t>Ֆեմիլի</w:t>
            </w:r>
            <w:r w:rsidRPr="00FE7066">
              <w:rPr>
                <w:rFonts w:ascii="Arial Unicode" w:eastAsia="Calibri" w:hAnsi="Arial Unicode"/>
                <w:lang w:val="es-ES"/>
              </w:rPr>
              <w:t xml:space="preserve"> </w:t>
            </w:r>
            <w:r w:rsidRPr="00FE7066">
              <w:rPr>
                <w:rFonts w:ascii="Arial Unicode" w:eastAsia="Calibri" w:hAnsi="Arial Unicode"/>
                <w:lang w:val="en-AU"/>
              </w:rPr>
              <w:t>Գրուպ</w:t>
            </w:r>
            <w:r w:rsidRPr="00FE7066">
              <w:rPr>
                <w:rFonts w:ascii="Arial Unicode" w:eastAsia="Calibri" w:hAnsi="Arial Unicode"/>
                <w:lang w:val="hy-AM"/>
              </w:rPr>
              <w:t xml:space="preserve"> »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3D79D8" w:rsidRPr="004B630B" w:rsidRDefault="003D79D8" w:rsidP="003D79D8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B630B">
              <w:rPr>
                <w:rFonts w:ascii="Arial" w:hAnsi="Arial" w:cs="Arial"/>
                <w:sz w:val="16"/>
                <w:szCs w:val="16"/>
                <w:lang w:val="af-ZA"/>
              </w:rPr>
              <w:t>ԱՄԴ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-</w:t>
            </w:r>
            <w:r w:rsidRPr="004B630B">
              <w:rPr>
                <w:rFonts w:ascii="Arial" w:hAnsi="Arial" w:cs="Arial"/>
                <w:sz w:val="16"/>
                <w:szCs w:val="16"/>
                <w:lang w:val="hy-AM"/>
              </w:rPr>
              <w:t>ԳՀ</w:t>
            </w:r>
            <w:r w:rsidRPr="004B630B">
              <w:rPr>
                <w:rFonts w:ascii="Arial" w:hAnsi="Arial" w:cs="Arial"/>
                <w:sz w:val="16"/>
                <w:szCs w:val="16"/>
                <w:lang w:val="af-ZA"/>
              </w:rPr>
              <w:t>ԱՊՁԲ</w:t>
            </w:r>
            <w:r w:rsidRPr="004B630B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  <w:r w:rsidRPr="004B630B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</w:t>
            </w:r>
            <w:r w:rsidRPr="004B630B">
              <w:rPr>
                <w:rFonts w:ascii="Arial Armenian" w:hAnsi="Arial Armenian"/>
                <w:sz w:val="16"/>
                <w:szCs w:val="16"/>
                <w:lang w:val="hy-AM"/>
              </w:rPr>
              <w:t>-89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/1</w:t>
            </w:r>
            <w:r w:rsidRPr="004B630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3D79D8" w:rsidRPr="003D79D8" w:rsidRDefault="003D79D8" w:rsidP="003D79D8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79D8">
              <w:rPr>
                <w:rFonts w:ascii="Sylfaen" w:hAnsi="Sylfaen" w:cs="Sylfaen"/>
                <w:sz w:val="14"/>
                <w:szCs w:val="14"/>
                <w:lang w:val="hy-AM"/>
              </w:rPr>
              <w:t>12.04.2023թ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D79D8" w:rsidRPr="004B630B" w:rsidRDefault="003D79D8" w:rsidP="00FE706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D79D8" w:rsidRPr="004B630B" w:rsidRDefault="003D79D8" w:rsidP="00FE706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D79D8" w:rsidRPr="00F106A2" w:rsidRDefault="003D79D8" w:rsidP="00FE706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46800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3D79D8" w:rsidRDefault="003D79D8" w:rsidP="00FE70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46800</w:t>
            </w:r>
          </w:p>
        </w:tc>
      </w:tr>
      <w:tr w:rsidR="00FE7066" w:rsidRPr="004B630B" w:rsidTr="0068622D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FE7066" w:rsidRPr="008D4798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79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E7066" w:rsidRPr="00F714C3" w:rsidTr="009E2D2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066" w:rsidRPr="00F714C3" w:rsidRDefault="00FE7066" w:rsidP="00FE70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E4BF7" w:rsidRPr="00802A8E" w:rsidTr="00802A8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E7066" w:rsidRDefault="008E4BF7" w:rsidP="008E4BF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-6,8-19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E7066" w:rsidRDefault="008E4BF7" w:rsidP="008E4BF7">
            <w:pPr>
              <w:pStyle w:val="a3"/>
              <w:spacing w:line="288" w:lineRule="auto"/>
              <w:rPr>
                <w:rFonts w:asciiTheme="minorHAnsi" w:hAnsiTheme="minorHAnsi"/>
                <w:bCs/>
                <w:sz w:val="16"/>
                <w:szCs w:val="16"/>
                <w:lang w:val="hy-AM"/>
              </w:rPr>
            </w:pPr>
            <w:r w:rsidRPr="00FE7066">
              <w:rPr>
                <w:rFonts w:ascii="Arial Unicode" w:eastAsia="Calibri" w:hAnsi="Arial Unicode"/>
                <w:sz w:val="16"/>
                <w:szCs w:val="16"/>
                <w:lang w:val="hy-AM"/>
              </w:rPr>
              <w:t>«Ռուզ-Մարտի » ՍՊԸ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Default="008E4BF7" w:rsidP="008E4BF7">
            <w:pPr>
              <w:pStyle w:val="a3"/>
              <w:spacing w:line="288" w:lineRule="auto"/>
              <w:jc w:val="center"/>
              <w:rPr>
                <w:rFonts w:ascii="Arial Unicode" w:eastAsia="Calibri" w:hAnsi="Arial Unicode"/>
                <w:lang w:val="ru-RU"/>
              </w:rPr>
            </w:pPr>
            <w:r w:rsidRPr="00CE2245">
              <w:rPr>
                <w:rFonts w:ascii="Arial Unicode" w:eastAsia="Calibri" w:hAnsi="Arial Unicode"/>
                <w:lang w:val="ru-RU"/>
              </w:rPr>
              <w:t>Ք. Մասիս 9/17</w:t>
            </w:r>
          </w:p>
          <w:p w:rsidR="008E4BF7" w:rsidRPr="00FE7066" w:rsidRDefault="008E4BF7" w:rsidP="008E4BF7">
            <w:pPr>
              <w:pStyle w:val="a3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 w:rsidRPr="00CE2245">
              <w:rPr>
                <w:rFonts w:ascii="Arial Unicode" w:hAnsi="Arial Unicode"/>
                <w:lang w:val="hy-AM"/>
              </w:rPr>
              <w:t>077334477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CE2245" w:rsidRDefault="008E4BF7" w:rsidP="008E4BF7">
            <w:pPr>
              <w:pStyle w:val="a3"/>
              <w:jc w:val="center"/>
              <w:rPr>
                <w:rFonts w:ascii="Arial Unicode" w:hAnsi="Arial Unicode"/>
                <w:lang w:val="hy-AM"/>
              </w:rPr>
            </w:pPr>
            <w:r w:rsidRPr="00CE2245">
              <w:rPr>
                <w:rFonts w:ascii="Arial Unicode" w:hAnsi="Arial Unicode"/>
                <w:lang w:val="hy-AM"/>
              </w:rPr>
              <w:t>harutyunm@gmail.com</w:t>
            </w:r>
          </w:p>
          <w:p w:rsidR="008E4BF7" w:rsidRPr="004B630B" w:rsidRDefault="008E4BF7" w:rsidP="008E4BF7">
            <w:pPr>
              <w:pStyle w:val="a3"/>
              <w:spacing w:line="288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0042C2" w:rsidRDefault="008E4BF7" w:rsidP="008E4BF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24729008922800010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106A2" w:rsidRDefault="008E4BF7" w:rsidP="008E4BF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03810239</w:t>
            </w:r>
          </w:p>
        </w:tc>
      </w:tr>
      <w:tr w:rsidR="008E4BF7" w:rsidRPr="008E4BF7" w:rsidTr="00802A8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E7066" w:rsidRDefault="008E4BF7" w:rsidP="008E4BF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E7066" w:rsidRDefault="008E4BF7" w:rsidP="008E4BF7">
            <w:pPr>
              <w:pStyle w:val="a3"/>
              <w:spacing w:line="288" w:lineRule="auto"/>
              <w:rPr>
                <w:rFonts w:ascii="Arial Unicode" w:eastAsia="Calibri" w:hAnsi="Arial Unicode"/>
                <w:sz w:val="16"/>
                <w:szCs w:val="16"/>
                <w:lang w:val="hy-AM"/>
              </w:rPr>
            </w:pPr>
            <w:r w:rsidRPr="00FE7066">
              <w:rPr>
                <w:rFonts w:ascii="Arial Unicode" w:eastAsia="Calibri" w:hAnsi="Arial Unicode"/>
                <w:sz w:val="16"/>
                <w:szCs w:val="16"/>
                <w:lang w:val="hy-AM"/>
              </w:rPr>
              <w:t>«ԳՈՒԴ-ՖՈՒԴ » ՍՊԸ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Default="008E4BF7" w:rsidP="008E4BF7">
            <w:pPr>
              <w:jc w:val="center"/>
              <w:rPr>
                <w:rFonts w:asciiTheme="minorHAnsi" w:eastAsia="Calibri" w:hAnsiTheme="minorHAnsi"/>
                <w:sz w:val="20"/>
                <w:lang w:val="hy-AM"/>
              </w:rPr>
            </w:pPr>
            <w:r w:rsidRPr="00DD2D56">
              <w:rPr>
                <w:rFonts w:ascii="Arial Unicode" w:eastAsia="Calibri" w:hAnsi="Arial Unicode"/>
                <w:sz w:val="20"/>
                <w:lang w:val="hy-AM"/>
              </w:rPr>
              <w:t xml:space="preserve">Արարատի մարզ </w:t>
            </w:r>
            <w:r>
              <w:rPr>
                <w:rFonts w:asciiTheme="minorHAnsi" w:eastAsia="Calibri" w:hAnsiTheme="minorHAnsi"/>
                <w:sz w:val="20"/>
                <w:lang w:val="hy-AM"/>
              </w:rPr>
              <w:t>գ. Մրգավան, Խ.Բադալյան փ. 56/1</w:t>
            </w:r>
          </w:p>
          <w:p w:rsidR="008E4BF7" w:rsidRPr="00DD2D56" w:rsidRDefault="008E4BF7" w:rsidP="008E4BF7">
            <w:pPr>
              <w:jc w:val="center"/>
              <w:rPr>
                <w:rFonts w:asciiTheme="minorHAnsi" w:eastAsia="Calibri" w:hAnsiTheme="minorHAnsi"/>
                <w:sz w:val="20"/>
                <w:lang w:val="hy-AM"/>
              </w:rPr>
            </w:pPr>
            <w:r w:rsidRPr="00176CD0">
              <w:rPr>
                <w:rFonts w:ascii="Arial" w:eastAsia="Calibri" w:hAnsi="Arial"/>
                <w:sz w:val="20"/>
              </w:rPr>
              <w:t>077207480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176CD0" w:rsidRDefault="00CB5D93" w:rsidP="008E4BF7">
            <w:pPr>
              <w:jc w:val="center"/>
              <w:rPr>
                <w:rFonts w:ascii="Arial" w:eastAsia="Calibri" w:hAnsi="Arial"/>
                <w:sz w:val="20"/>
              </w:rPr>
            </w:pPr>
            <w:hyperlink r:id="rId8" w:history="1">
              <w:r w:rsidR="008E4BF7" w:rsidRPr="00176CD0">
                <w:rPr>
                  <w:rStyle w:val="ab"/>
                  <w:rFonts w:ascii="Arial" w:eastAsia="Calibri" w:hAnsi="Arial"/>
                  <w:sz w:val="20"/>
                </w:rPr>
                <w:t>skhachik@bk.ru</w:t>
              </w:r>
            </w:hyperlink>
          </w:p>
          <w:p w:rsidR="008E4BF7" w:rsidRPr="008E4BF7" w:rsidRDefault="008E4BF7" w:rsidP="008E4BF7">
            <w:pPr>
              <w:jc w:val="center"/>
              <w:rPr>
                <w:lang w:val="hy-AM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8E4BF7" w:rsidRDefault="008E4BF7" w:rsidP="008E4BF7">
            <w:pPr>
              <w:jc w:val="center"/>
              <w:rPr>
                <w:rFonts w:asciiTheme="minorHAnsi" w:hAnsiTheme="minorHAnsi"/>
                <w:color w:val="000099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color w:val="000099"/>
                <w:sz w:val="16"/>
                <w:szCs w:val="16"/>
                <w:lang w:val="hy-AM"/>
              </w:rPr>
              <w:t>220013335017000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Default="008E4BF7" w:rsidP="008E4BF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04239832</w:t>
            </w:r>
          </w:p>
        </w:tc>
      </w:tr>
      <w:tr w:rsidR="008E4BF7" w:rsidRPr="00802A8E" w:rsidTr="00802A8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E7066" w:rsidRDefault="008E4BF7" w:rsidP="008E4BF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E7066" w:rsidRDefault="008E4BF7" w:rsidP="008E4BF7">
            <w:pPr>
              <w:pStyle w:val="a3"/>
              <w:spacing w:line="288" w:lineRule="auto"/>
              <w:rPr>
                <w:rFonts w:ascii="Arial Unicode" w:eastAsia="Calibri" w:hAnsi="Arial Unicode"/>
                <w:lang w:val="hy-AM"/>
              </w:rPr>
            </w:pPr>
            <w:r w:rsidRPr="00FE7066">
              <w:rPr>
                <w:rFonts w:ascii="Arial Unicode" w:eastAsia="Calibri" w:hAnsi="Arial Unicode"/>
                <w:lang w:val="hy-AM"/>
              </w:rPr>
              <w:t>«</w:t>
            </w:r>
            <w:r w:rsidRPr="00FE7066">
              <w:rPr>
                <w:rFonts w:ascii="Arial Unicode" w:eastAsia="Calibri" w:hAnsi="Arial Unicode"/>
                <w:lang w:val="en-AU"/>
              </w:rPr>
              <w:t>Ֆեմիլի</w:t>
            </w:r>
            <w:r w:rsidRPr="00FE7066">
              <w:rPr>
                <w:rFonts w:ascii="Arial Unicode" w:eastAsia="Calibri" w:hAnsi="Arial Unicode"/>
                <w:lang w:val="es-ES"/>
              </w:rPr>
              <w:t xml:space="preserve"> </w:t>
            </w:r>
            <w:r w:rsidRPr="00FE7066">
              <w:rPr>
                <w:rFonts w:ascii="Arial Unicode" w:eastAsia="Calibri" w:hAnsi="Arial Unicode"/>
                <w:lang w:val="en-AU"/>
              </w:rPr>
              <w:t>Գրուպ</w:t>
            </w:r>
            <w:r w:rsidRPr="00FE7066">
              <w:rPr>
                <w:rFonts w:ascii="Arial Unicode" w:eastAsia="Calibri" w:hAnsi="Arial Unicode"/>
                <w:lang w:val="hy-AM"/>
              </w:rPr>
              <w:t xml:space="preserve"> » ՍՊԸ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Default="008E4BF7" w:rsidP="008E4BF7">
            <w:pPr>
              <w:pStyle w:val="a3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Արմավիրի մարզ ,Վաղարշապատ,Արագածի զանգված շ․12/24</w:t>
            </w:r>
          </w:p>
          <w:p w:rsidR="008E4BF7" w:rsidRPr="004B630B" w:rsidRDefault="008E4BF7" w:rsidP="008E4BF7">
            <w:pPr>
              <w:pStyle w:val="a3"/>
              <w:spacing w:line="288" w:lineRule="auto"/>
              <w:jc w:val="center"/>
              <w:rPr>
                <w:rFonts w:ascii="Arial" w:eastAsia="Calibri" w:hAnsi="Arial" w:cs="Arial"/>
                <w:sz w:val="16"/>
                <w:szCs w:val="16"/>
                <w:lang w:val="hy-AM"/>
              </w:rPr>
            </w:pPr>
            <w:r w:rsidRPr="00CE2245">
              <w:rPr>
                <w:rFonts w:ascii="Arial Unicode" w:hAnsi="Arial Unicode"/>
                <w:lang w:val="ru-RU"/>
              </w:rPr>
              <w:t>093021172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CE2245" w:rsidRDefault="00CB5D93" w:rsidP="008E4BF7">
            <w:pPr>
              <w:pStyle w:val="a3"/>
              <w:jc w:val="center"/>
              <w:rPr>
                <w:rFonts w:ascii="Arial Unicode" w:hAnsi="Arial Unicode"/>
                <w:lang w:val="ru-RU"/>
              </w:rPr>
            </w:pPr>
            <w:hyperlink r:id="rId9" w:history="1">
              <w:r w:rsidR="008E4BF7" w:rsidRPr="00CE2245">
                <w:rPr>
                  <w:rStyle w:val="ab"/>
                  <w:rFonts w:ascii="Arial Unicode" w:hAnsi="Arial Unicode"/>
                  <w:lang w:val="ru-RU"/>
                </w:rPr>
                <w:t>Familygroup.01llc@gmail.com</w:t>
              </w:r>
            </w:hyperlink>
          </w:p>
          <w:p w:rsidR="008E4BF7" w:rsidRDefault="008E4BF7" w:rsidP="008E4BF7">
            <w:pPr>
              <w:jc w:val="center"/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36D7B" w:rsidRDefault="00F36D7B" w:rsidP="008E4BF7">
            <w:pPr>
              <w:jc w:val="center"/>
              <w:rPr>
                <w:rFonts w:ascii="Arial LatArm" w:hAnsi="Arial LatArm"/>
                <w:color w:val="000099"/>
                <w:sz w:val="16"/>
                <w:szCs w:val="16"/>
              </w:rPr>
            </w:pPr>
            <w:r w:rsidRPr="00F36D7B">
              <w:rPr>
                <w:sz w:val="16"/>
                <w:szCs w:val="16"/>
              </w:rPr>
              <w:t>2500010615800100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36D7B" w:rsidRDefault="00F36D7B" w:rsidP="008E4BF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36D7B">
              <w:rPr>
                <w:sz w:val="16"/>
                <w:szCs w:val="16"/>
              </w:rPr>
              <w:t>04727251</w:t>
            </w:r>
          </w:p>
        </w:tc>
      </w:tr>
      <w:tr w:rsidR="008E4BF7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8E4BF7" w:rsidRPr="00F714C3" w:rsidRDefault="008E4BF7" w:rsidP="008E4B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4BF7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E4BF7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8E4BF7" w:rsidRPr="00F714C3" w:rsidRDefault="008E4BF7" w:rsidP="008E4B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4BF7" w:rsidRPr="004522A5" w:rsidTr="0068622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BF7" w:rsidRPr="00050B1D" w:rsidRDefault="008E4BF7" w:rsidP="008E4B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E4BF7" w:rsidRPr="00050B1D" w:rsidRDefault="008E4BF7" w:rsidP="008E4B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E4BF7" w:rsidRPr="004522A5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8E4BF7" w:rsidRPr="00050B1D" w:rsidRDefault="008E4BF7" w:rsidP="008E4B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4BF7" w:rsidRPr="004522A5" w:rsidTr="0068622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050B1D" w:rsidRDefault="008E4BF7" w:rsidP="008E4B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050B1D" w:rsidRDefault="008E4BF7" w:rsidP="008E4B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4BF7" w:rsidRPr="004522A5" w:rsidTr="0068622D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BF7" w:rsidRPr="00050B1D" w:rsidRDefault="008E4BF7" w:rsidP="008E4B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4BF7" w:rsidRPr="004522A5" w:rsidTr="0068622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050B1D" w:rsidRDefault="008E4BF7" w:rsidP="008E4B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050B1D" w:rsidRDefault="008E4BF7" w:rsidP="008E4BF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E4BF7" w:rsidRPr="004522A5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8E4BF7" w:rsidRPr="00F714C3" w:rsidRDefault="008E4BF7" w:rsidP="008E4B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4BF7" w:rsidRPr="00F714C3" w:rsidTr="0068622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4BF7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8E4BF7" w:rsidRPr="00F714C3" w:rsidRDefault="008E4BF7" w:rsidP="008E4B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4BF7" w:rsidRPr="00F714C3" w:rsidTr="0068622D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8E4BF7" w:rsidRPr="00F714C3" w:rsidRDefault="008E4BF7" w:rsidP="008E4B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BF7" w:rsidRPr="00F714C3" w:rsidTr="0068622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BF7" w:rsidRPr="00F714C3" w:rsidRDefault="008E4BF7" w:rsidP="008E4B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E4BF7" w:rsidRPr="00C22E84" w:rsidTr="00F106A2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E4BF7" w:rsidRPr="003D0829" w:rsidRDefault="008E4BF7" w:rsidP="008E4BF7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</w:pPr>
            <w:r w:rsidRPr="003D0829"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Ա</w:t>
            </w:r>
            <w:r w:rsidRPr="003D0829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.</w:t>
            </w:r>
            <w:r w:rsidRPr="003D0829"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Քոչարյան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8E4BF7" w:rsidRPr="003D0829" w:rsidRDefault="008E4BF7" w:rsidP="008E4BF7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</w:pPr>
            <w:r w:rsidRPr="003D0829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09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3</w:t>
            </w:r>
            <w:r w:rsidRPr="003D0829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-905007</w:t>
            </w:r>
          </w:p>
        </w:tc>
        <w:tc>
          <w:tcPr>
            <w:tcW w:w="3864" w:type="dxa"/>
            <w:gridSpan w:val="16"/>
            <w:shd w:val="clear" w:color="auto" w:fill="auto"/>
            <w:vAlign w:val="center"/>
          </w:tcPr>
          <w:p w:rsidR="008E4BF7" w:rsidRPr="00472193" w:rsidRDefault="008E4BF7" w:rsidP="008E4B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argavandvil@schools.am</w:t>
            </w:r>
          </w:p>
        </w:tc>
      </w:tr>
    </w:tbl>
    <w:p w:rsidR="007B4384" w:rsidRPr="00C22E84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22E84" w:rsidRPr="00C22E84" w:rsidRDefault="007B4384" w:rsidP="00C22E84">
      <w:pPr>
        <w:pStyle w:val="a3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C22E84">
        <w:rPr>
          <w:rFonts w:ascii="Sylfaen" w:hAnsi="Sylfaen" w:cs="Sylfaen"/>
          <w:lang w:val="af-ZA"/>
        </w:rPr>
        <w:t xml:space="preserve">Պատվիրատու` </w:t>
      </w:r>
      <w:r w:rsidR="000042C2" w:rsidRPr="00D203DF">
        <w:rPr>
          <w:rFonts w:ascii="Sylfaen" w:eastAsia="Calibri" w:hAnsi="Sylfaen"/>
          <w:lang w:val="hy-AM"/>
        </w:rPr>
        <w:t>«</w:t>
      </w:r>
      <w:r w:rsidR="000042C2" w:rsidRPr="00D203DF">
        <w:rPr>
          <w:rFonts w:ascii="Sylfaen" w:eastAsia="Calibri" w:hAnsi="Sylfaen" w:cs="Arial"/>
          <w:lang w:val="hy-AM"/>
        </w:rPr>
        <w:t>Արարատի</w:t>
      </w:r>
      <w:r w:rsidR="000042C2" w:rsidRPr="00D203DF">
        <w:rPr>
          <w:rFonts w:ascii="Sylfaen" w:eastAsia="Calibri" w:hAnsi="Sylfaen"/>
          <w:lang w:val="hy-AM"/>
        </w:rPr>
        <w:t xml:space="preserve">  </w:t>
      </w:r>
      <w:r w:rsidR="000042C2" w:rsidRPr="00D203DF">
        <w:rPr>
          <w:rFonts w:ascii="Sylfaen" w:eastAsia="Calibri" w:hAnsi="Sylfaen" w:cs="Arial"/>
          <w:lang w:val="hy-AM"/>
        </w:rPr>
        <w:t>մարզի</w:t>
      </w:r>
      <w:r w:rsidR="000042C2" w:rsidRPr="00D203DF">
        <w:rPr>
          <w:rFonts w:ascii="Sylfaen" w:eastAsia="Calibri" w:hAnsi="Sylfaen"/>
          <w:lang w:val="hy-AM"/>
        </w:rPr>
        <w:t xml:space="preserve">  </w:t>
      </w:r>
      <w:r w:rsidR="00472193">
        <w:rPr>
          <w:rFonts w:ascii="Sylfaen" w:hAnsi="Sylfaen" w:cs="Arial"/>
          <w:lang w:val="hy-AM"/>
        </w:rPr>
        <w:t>Արգավանդի</w:t>
      </w:r>
      <w:r w:rsidR="000042C2" w:rsidRPr="00D203DF">
        <w:rPr>
          <w:rFonts w:ascii="Sylfaen" w:eastAsia="Calibri" w:hAnsi="Sylfaen"/>
          <w:lang w:val="hy-AM"/>
        </w:rPr>
        <w:t xml:space="preserve"> </w:t>
      </w:r>
      <w:r w:rsidR="000042C2" w:rsidRPr="00D203DF">
        <w:rPr>
          <w:rFonts w:ascii="Sylfaen" w:eastAsia="Calibri" w:hAnsi="Sylfaen" w:cs="Arial"/>
          <w:lang w:val="hy-AM"/>
        </w:rPr>
        <w:t>միջնակարգ</w:t>
      </w:r>
      <w:r w:rsidR="000042C2" w:rsidRPr="00D203DF">
        <w:rPr>
          <w:rFonts w:ascii="Sylfaen" w:eastAsia="Calibri" w:hAnsi="Sylfaen"/>
          <w:lang w:val="hy-AM"/>
        </w:rPr>
        <w:t xml:space="preserve">  </w:t>
      </w:r>
      <w:r w:rsidR="000042C2" w:rsidRPr="00D203DF">
        <w:rPr>
          <w:rFonts w:ascii="Sylfaen" w:eastAsia="Calibri" w:hAnsi="Sylfaen" w:cs="Arial"/>
          <w:lang w:val="hy-AM"/>
        </w:rPr>
        <w:t>դպրոց</w:t>
      </w:r>
      <w:r w:rsidR="000042C2" w:rsidRPr="00D203DF">
        <w:rPr>
          <w:rFonts w:ascii="Sylfaen" w:eastAsia="Calibri" w:hAnsi="Sylfaen"/>
          <w:lang w:val="hy-AM"/>
        </w:rPr>
        <w:t xml:space="preserve">» </w:t>
      </w:r>
      <w:r w:rsidR="000042C2" w:rsidRPr="00D203DF">
        <w:rPr>
          <w:rFonts w:ascii="Sylfaen" w:eastAsia="Calibri" w:hAnsi="Sylfaen" w:cs="Arial"/>
          <w:lang w:val="hy-AM"/>
        </w:rPr>
        <w:t>ՊՈԱԿ</w:t>
      </w:r>
    </w:p>
    <w:p w:rsidR="007B4384" w:rsidRPr="00C22E84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af-ZA"/>
        </w:rPr>
      </w:pPr>
    </w:p>
    <w:p w:rsidR="003D5711" w:rsidRPr="00190CE6" w:rsidRDefault="003D5711" w:rsidP="00F94547">
      <w:pPr>
        <w:jc w:val="center"/>
        <w:rPr>
          <w:rFonts w:ascii="GHEA Grapalat" w:hAnsi="GHEA Grapalat" w:cs="Sylfaen"/>
          <w:sz w:val="20"/>
          <w:lang w:val="af-ZA"/>
        </w:rPr>
      </w:pPr>
      <w:r w:rsidRPr="00C22E84">
        <w:rPr>
          <w:lang w:val="af-ZA"/>
        </w:rPr>
        <w:lastRenderedPageBreak/>
        <w:br w:type="column"/>
      </w:r>
    </w:p>
    <w:p w:rsidR="009B0D2A" w:rsidRPr="00762FC7" w:rsidRDefault="009B0D2A" w:rsidP="009B0D2A">
      <w:pPr>
        <w:pStyle w:val="af"/>
        <w:spacing w:after="160" w:line="360" w:lineRule="auto"/>
        <w:jc w:val="right"/>
        <w:rPr>
          <w:rFonts w:ascii="Sylfaen" w:hAnsi="Sylfaen"/>
          <w:i/>
          <w:szCs w:val="24"/>
          <w:u w:val="single"/>
          <w:lang w:val="af-ZA"/>
        </w:rPr>
      </w:pPr>
    </w:p>
    <w:p w:rsidR="009B0D2A" w:rsidRPr="006D4589" w:rsidRDefault="009B0D2A" w:rsidP="009B0D2A">
      <w:pPr>
        <w:pStyle w:val="af"/>
        <w:spacing w:after="160" w:line="360" w:lineRule="auto"/>
        <w:jc w:val="right"/>
        <w:rPr>
          <w:rFonts w:ascii="Sylfaen" w:hAnsi="Sylfaen" w:cs="Sylfaen"/>
          <w:i/>
          <w:szCs w:val="24"/>
          <w:u w:val="single"/>
          <w:lang w:val="ru-RU"/>
        </w:rPr>
      </w:pPr>
      <w:r w:rsidRPr="006D4589">
        <w:rPr>
          <w:rFonts w:ascii="Sylfaen" w:hAnsi="Sylfaen"/>
          <w:i/>
          <w:szCs w:val="24"/>
          <w:u w:val="single"/>
          <w:lang w:val="ru-RU"/>
        </w:rPr>
        <w:t>Типовая форма</w:t>
      </w:r>
    </w:p>
    <w:p w:rsidR="009B0D2A" w:rsidRPr="006D4589" w:rsidRDefault="009B0D2A" w:rsidP="009B0D2A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6D4589">
        <w:rPr>
          <w:rFonts w:ascii="Sylfaen" w:hAnsi="Sylfaen"/>
          <w:b/>
          <w:szCs w:val="24"/>
          <w:lang w:val="ru-RU"/>
        </w:rPr>
        <w:t>ОБЪЯВЛЕНИЕ</w:t>
      </w:r>
    </w:p>
    <w:p w:rsidR="009B0D2A" w:rsidRPr="00FF416F" w:rsidRDefault="009B0D2A" w:rsidP="009B0D2A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FF416F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9B0D2A" w:rsidRPr="004522A5" w:rsidRDefault="009B0D2A" w:rsidP="009B0D2A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ru-RU"/>
        </w:rPr>
      </w:pPr>
      <w:r w:rsidRPr="004522A5">
        <w:rPr>
          <w:rFonts w:ascii="GHEA Grapalat" w:hAnsi="GHEA Grapalat" w:cs="Arial"/>
          <w:color w:val="000000"/>
          <w:sz w:val="20"/>
          <w:lang w:val="ru-RU"/>
        </w:rPr>
        <w:t xml:space="preserve">       " Аргавандская средняя школа Араратской области РА</w:t>
      </w:r>
      <w:r w:rsidRPr="004522A5">
        <w:rPr>
          <w:rFonts w:ascii="GHEA Grapalat" w:hAnsi="GHEA Grapalat" w:cs="Arial Armenian"/>
          <w:color w:val="000000"/>
          <w:sz w:val="20"/>
          <w:lang w:val="ru-RU"/>
        </w:rPr>
        <w:t>»</w:t>
      </w:r>
      <w:r w:rsidRPr="004522A5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ниже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представляет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информацию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о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договоре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№</w:t>
      </w:r>
      <w:r w:rsidRPr="004522A5">
        <w:rPr>
          <w:rFonts w:ascii="GHEA Grapalat" w:hAnsi="GHEA Grapalat" w:cs="Sylfaen"/>
          <w:sz w:val="20"/>
          <w:lang w:val="hy-AM"/>
        </w:rPr>
        <w:t xml:space="preserve"> </w:t>
      </w:r>
      <w:r w:rsidRPr="004522A5">
        <w:rPr>
          <w:rFonts w:ascii="GHEA Grapalat" w:hAnsi="GHEA Grapalat" w:cs="Arial"/>
          <w:sz w:val="20"/>
          <w:lang w:val="hy-AM"/>
        </w:rPr>
        <w:t>Ա</w:t>
      </w:r>
      <w:r w:rsidRPr="004522A5">
        <w:rPr>
          <w:rFonts w:ascii="GHEA Grapalat" w:hAnsi="GHEA Grapalat" w:cs="Arial"/>
          <w:sz w:val="20"/>
          <w:lang w:val="af-ZA"/>
        </w:rPr>
        <w:t>Մ</w:t>
      </w:r>
      <w:r w:rsidRPr="004522A5">
        <w:rPr>
          <w:rFonts w:ascii="GHEA Grapalat" w:hAnsi="GHEA Grapalat" w:cs="Arial"/>
          <w:sz w:val="20"/>
          <w:lang w:val="hy-AM"/>
        </w:rPr>
        <w:t>Դ</w:t>
      </w:r>
      <w:r w:rsidRPr="004522A5">
        <w:rPr>
          <w:rFonts w:ascii="GHEA Grapalat" w:hAnsi="GHEA Grapalat" w:cs="Sylfaen"/>
          <w:sz w:val="20"/>
          <w:lang w:val="hy-AM"/>
        </w:rPr>
        <w:t>-</w:t>
      </w:r>
      <w:r w:rsidRPr="004522A5">
        <w:rPr>
          <w:rFonts w:ascii="GHEA Grapalat" w:hAnsi="GHEA Grapalat" w:cs="Arial"/>
          <w:sz w:val="20"/>
          <w:lang w:val="af-ZA"/>
        </w:rPr>
        <w:t>ԳՀԱՊՁԲ</w:t>
      </w:r>
      <w:r w:rsidRPr="004522A5">
        <w:rPr>
          <w:rFonts w:ascii="GHEA Grapalat" w:hAnsi="GHEA Grapalat" w:cs="Sylfaen"/>
          <w:sz w:val="20"/>
          <w:lang w:val="af-ZA"/>
        </w:rPr>
        <w:t>-2</w:t>
      </w:r>
      <w:r w:rsidRPr="004522A5">
        <w:rPr>
          <w:rFonts w:ascii="GHEA Grapalat" w:hAnsi="GHEA Grapalat" w:cs="Sylfaen"/>
          <w:sz w:val="20"/>
          <w:lang w:val="hy-AM"/>
        </w:rPr>
        <w:t>3</w:t>
      </w:r>
      <w:r w:rsidRPr="004522A5">
        <w:rPr>
          <w:rFonts w:ascii="GHEA Grapalat" w:hAnsi="GHEA Grapalat" w:cs="Sylfaen"/>
          <w:sz w:val="20"/>
          <w:lang w:val="af-ZA"/>
        </w:rPr>
        <w:t>/</w:t>
      </w:r>
      <w:r w:rsidRPr="004522A5">
        <w:rPr>
          <w:rFonts w:ascii="GHEA Grapalat" w:hAnsi="GHEA Grapalat" w:cs="Sylfaen"/>
          <w:sz w:val="20"/>
          <w:lang w:val="hy-AM"/>
        </w:rPr>
        <w:t>0</w:t>
      </w:r>
      <w:r w:rsidR="003D79D8" w:rsidRPr="004522A5">
        <w:rPr>
          <w:rFonts w:ascii="GHEA Grapalat" w:hAnsi="GHEA Grapalat"/>
          <w:sz w:val="20"/>
          <w:lang w:val="hy-AM"/>
        </w:rPr>
        <w:t>2</w:t>
      </w:r>
      <w:r w:rsidRPr="004522A5">
        <w:rPr>
          <w:rFonts w:ascii="GHEA Grapalat" w:hAnsi="GHEA Grapalat"/>
          <w:sz w:val="20"/>
          <w:lang w:val="hy-AM"/>
        </w:rPr>
        <w:t>-89</w:t>
      </w:r>
      <w:r w:rsidRPr="004522A5">
        <w:rPr>
          <w:rFonts w:ascii="GHEA Grapalat" w:hAnsi="GHEA Grapalat"/>
          <w:sz w:val="20"/>
          <w:lang w:val="ru-RU"/>
        </w:rPr>
        <w:t xml:space="preserve">, </w:t>
      </w:r>
      <w:r w:rsidRPr="004522A5">
        <w:rPr>
          <w:rFonts w:ascii="GHEA Grapalat" w:hAnsi="GHEA Grapalat" w:cs="Arial"/>
          <w:sz w:val="20"/>
          <w:lang w:val="ru-RU"/>
        </w:rPr>
        <w:t>в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результате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bookmarkStart w:id="0" w:name="_GoBack"/>
      <w:bookmarkEnd w:id="0"/>
      <w:r w:rsidRPr="004522A5">
        <w:rPr>
          <w:rFonts w:ascii="GHEA Grapalat" w:hAnsi="GHEA Grapalat" w:cs="Arial"/>
          <w:sz w:val="20"/>
          <w:lang w:val="ru-RU"/>
        </w:rPr>
        <w:t>процедуры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закупки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под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кодом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hy-AM"/>
        </w:rPr>
        <w:t>Ա</w:t>
      </w:r>
      <w:r w:rsidRPr="004522A5">
        <w:rPr>
          <w:rFonts w:ascii="GHEA Grapalat" w:hAnsi="GHEA Grapalat" w:cs="Arial"/>
          <w:sz w:val="20"/>
          <w:lang w:val="af-ZA"/>
        </w:rPr>
        <w:t>Մ</w:t>
      </w:r>
      <w:r w:rsidRPr="004522A5">
        <w:rPr>
          <w:rFonts w:ascii="GHEA Grapalat" w:hAnsi="GHEA Grapalat" w:cs="Arial"/>
          <w:sz w:val="20"/>
          <w:lang w:val="hy-AM"/>
        </w:rPr>
        <w:t>Դ</w:t>
      </w:r>
      <w:r w:rsidRPr="004522A5">
        <w:rPr>
          <w:rFonts w:ascii="GHEA Grapalat" w:hAnsi="GHEA Grapalat" w:cs="Sylfaen"/>
          <w:sz w:val="20"/>
          <w:lang w:val="hy-AM"/>
        </w:rPr>
        <w:t>-</w:t>
      </w:r>
      <w:r w:rsidRPr="004522A5">
        <w:rPr>
          <w:rFonts w:ascii="GHEA Grapalat" w:hAnsi="GHEA Grapalat" w:cs="Arial"/>
          <w:sz w:val="20"/>
          <w:lang w:val="af-ZA"/>
        </w:rPr>
        <w:t>ԳՀԱՊՁԲ</w:t>
      </w:r>
      <w:r w:rsidRPr="004522A5">
        <w:rPr>
          <w:rFonts w:ascii="GHEA Grapalat" w:hAnsi="GHEA Grapalat" w:cs="Sylfaen"/>
          <w:sz w:val="20"/>
          <w:lang w:val="af-ZA"/>
        </w:rPr>
        <w:t>-2</w:t>
      </w:r>
      <w:r w:rsidRPr="004522A5">
        <w:rPr>
          <w:rFonts w:ascii="GHEA Grapalat" w:hAnsi="GHEA Grapalat" w:cs="Sylfaen"/>
          <w:sz w:val="20"/>
          <w:lang w:val="hy-AM"/>
        </w:rPr>
        <w:t>3</w:t>
      </w:r>
      <w:r w:rsidRPr="004522A5">
        <w:rPr>
          <w:rFonts w:ascii="GHEA Grapalat" w:hAnsi="GHEA Grapalat" w:cs="Sylfaen"/>
          <w:sz w:val="20"/>
          <w:lang w:val="af-ZA"/>
        </w:rPr>
        <w:t>/</w:t>
      </w:r>
      <w:r w:rsidRPr="004522A5">
        <w:rPr>
          <w:rFonts w:ascii="GHEA Grapalat" w:hAnsi="GHEA Grapalat" w:cs="Sylfaen"/>
          <w:sz w:val="20"/>
          <w:lang w:val="hy-AM"/>
        </w:rPr>
        <w:t>0</w:t>
      </w:r>
      <w:r w:rsidR="003D79D8" w:rsidRPr="004522A5">
        <w:rPr>
          <w:rFonts w:ascii="GHEA Grapalat" w:hAnsi="GHEA Grapalat"/>
          <w:sz w:val="20"/>
          <w:lang w:val="hy-AM"/>
        </w:rPr>
        <w:t>2</w:t>
      </w:r>
      <w:r w:rsidRPr="004522A5">
        <w:rPr>
          <w:rFonts w:ascii="GHEA Grapalat" w:hAnsi="GHEA Grapalat"/>
          <w:sz w:val="20"/>
          <w:lang w:val="hy-AM"/>
        </w:rPr>
        <w:t>-89</w:t>
      </w:r>
      <w:r w:rsidRPr="004522A5">
        <w:rPr>
          <w:rFonts w:ascii="GHEA Grapalat" w:hAnsi="GHEA Grapalat"/>
          <w:sz w:val="20"/>
          <w:lang w:val="ru-RU"/>
        </w:rPr>
        <w:t>,</w:t>
      </w:r>
      <w:r w:rsidRPr="004522A5">
        <w:rPr>
          <w:rFonts w:ascii="GHEA Grapalat" w:hAnsi="GHEA Grapalat" w:cs="Arial"/>
          <w:sz w:val="20"/>
          <w:lang w:val="ru-RU"/>
        </w:rPr>
        <w:t>организованной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с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целью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приобретения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highlight w:val="yellow"/>
          <w:lang w:val="ru-RU"/>
        </w:rPr>
        <w:t>продуктов</w:t>
      </w:r>
      <w:r w:rsidRPr="004522A5">
        <w:rPr>
          <w:rFonts w:ascii="GHEA Grapalat" w:hAnsi="GHEA Grapalat"/>
          <w:sz w:val="20"/>
          <w:highlight w:val="yellow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highlight w:val="yellow"/>
          <w:lang w:val="ru-RU"/>
        </w:rPr>
        <w:t>питания</w:t>
      </w:r>
      <w:r w:rsidRPr="004522A5">
        <w:rPr>
          <w:rFonts w:ascii="GHEA Grapalat" w:hAnsi="GHEA Grapalat"/>
          <w:sz w:val="20"/>
          <w:lang w:val="ru-RU"/>
        </w:rPr>
        <w:t xml:space="preserve">     </w:t>
      </w:r>
      <w:r w:rsidRPr="004522A5">
        <w:rPr>
          <w:rFonts w:ascii="GHEA Grapalat" w:hAnsi="GHEA Grapalat" w:cs="Arial"/>
          <w:sz w:val="20"/>
          <w:lang w:val="ru-RU"/>
        </w:rPr>
        <w:t>для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своих</w:t>
      </w:r>
      <w:r w:rsidRPr="004522A5">
        <w:rPr>
          <w:rFonts w:ascii="GHEA Grapalat" w:hAnsi="GHEA Grapalat"/>
          <w:sz w:val="20"/>
          <w:lang w:val="ru-RU"/>
        </w:rPr>
        <w:t xml:space="preserve"> </w:t>
      </w:r>
      <w:r w:rsidRPr="004522A5">
        <w:rPr>
          <w:rFonts w:ascii="GHEA Grapalat" w:hAnsi="GHEA Grapalat" w:cs="Arial"/>
          <w:sz w:val="20"/>
          <w:lang w:val="ru-RU"/>
        </w:rPr>
        <w:t>нужд</w:t>
      </w:r>
      <w:r w:rsidRPr="004522A5">
        <w:rPr>
          <w:rFonts w:ascii="GHEA Grapalat" w:hAnsi="GHEA Grapalat"/>
          <w:sz w:val="20"/>
          <w:lang w:val="ru-RU"/>
        </w:rPr>
        <w:t>:</w:t>
      </w:r>
    </w:p>
    <w:p w:rsidR="009B0D2A" w:rsidRPr="006D4589" w:rsidRDefault="009B0D2A" w:rsidP="009B0D2A">
      <w:pPr>
        <w:spacing w:line="360" w:lineRule="auto"/>
        <w:ind w:left="708" w:firstLine="708"/>
        <w:jc w:val="both"/>
        <w:rPr>
          <w:rFonts w:ascii="Sylfaen" w:hAnsi="Sylfaen" w:cs="Sylfaen"/>
          <w:sz w:val="20"/>
          <w:lang w:val="ru-RU"/>
        </w:rPr>
      </w:pP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 Armenian" w:hAnsi="Arial Armenian"/>
          <w:sz w:val="20"/>
          <w:lang w:val="ru-RU"/>
        </w:rPr>
        <w:tab/>
      </w:r>
      <w:r w:rsidRPr="00FF416F">
        <w:rPr>
          <w:rFonts w:ascii="Sylfaen" w:hAnsi="Sylfaen"/>
          <w:sz w:val="20"/>
          <w:lang w:val="ru-RU"/>
        </w:rPr>
        <w:tab/>
      </w:r>
      <w:r w:rsidRPr="00FF416F">
        <w:rPr>
          <w:rFonts w:ascii="Sylfaen" w:hAnsi="Sylfaen"/>
          <w:sz w:val="20"/>
          <w:lang w:val="ru-RU"/>
        </w:rPr>
        <w:tab/>
      </w:r>
      <w:r w:rsidRPr="00FF416F">
        <w:rPr>
          <w:rFonts w:ascii="Sylfaen" w:hAnsi="Sylfaen"/>
          <w:sz w:val="20"/>
          <w:lang w:val="ru-RU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87"/>
        <w:gridCol w:w="45"/>
        <w:gridCol w:w="107"/>
        <w:gridCol w:w="265"/>
        <w:gridCol w:w="508"/>
        <w:gridCol w:w="65"/>
        <w:gridCol w:w="774"/>
        <w:gridCol w:w="217"/>
        <w:gridCol w:w="245"/>
        <w:gridCol w:w="179"/>
        <w:gridCol w:w="1727"/>
        <w:gridCol w:w="12"/>
      </w:tblGrid>
      <w:tr w:rsidR="009B0D2A" w:rsidRPr="00A81CC9" w:rsidTr="009B0D2A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9B0D2A" w:rsidRPr="006D458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6" w:type="dxa"/>
            <w:gridSpan w:val="31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B0D2A" w:rsidRPr="004522A5" w:rsidTr="009B0D2A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6" w:type="dxa"/>
            <w:gridSpan w:val="2"/>
            <w:vMerge w:val="restart"/>
            <w:shd w:val="clear" w:color="auto" w:fill="auto"/>
            <w:vAlign w:val="center"/>
          </w:tcPr>
          <w:p w:rsidR="009B0D2A" w:rsidRPr="006D458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B0D2A" w:rsidRPr="00A81CC9" w:rsidTr="009B0D2A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B0D2A" w:rsidRPr="006D458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B0D2A" w:rsidRPr="006D458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B0D2A" w:rsidRPr="006D458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ind w:left="-8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 финансовым средствам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vMerge/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0D2A" w:rsidRPr="00A81CC9" w:rsidTr="009B0D2A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D79D8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E2163A" w:rsidRDefault="003D79D8" w:rsidP="009B0D2A">
            <w:pPr>
              <w:pStyle w:val="2"/>
              <w:widowControl w:val="0"/>
              <w:spacing w:after="120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яйцо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B138F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2C731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Яйцо столовое или диетическое, 1 сорт, сортированное по массе одного яйца, срок хранения диетического яйца: 7 суток, яйца столового - 25 суток, в холодильных условиях - 120 суток, ГСТ 182-2012. Безопасность и маркировка в соответствии с Постановлением Правительства РА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 </w:t>
            </w:r>
            <w:r w:rsidRPr="002C7313">
              <w:rPr>
                <w:rFonts w:ascii="GHEA Grapalat" w:hAnsi="GHEA Grapalat"/>
                <w:sz w:val="16"/>
                <w:szCs w:val="16"/>
              </w:rPr>
              <w:t>Остаточный срок годности не менее 90%</w:t>
            </w:r>
          </w:p>
          <w:p w:rsidR="003D79D8" w:rsidRPr="00B138F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2C731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Яйцо столовое или диетическое, 1 сорт, сортированное по массе одного яйца, срок хранения диетического яйца: 7 суток, яйца столового - 25 суток, в холодильных условиях - 120 суток, ГСТ 182-2012. Безопасность и маркировка в соответствии с Постановлением Правительства РА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 </w:t>
            </w:r>
            <w:r w:rsidRPr="002C7313">
              <w:rPr>
                <w:rFonts w:ascii="GHEA Grapalat" w:hAnsi="GHEA Grapalat"/>
                <w:sz w:val="16"/>
                <w:szCs w:val="16"/>
              </w:rPr>
              <w:t>Остаточный срок годности не менее 90%</w:t>
            </w:r>
          </w:p>
          <w:p w:rsidR="003D79D8" w:rsidRPr="00B138F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Рис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2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2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"Технический регламент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требований к зерну, его производству, хранению, переработке и использованию" и статья 8 Закона РА "О безопасности пищевых продуктов" утверждены постановлением №22 от 11 января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"Технический регламент требований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к зерну, его производству, хранению, переработке и использованию" и статья 8 Закона РА "О безопасности пищевых продуктов" утверждены постановлением №22 от 11 января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Красная свекла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Arial"/>
                <w:sz w:val="16"/>
                <w:szCs w:val="16"/>
              </w:rPr>
              <w:t>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Arial"/>
                <w:sz w:val="16"/>
                <w:szCs w:val="16"/>
              </w:rPr>
              <w:t>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 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 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Общепринятый и избранный тип, ГОСТ 26767-85.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3D79D8" w:rsidRPr="009B0D2A" w:rsidRDefault="003D79D8" w:rsidP="009B0D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Общепринятый и избранный тип, ГОСТ 26767-85.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3D79D8" w:rsidRPr="009B0D2A" w:rsidRDefault="003D79D8" w:rsidP="009B0D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9B0D2A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Капуста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4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4</w:t>
            </w: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ГОСТ 26768-85) 55% - ранний возраст, 45% - средний возраст</w:t>
            </w:r>
            <w:proofErr w:type="gramEnd"/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кочаны свежие, целые, без болезней, без всходов, чистые, одного ботанического типа, без повреждений.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Кочаны должны быть полностью сформированными,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твердыми, не ломкими и не рыхлыми.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3D79D8" w:rsidRPr="008D6A37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6A37">
              <w:rPr>
                <w:rFonts w:ascii="GHEA Grapalat" w:hAnsi="GHEA Grapalat"/>
                <w:sz w:val="16"/>
                <w:szCs w:val="16"/>
              </w:rPr>
              <w:t>Очищенные головы</w:t>
            </w:r>
          </w:p>
          <w:p w:rsidR="003D79D8" w:rsidRPr="00B138F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ГОСТ 26768-85) 55% - ранний возраст, 45% - средний возраст</w:t>
            </w:r>
            <w:proofErr w:type="gramEnd"/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кочаны свежие, целые, без болезней, без всходов, чистые, одного ботанического типа, без повреждений.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Кочаны должны быть полностью сформированными, твердыми, не ломкими и не рыхлыми.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3D79D8" w:rsidRPr="008D6A37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6A37">
              <w:rPr>
                <w:rFonts w:ascii="GHEA Grapalat" w:hAnsi="GHEA Grapalat"/>
                <w:sz w:val="16"/>
                <w:szCs w:val="16"/>
              </w:rPr>
              <w:t>Очищенные головы</w:t>
            </w:r>
          </w:p>
          <w:p w:rsidR="003D79D8" w:rsidRPr="00B138F3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Яблоко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85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85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Яблоко свежее,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фруктологическая группа, разные сорта Армении, диаметр узкий не менее 5 см, ГОСТ 21122-75, безопасность и маркировка согласно постановлению правительства РА от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Яблоко свежее,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фруктологическая группа, разные сорта Армении, диаметр узкий не менее 5 см, ГОСТ 21122-75, безопасность и маркировка согласно постановлению правительства РА от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Куриная грудка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43200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Куриная </w:t>
            </w: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грудка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охлажденная с костью, чистая, обескровленная, без посторонних запахов, ГОСТ 25391-82.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9 Закона РА "О безопасности </w:t>
            </w: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пищевых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продукто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Куриная </w:t>
            </w: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грудка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охлажденная с костью, чистая, обескровленная, без посторонних запахов, ГОСТ 25391-82.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9 Закона РА "О безопасности </w:t>
            </w: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пищевых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продукто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Картошка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3928A9" w:rsidRDefault="003D79D8" w:rsidP="009B0D2A">
            <w:pPr>
              <w:tabs>
                <w:tab w:val="left" w:pos="1248"/>
              </w:tabs>
              <w:rPr>
                <w:rFonts w:ascii="Arial Armenian" w:hAnsi="Arial Armenian"/>
                <w:sz w:val="14"/>
                <w:szCs w:val="14"/>
              </w:rPr>
            </w:pPr>
            <w:r w:rsidRPr="003928A9">
              <w:rPr>
                <w:rFonts w:ascii="Arial" w:hAnsi="Arial" w:cs="Arial"/>
                <w:sz w:val="14"/>
                <w:szCs w:val="14"/>
                <w:lang w:val="ru-RU"/>
              </w:rPr>
              <w:t>ш</w:t>
            </w:r>
            <w:r w:rsidRPr="003928A9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Раннеспелые и позднеспелые,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Чистота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ассортимента не менее 90%, упаковка без передозировок.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Раннеспелые и позднеспелые,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Чистота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ассортимента не менее 90%, упаковка без передозировок.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Чечевица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8 Закона РА "О безопасности пищевых продуктов".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8 Закона РА "О безопасности пищевых продуктов".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горох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Сушеные, очищенные, желтого или зеленого цвета. Безопасность: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продуктов"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Сушеные, очищенные, желтого или зеленого цвета. Безопасность: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продуктов"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полба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Получают из зерна бука, влажность зерна не более 15%, фасовка в мешки не более 50 кг.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Получают из зерна бука, влажность зерна не более 15%, фасовка в мешки не более 50 кг.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9044F1" w:rsidRDefault="003D79D8" w:rsidP="009B0D2A">
            <w:pPr>
              <w:pStyle w:val="2"/>
              <w:widowControl w:val="0"/>
              <w:spacing w:after="120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Томатная паста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Высший или первый сорта, в стеклянной или металлической таре, упаковка вместимостью до 10 дм3, ГОСТ 3343-89.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Безопасность: согласно гигиеническим нормативам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2C7313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Высший или первый сорта, в стеклянной или металлической таре, упаковка вместимостью до 10 дм3, ГОСТ 3343-89.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Безопасность: согласно гигиеническим нормативам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2C7313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3D79D8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Фасоль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3D79D8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15% или средней сухости (15,1-18,0)%. Безопасность согласно гигиеническим нормативам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статья 8 Закона РА "О безопасности пищевых продуктов". </w:t>
            </w:r>
            <w:r w:rsidRPr="003D79D8">
              <w:rPr>
                <w:rFonts w:ascii="GHEA Grapalat" w:hAnsi="GHEA Grapalat"/>
                <w:sz w:val="16"/>
                <w:szCs w:val="16"/>
                <w:lang w:val="ru-RU"/>
              </w:rPr>
              <w:t>Остаточный срок годности не менее 50%</w:t>
            </w:r>
          </w:p>
          <w:p w:rsidR="003D79D8" w:rsidRPr="003D79D8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3D79D8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15% или средней сухости (15,1-18,0)%. Безопасность согласно гигиеническим нормативам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статья 8 Закона РА "О безопасности пищевых продуктов". </w:t>
            </w:r>
            <w:r w:rsidRPr="003D79D8">
              <w:rPr>
                <w:rFonts w:ascii="GHEA Grapalat" w:hAnsi="GHEA Grapalat"/>
                <w:sz w:val="16"/>
                <w:szCs w:val="16"/>
                <w:lang w:val="ru-RU"/>
              </w:rPr>
              <w:t>Остаточный срок годности не менее 50%</w:t>
            </w:r>
          </w:p>
          <w:p w:rsidR="003D79D8" w:rsidRPr="003D79D8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Растительное масло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" w:hAnsi="Arial" w:cs="Arial"/>
                <w:color w:val="000000"/>
                <w:sz w:val="16"/>
                <w:szCs w:val="16"/>
              </w:rPr>
              <w:t>ли</w:t>
            </w: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т</w:t>
            </w:r>
            <w:r w:rsidRPr="003928A9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 w:cs="Calibri"/>
                <w:sz w:val="18"/>
              </w:rPr>
              <w:t>16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5A2402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гигиенических норм, маркировка: «О безопасности пищевых продуктов» РА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гигиенических норм, маркировка: «О безопасности пищевых продуктов» РА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Сыр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</w:rPr>
              <w:t>1</w:t>
            </w:r>
            <w:r>
              <w:rPr>
                <w:rFonts w:ascii="Sylfaen" w:hAnsi="Sylfaen" w:cs="Calibri"/>
                <w:sz w:val="18"/>
                <w:lang w:val="hy-AM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8 "Технического регламента требований к молоку, молочной продукции и их продукции" и Закона РА "О безопасности пищевых продуктов", утвержденных Постановлением № 1925 от 21 декабря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8 "Технического регламента требований к молоку, молочной продукции и их продукции" и Закона РА "О безопасности пищевых продуктов", утвержденных Постановлением № 1925 от 21 декабря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Гречка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0D2A">
              <w:rPr>
                <w:rFonts w:ascii="GHEA Grapalat" w:hAnsi="GHEA Grapalat"/>
                <w:sz w:val="20"/>
                <w:lang w:val="ru-RU"/>
              </w:rPr>
              <w:t xml:space="preserve">Гречиха </w:t>
            </w:r>
            <w:r w:rsidRPr="00F1136D">
              <w:rPr>
                <w:rFonts w:ascii="GHEA Grapalat" w:hAnsi="GHEA Grapalat"/>
                <w:sz w:val="20"/>
              </w:rPr>
              <w:t>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или </w:t>
            </w:r>
            <w:r w:rsidRPr="00F1136D">
              <w:rPr>
                <w:rFonts w:ascii="GHEA Grapalat" w:hAnsi="GHEA Grapalat"/>
                <w:sz w:val="20"/>
              </w:rPr>
              <w:t>II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сортов, влажность не более 14,0%, крупность не менее 97,5%. Остаточный срок </w:t>
            </w:r>
            <w:r w:rsidRPr="009B0D2A">
              <w:rPr>
                <w:rFonts w:ascii="GHEA Grapalat" w:hAnsi="GHEA Grapalat"/>
                <w:sz w:val="20"/>
                <w:lang w:val="ru-RU"/>
              </w:rPr>
              <w:lastRenderedPageBreak/>
              <w:t>годности не менее 70%.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0D2A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Гречиха </w:t>
            </w:r>
            <w:r w:rsidRPr="00F1136D">
              <w:rPr>
                <w:rFonts w:ascii="GHEA Grapalat" w:hAnsi="GHEA Grapalat"/>
                <w:sz w:val="20"/>
              </w:rPr>
              <w:t>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или </w:t>
            </w:r>
            <w:r w:rsidRPr="00F1136D">
              <w:rPr>
                <w:rFonts w:ascii="GHEA Grapalat" w:hAnsi="GHEA Grapalat"/>
                <w:sz w:val="20"/>
              </w:rPr>
              <w:t>II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сортов, влажность не более 14,0%, крупность не менее 97,5%. Остаточный срок годности не менее </w:t>
            </w:r>
            <w:r w:rsidRPr="009B0D2A">
              <w:rPr>
                <w:rFonts w:ascii="GHEA Grapalat" w:hAnsi="GHEA Grapalat"/>
                <w:sz w:val="20"/>
                <w:lang w:val="ru-RU"/>
              </w:rPr>
              <w:lastRenderedPageBreak/>
              <w:t>70%.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D79D8" w:rsidRPr="004522A5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9B0D2A">
            <w:r w:rsidRPr="008856CF">
              <w:t>Сахар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9B0D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Белый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, сыпучий, сладкий, без постороннего вкуса и запаха (как в сухом виде, так и в растворе). 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маркировка «Безопасность пищевых продуктов».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Белый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, сыпучий, сладкий, без постороннего вкуса и запаха (как в сухом виде, так и в растворе). 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маркировка «Безопасность пищевых продуктов».</w:t>
            </w:r>
          </w:p>
          <w:p w:rsidR="003D79D8" w:rsidRPr="009B0D2A" w:rsidRDefault="003D79D8" w:rsidP="009B0D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3D79D8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9B0D2A" w:rsidRDefault="003D79D8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EB1B70">
            <w:r w:rsidRPr="008856CF">
              <w:t>Макароны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22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Макаронные изделия из бездрожжевого теста в зависимости от сорта и качества муки: </w:t>
            </w:r>
            <w:proofErr w:type="gram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А (из твердой муки), Б (из мягкой стекловидной муки), Б (из пшеничной 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хлебопекарной муки), рассортированные и не рассортированные.</w:t>
            </w:r>
            <w:proofErr w:type="gram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в соответствии с гигиеническими нормами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и маркировка в соответствии со статьей 8 Закона РА "О безопасности </w:t>
            </w:r>
            <w:proofErr w:type="gram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пищевых</w:t>
            </w:r>
            <w:proofErr w:type="gram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продукто</w:t>
            </w:r>
          </w:p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Макаронные изделия из бездрожжевого теста в зависимости от сорта и качества муки: </w:t>
            </w:r>
            <w:proofErr w:type="gram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А (из твердой муки), Б (из мягкой стекловидной муки), Б (из пшеничной 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хлебопекарной муки), рассортированные и не рассортированные.</w:t>
            </w:r>
            <w:proofErr w:type="gram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в соответствии с гигиеническими нормами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и маркировка в соответствии со статьей 8 Закона РА "О безопасности </w:t>
            </w:r>
            <w:proofErr w:type="gram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пищевых</w:t>
            </w:r>
            <w:proofErr w:type="gram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продукто</w:t>
            </w:r>
          </w:p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4522A5" w:rsidTr="003D79D8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9B0D2A" w:rsidRDefault="003D79D8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8856CF" w:rsidRDefault="003D79D8" w:rsidP="00EB1B70">
            <w:r w:rsidRPr="008856CF">
              <w:t>Соль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  <w:p w:rsidR="003D79D8" w:rsidRPr="00EB1B70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D79D8" w:rsidRPr="009B0D2A" w:rsidTr="003D79D8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9B0D2A" w:rsidRDefault="003D79D8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79D8" w:rsidRPr="00B138F3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хлеб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A81CC9" w:rsidRDefault="003D79D8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135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Calibri"/>
                <w:sz w:val="18"/>
                <w:lang w:val="hy-AM"/>
              </w:rPr>
            </w:pPr>
            <w:r>
              <w:rPr>
                <w:rFonts w:ascii="Sylfaen" w:hAnsi="Sylfaen" w:cs="Calibri"/>
                <w:sz w:val="18"/>
                <w:lang w:val="hy-AM"/>
              </w:rPr>
              <w:t>135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9D8" w:rsidRPr="00B62B33" w:rsidRDefault="003D79D8" w:rsidP="003D79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47250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79D8" w:rsidRPr="00701571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Изготавливается из пшеничной муки 1 сорта. Безопасность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8 Закона РА "О безопасности пищевых продуктов". </w:t>
            </w:r>
            <w:r w:rsidRPr="00701571">
              <w:rPr>
                <w:rFonts w:ascii="GHEA Grapalat" w:hAnsi="GHEA Grapalat"/>
                <w:sz w:val="16"/>
                <w:szCs w:val="16"/>
              </w:rPr>
              <w:t>Остаточный срок годности не менее 90%</w:t>
            </w:r>
          </w:p>
          <w:p w:rsidR="003D79D8" w:rsidRPr="00B138F3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79D8" w:rsidRPr="00701571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Изготавливается из пшеничной муки 1 сорта. Безопасность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8 Закона РА "О безопасности пищевых продуктов". </w:t>
            </w:r>
            <w:r w:rsidRPr="00701571">
              <w:rPr>
                <w:rFonts w:ascii="GHEA Grapalat" w:hAnsi="GHEA Grapalat"/>
                <w:sz w:val="16"/>
                <w:szCs w:val="16"/>
              </w:rPr>
              <w:t>Остаточный срок годности не менее 90%</w:t>
            </w:r>
          </w:p>
          <w:p w:rsidR="003D79D8" w:rsidRPr="00B138F3" w:rsidRDefault="003D79D8" w:rsidP="00EB1B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B1B70" w:rsidRPr="009B0D2A" w:rsidTr="009B0D2A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3928A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6D4589" w:rsidTr="009B0D2A">
        <w:trPr>
          <w:gridAfter w:val="1"/>
          <w:wAfter w:w="12" w:type="dxa"/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3D79D8" w:rsidRDefault="003D79D8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 w:rsidR="00916C38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EB1B70" w:rsidRPr="006D458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4522A5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4522A5" w:rsidTr="009B0D2A">
        <w:trPr>
          <w:gridAfter w:val="1"/>
          <w:wAfter w:w="12" w:type="dxa"/>
          <w:trHeight w:val="419"/>
          <w:jc w:val="center"/>
        </w:trPr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3" w:type="dxa"/>
            <w:gridSpan w:val="24"/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6"/>
            </w:r>
          </w:p>
        </w:tc>
      </w:tr>
      <w:tr w:rsidR="00EB1B70" w:rsidRPr="00A81CC9" w:rsidTr="009B0D2A">
        <w:trPr>
          <w:gridAfter w:val="1"/>
          <w:wAfter w:w="12" w:type="dxa"/>
          <w:trHeight w:val="392"/>
          <w:jc w:val="center"/>
        </w:trPr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3D79D8" w:rsidRPr="00A81CC9" w:rsidTr="003D79D8">
        <w:trPr>
          <w:gridAfter w:val="1"/>
          <w:wAfter w:w="12" w:type="dxa"/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23333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3D79D8" w:rsidRPr="00D475CC" w:rsidRDefault="003D79D8" w:rsidP="003D79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</w:tr>
      <w:tr w:rsidR="003D79D8" w:rsidRPr="00A81CC9" w:rsidTr="003D79D8">
        <w:trPr>
          <w:gridAfter w:val="1"/>
          <w:wAfter w:w="12" w:type="dxa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11458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2292</w:t>
            </w:r>
          </w:p>
        </w:tc>
        <w:tc>
          <w:tcPr>
            <w:tcW w:w="2368" w:type="dxa"/>
            <w:gridSpan w:val="4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13750</w:t>
            </w:r>
          </w:p>
        </w:tc>
      </w:tr>
      <w:tr w:rsidR="003D79D8" w:rsidRPr="00A81CC9" w:rsidTr="003D79D8">
        <w:trPr>
          <w:gridAfter w:val="1"/>
          <w:wAfter w:w="12" w:type="dxa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2368" w:type="dxa"/>
            <w:gridSpan w:val="4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3000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3000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11250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13500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21250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4250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916C38" w:rsidRDefault="003D79D8" w:rsidP="00916C38">
            <w:pPr>
              <w:rPr>
                <w:rFonts w:ascii="Arial Unicode" w:hAnsi="Arial Unicode" w:cs="Arial"/>
                <w:color w:val="000000"/>
                <w:sz w:val="20"/>
                <w:lang w:val="ru-RU"/>
              </w:rPr>
            </w:pPr>
            <w:r w:rsidRPr="00916C38">
              <w:rPr>
                <w:rFonts w:ascii="Arial Unicode" w:hAnsi="Arial Unicode" w:cs="Arial"/>
                <w:color w:val="000000"/>
                <w:sz w:val="20"/>
                <w:lang w:val="ru-RU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916C38">
              <w:rPr>
                <w:rFonts w:ascii="Arial Unicode" w:hAnsi="Arial Unicode" w:cs="Arial"/>
                <w:color w:val="000000"/>
                <w:sz w:val="20"/>
                <w:lang w:val="ru-RU"/>
              </w:rPr>
              <w:t xml:space="preserve"> "РУЗ-МАРТИ"</w:t>
            </w:r>
          </w:p>
          <w:p w:rsidR="003D79D8" w:rsidRPr="00916C38" w:rsidRDefault="003D79D8" w:rsidP="00916C38">
            <w:pPr>
              <w:rPr>
                <w:rFonts w:ascii="Arial Unicode" w:hAnsi="Arial Unicode"/>
                <w:lang w:val="ru-RU"/>
              </w:rPr>
            </w:pPr>
            <w:r w:rsidRPr="00916C38">
              <w:rPr>
                <w:rFonts w:ascii="Arial Unicode" w:hAnsi="Arial Unicode" w:cs="Arial"/>
                <w:color w:val="202124"/>
                <w:sz w:val="20"/>
                <w:lang w:val="ru-RU"/>
              </w:rPr>
              <w:lastRenderedPageBreak/>
              <w:t>«ГУД</w:t>
            </w:r>
            <w:r w:rsidRPr="00916C3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916C3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ФУД»  </w:t>
            </w:r>
            <w:r w:rsidRPr="00916C38">
              <w:rPr>
                <w:rFonts w:ascii="Arial Unicode" w:hAnsi="Arial Unicode" w:cs="Arial"/>
                <w:sz w:val="20"/>
                <w:lang w:val="ru-RU"/>
              </w:rPr>
              <w:t>ОО</w:t>
            </w:r>
            <w:r w:rsidRPr="009474F0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lastRenderedPageBreak/>
              <w:t>36000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35850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7200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7170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43200</w:t>
            </w:r>
          </w:p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43020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12000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3125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625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3750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917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917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3300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9583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1917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11500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2800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16800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27083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5417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32500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1500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2292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458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2750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BF1578" w:rsidRDefault="003D79D8" w:rsidP="00916C38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8250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1650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9900</w:t>
            </w:r>
          </w:p>
        </w:tc>
      </w:tr>
      <w:tr w:rsidR="003D79D8" w:rsidRPr="00A81CC9" w:rsidTr="003D79D8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916C38" w:rsidRDefault="003D79D8" w:rsidP="00916C38">
            <w:pPr>
              <w:pStyle w:val="af3"/>
              <w:ind w:left="0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  <w:t>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79D8" w:rsidRPr="00BF1578" w:rsidRDefault="003D79D8" w:rsidP="00916C38">
            <w:pPr>
              <w:rPr>
                <w:rFonts w:ascii="Arial Unicode" w:hAnsi="Arial Unicode"/>
              </w:rPr>
            </w:pPr>
            <w:r w:rsidRPr="00BF1578">
              <w:rPr>
                <w:rFonts w:ascii="Arial Unicode" w:hAnsi="Arial Unicode" w:cs="Arial"/>
                <w:color w:val="000000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  <w:r w:rsidRPr="00BF1578">
              <w:rPr>
                <w:rFonts w:ascii="Arial Unicode" w:hAnsi="Arial Unicode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900</w:t>
            </w:r>
          </w:p>
        </w:tc>
      </w:tr>
      <w:tr w:rsidR="003D79D8" w:rsidRPr="00916C38" w:rsidTr="009B0D2A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3D79D8" w:rsidRPr="00916C38" w:rsidRDefault="003D79D8" w:rsidP="00916C38">
            <w:pPr>
              <w:pStyle w:val="af3"/>
              <w:ind w:left="0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  <w:t>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D79D8" w:rsidRPr="00916C38" w:rsidRDefault="003D79D8" w:rsidP="00916C38">
            <w:pPr>
              <w:pStyle w:val="Default"/>
              <w:jc w:val="center"/>
              <w:rPr>
                <w:rFonts w:ascii="Arial Unicode" w:hAnsi="Arial Unicode" w:cs="Arial"/>
                <w:lang w:val="ru-RU"/>
              </w:rPr>
            </w:pPr>
            <w:r w:rsidRPr="00916C38">
              <w:rPr>
                <w:rFonts w:ascii="Arial Unicode" w:hAnsi="Arial Unicode" w:cs="Arial"/>
                <w:sz w:val="20"/>
                <w:szCs w:val="20"/>
                <w:lang w:val="ru-RU"/>
              </w:rPr>
              <w:t>Анамел ОО</w:t>
            </w:r>
            <w:r w:rsidRPr="00916C38">
              <w:rPr>
                <w:rFonts w:ascii="Arial Unicode" w:hAnsi="Arial Unicode" w:cs="Arial"/>
                <w:lang w:val="ru-RU"/>
              </w:rPr>
              <w:t>П</w:t>
            </w:r>
          </w:p>
          <w:p w:rsidR="003D79D8" w:rsidRPr="00916C38" w:rsidRDefault="003D79D8" w:rsidP="00916C38">
            <w:pPr>
              <w:pStyle w:val="Default"/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 w:rsidRPr="00916C38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>«Фемили</w:t>
            </w:r>
            <w:r w:rsidRPr="00916C38">
              <w:rPr>
                <w:rFonts w:ascii="Arial Unicode" w:hAnsi="Arial Unicode" w:cs="Courier New"/>
                <w:color w:val="202124"/>
                <w:sz w:val="20"/>
                <w:szCs w:val="20"/>
                <w:lang w:val="ru-RU"/>
              </w:rPr>
              <w:t>-</w:t>
            </w:r>
            <w:r w:rsidRPr="00916C38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 xml:space="preserve">Груп» </w:t>
            </w:r>
            <w:r w:rsidRPr="00916C38">
              <w:rPr>
                <w:rFonts w:ascii="Arial Unicode" w:hAnsi="Arial Unicode" w:cs="Arial"/>
                <w:sz w:val="20"/>
                <w:szCs w:val="20"/>
                <w:lang w:val="ru-RU"/>
              </w:rPr>
              <w:t>ОО</w:t>
            </w:r>
            <w:r w:rsidRPr="009474F0">
              <w:rPr>
                <w:rFonts w:ascii="Arial Unicode" w:hAnsi="Arial Unicode" w:cs="Arial"/>
                <w:sz w:val="20"/>
                <w:szCs w:val="20"/>
                <w:lang w:val="hy-AM"/>
              </w:rPr>
              <w:t>П</w:t>
            </w:r>
          </w:p>
          <w:p w:rsidR="003D79D8" w:rsidRPr="00916C38" w:rsidRDefault="003D79D8" w:rsidP="00916C38">
            <w:pPr>
              <w:pStyle w:val="Default"/>
              <w:jc w:val="center"/>
              <w:rPr>
                <w:rFonts w:ascii="Arial Unicode" w:eastAsia="Arial Unicode MS" w:hAnsi="Arial Unicode" w:cs="Arial"/>
                <w:b w:val="0"/>
                <w:color w:val="403931"/>
                <w:sz w:val="20"/>
                <w:szCs w:val="20"/>
                <w:lang w:val="ru-RU"/>
              </w:rPr>
            </w:pPr>
            <w:r w:rsidRPr="00916C38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 xml:space="preserve">«ВЕГАС» </w:t>
            </w:r>
            <w:r w:rsidRPr="00916C38">
              <w:rPr>
                <w:rFonts w:ascii="Arial Unicode" w:hAnsi="Arial Unicode" w:cs="Arial"/>
                <w:sz w:val="20"/>
                <w:szCs w:val="20"/>
                <w:lang w:val="ru-RU"/>
              </w:rPr>
              <w:t>ОО</w:t>
            </w:r>
            <w:r w:rsidRPr="009474F0">
              <w:rPr>
                <w:rFonts w:ascii="Arial Unicode" w:hAnsi="Arial Unicode" w:cs="Arial"/>
                <w:sz w:val="20"/>
                <w:szCs w:val="20"/>
                <w:lang w:val="hy-AM"/>
              </w:rPr>
              <w:t>П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9D8" w:rsidRPr="00AC1FD8" w:rsidRDefault="003D79D8" w:rsidP="003D79D8">
            <w:pPr>
              <w:jc w:val="center"/>
              <w:rPr>
                <w:rFonts w:ascii="GHEA Grapalat" w:hAnsi="GHEA Grapalat"/>
                <w:sz w:val="20"/>
              </w:rPr>
            </w:pPr>
            <w:r w:rsidRPr="00AC1FD8">
              <w:rPr>
                <w:rFonts w:ascii="GHEA Grapalat" w:hAnsi="GHEA Grapalat"/>
                <w:sz w:val="20"/>
              </w:rPr>
              <w:t>46800</w:t>
            </w:r>
          </w:p>
        </w:tc>
      </w:tr>
      <w:tr w:rsidR="00EB1B70" w:rsidRPr="009B0D2A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762FC7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B1B70" w:rsidRPr="00A81CC9" w:rsidTr="009B0D2A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Данные об откло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ненных заявках</w:t>
            </w:r>
          </w:p>
        </w:tc>
      </w:tr>
      <w:tr w:rsidR="00EB1B70" w:rsidRPr="004522A5" w:rsidTr="009B0D2A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B1B70" w:rsidRPr="00A81CC9" w:rsidTr="009B0D2A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EB1B70" w:rsidRPr="006D4589" w:rsidRDefault="00EB1B70" w:rsidP="00EB1B70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EB1B70" w:rsidRPr="006D4589" w:rsidRDefault="00EB1B70" w:rsidP="00EB1B70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EB1B70" w:rsidRPr="00A81CC9" w:rsidTr="009B0D2A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4522A5" w:rsidTr="009B0D2A">
        <w:trPr>
          <w:gridAfter w:val="1"/>
          <w:wAfter w:w="12" w:type="dxa"/>
          <w:trHeight w:val="344"/>
          <w:jc w:val="center"/>
        </w:trPr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6D4589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EB1B70" w:rsidRPr="004522A5" w:rsidTr="009B0D2A">
        <w:trPr>
          <w:gridAfter w:val="1"/>
          <w:wAfter w:w="12" w:type="dxa"/>
          <w:trHeight w:val="197"/>
          <w:jc w:val="center"/>
        </w:trPr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4522A5" w:rsidTr="009B0D2A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AC65E4" w:rsidTr="009B0D2A">
        <w:trPr>
          <w:gridAfter w:val="1"/>
          <w:wAfter w:w="12" w:type="dxa"/>
          <w:trHeight w:val="346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C65E4" w:rsidRDefault="00AC65E4" w:rsidP="00916C3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  <w:r w:rsidR="00916C38" w:rsidRPr="00AC65E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EB1B70" w:rsidRPr="00AC65E4" w:rsidTr="009B0D2A">
        <w:trPr>
          <w:gridAfter w:val="1"/>
          <w:wAfter w:w="12" w:type="dxa"/>
          <w:trHeight w:val="92"/>
          <w:jc w:val="center"/>
        </w:trPr>
        <w:tc>
          <w:tcPr>
            <w:tcW w:w="4754" w:type="dxa"/>
            <w:gridSpan w:val="15"/>
            <w:vMerge w:val="restart"/>
            <w:shd w:val="clear" w:color="auto" w:fill="auto"/>
            <w:vAlign w:val="center"/>
          </w:tcPr>
          <w:p w:rsidR="00EB1B70" w:rsidRPr="00AC65E4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C65E4">
              <w:rPr>
                <w:rFonts w:ascii="Sylfaen" w:hAnsi="Sylfaen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C65E4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C65E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C65E4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C65E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EB1B70" w:rsidRPr="00AC65E4" w:rsidTr="009B0D2A">
        <w:trPr>
          <w:gridAfter w:val="1"/>
          <w:wAfter w:w="12" w:type="dxa"/>
          <w:trHeight w:val="92"/>
          <w:jc w:val="center"/>
        </w:trPr>
        <w:tc>
          <w:tcPr>
            <w:tcW w:w="47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B70" w:rsidRPr="00AC65E4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916C38" w:rsidRDefault="00916C38" w:rsidP="00AC65E4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AC65E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AC65E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․03․2023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916C38" w:rsidRDefault="00916C38" w:rsidP="00AC65E4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AC65E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AC65E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․04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․2023</w:t>
            </w:r>
          </w:p>
        </w:tc>
      </w:tr>
      <w:tr w:rsidR="00EB1B70" w:rsidRPr="004522A5" w:rsidTr="009B0D2A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B70" w:rsidRPr="00916C38" w:rsidRDefault="00EB1B70" w:rsidP="00AC65E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E0659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0</w:t>
            </w:r>
            <w:r w:rsidR="00AC65E4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E0659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AC65E4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916C38"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 w:rsidR="00916C3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EB1B70" w:rsidRPr="006D4589" w:rsidTr="009B0D2A">
        <w:trPr>
          <w:gridAfter w:val="1"/>
          <w:wAfter w:w="12" w:type="dxa"/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C65E4" w:rsidRDefault="00AC65E4" w:rsidP="00916C38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․04․2023</w:t>
            </w:r>
          </w:p>
        </w:tc>
      </w:tr>
      <w:tr w:rsidR="00AC65E4" w:rsidRPr="00A81CC9" w:rsidTr="009B0D2A">
        <w:trPr>
          <w:gridAfter w:val="1"/>
          <w:wAfter w:w="12" w:type="dxa"/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5E4" w:rsidRPr="00A81CC9" w:rsidRDefault="00AC65E4" w:rsidP="00916C3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5E4" w:rsidRPr="00AC65E4" w:rsidRDefault="00AC65E4" w:rsidP="00E47355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․04․2023</w:t>
            </w:r>
          </w:p>
        </w:tc>
      </w:tr>
      <w:tr w:rsidR="00EB1B70" w:rsidRPr="00A81CC9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Отобранный 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837" w:type="dxa"/>
            <w:gridSpan w:val="28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EB1B70" w:rsidRPr="00A81CC9" w:rsidTr="009B0D2A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20" w:type="dxa"/>
            <w:gridSpan w:val="7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Крайний срок 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945" w:type="dxa"/>
            <w:gridSpan w:val="4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EB1B70" w:rsidRPr="00A81CC9" w:rsidTr="009B0D2A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7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EB1B70" w:rsidRPr="00A81CC9" w:rsidTr="009B0D2A">
        <w:trPr>
          <w:trHeight w:val="1348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7"/>
            </w:r>
          </w:p>
        </w:tc>
      </w:tr>
      <w:tr w:rsidR="00AC65E4" w:rsidRPr="00A81CC9" w:rsidTr="009B0D2A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C65E4" w:rsidRPr="00511C12" w:rsidRDefault="00AC65E4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-6,8-19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AC65E4" w:rsidRPr="00916C38" w:rsidRDefault="00AC65E4" w:rsidP="00916C3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Unicode" w:hAnsi="Arial Unicode" w:cs="Courier New"/>
                <w:color w:val="202124"/>
                <w:sz w:val="16"/>
                <w:szCs w:val="16"/>
                <w:lang w:val="hy-AM"/>
              </w:rPr>
            </w:pP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«Р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у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з</w:t>
            </w:r>
            <w:r w:rsidRPr="00916C38">
              <w:rPr>
                <w:rFonts w:ascii="Arial Unicode" w:hAnsi="Arial Unicode" w:cs="Courier New"/>
                <w:color w:val="202124"/>
                <w:sz w:val="16"/>
                <w:szCs w:val="16"/>
                <w:lang w:val="ru-RU"/>
              </w:rPr>
              <w:t>-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март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и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 xml:space="preserve"> </w:t>
            </w:r>
            <w:r w:rsidRPr="00916C38">
              <w:rPr>
                <w:rFonts w:ascii="Arial Unicode" w:hAnsi="Arial Unicode" w:cs="Arial"/>
                <w:sz w:val="16"/>
                <w:szCs w:val="16"/>
              </w:rPr>
              <w:t>»ОО</w:t>
            </w:r>
            <w:r w:rsidRPr="00916C38">
              <w:rPr>
                <w:rFonts w:ascii="Arial Unicode" w:hAnsi="Arial Unicode" w:cs="Arial"/>
                <w:sz w:val="16"/>
                <w:szCs w:val="16"/>
                <w:lang w:val="hy-AM"/>
              </w:rPr>
              <w:t>П</w:t>
            </w:r>
          </w:p>
          <w:p w:rsidR="00AC65E4" w:rsidRPr="00916C38" w:rsidRDefault="00AC65E4" w:rsidP="00916C38">
            <w:pPr>
              <w:pStyle w:val="Default"/>
              <w:jc w:val="center"/>
              <w:rPr>
                <w:rFonts w:ascii="Arial Unicode" w:eastAsia="Arial Unicode MS" w:hAnsi="Arial Unicode" w:cs="Times New Roman"/>
                <w:b w:val="0"/>
                <w:color w:val="403931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C65E4" w:rsidRPr="007E5F95" w:rsidRDefault="00AC65E4" w:rsidP="00AC65E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ԱՄԴ-</w:t>
            </w:r>
            <w:r w:rsidRPr="007E5F95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7E5F95">
              <w:rPr>
                <w:rFonts w:ascii="Calibri" w:hAnsi="Calibri"/>
                <w:sz w:val="12"/>
                <w:szCs w:val="12"/>
                <w:lang w:val="hy-AM"/>
              </w:rPr>
              <w:t>-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3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0289/3</w:t>
            </w:r>
            <w:r w:rsidRPr="007E5F95">
              <w:rPr>
                <w:b/>
                <w:sz w:val="12"/>
                <w:szCs w:val="12"/>
                <w:lang w:val="hy-AM"/>
              </w:rPr>
              <w:t xml:space="preserve">  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C65E4" w:rsidRPr="00AC65E4" w:rsidRDefault="00AC65E4" w:rsidP="00AC65E4">
            <w:pPr>
              <w:jc w:val="center"/>
              <w:rPr>
                <w:rFonts w:ascii="Times New Roman" w:hAnsi="Times New Roman"/>
                <w:sz w:val="14"/>
                <w:szCs w:val="14"/>
                <w:lang w:val="hy-AM"/>
              </w:rPr>
            </w:pPr>
            <w:r w:rsidRPr="00AC65E4"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  <w:r w:rsidRPr="00AC65E4">
              <w:rPr>
                <w:rFonts w:ascii="Times New Roman" w:hAnsi="Times New Roman"/>
                <w:sz w:val="14"/>
                <w:szCs w:val="14"/>
                <w:lang w:val="hy-AM"/>
              </w:rPr>
              <w:t>․04․2023</w:t>
            </w:r>
          </w:p>
        </w:tc>
        <w:tc>
          <w:tcPr>
            <w:tcW w:w="1020" w:type="dxa"/>
            <w:gridSpan w:val="7"/>
            <w:shd w:val="clear" w:color="auto" w:fill="auto"/>
            <w:vAlign w:val="center"/>
          </w:tcPr>
          <w:p w:rsidR="00AC65E4" w:rsidRPr="004B630B" w:rsidRDefault="00AC65E4" w:rsidP="00916C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AC65E4" w:rsidRPr="004B630B" w:rsidRDefault="00AC65E4" w:rsidP="00916C3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B630B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AC65E4" w:rsidRPr="00F106A2" w:rsidRDefault="00AC65E4" w:rsidP="00E47355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192650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AC65E4" w:rsidRPr="00F106A2" w:rsidRDefault="00AC65E4" w:rsidP="00E4735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192650</w:t>
            </w:r>
          </w:p>
        </w:tc>
      </w:tr>
      <w:tr w:rsidR="00AC65E4" w:rsidRPr="00A81CC9" w:rsidTr="009B0D2A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C65E4" w:rsidRPr="00511C12" w:rsidRDefault="00AC65E4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AC65E4" w:rsidRPr="007E13A7" w:rsidRDefault="00AC65E4" w:rsidP="00916C38">
            <w:pPr>
              <w:jc w:val="center"/>
              <w:rPr>
                <w:sz w:val="18"/>
                <w:szCs w:val="18"/>
              </w:rPr>
            </w:pP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>«Фемили</w:t>
            </w:r>
            <w:r w:rsidRPr="00BF157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Груп» </w:t>
            </w:r>
            <w:r w:rsidRPr="00BF1578">
              <w:rPr>
                <w:rFonts w:ascii="Arial Unicode" w:hAnsi="Arial Unicode" w:cs="Arial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C65E4" w:rsidRPr="007E5F95" w:rsidRDefault="00AC65E4" w:rsidP="00916C3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ԱՄԴ-</w:t>
            </w:r>
            <w:r w:rsidRPr="007E5F95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7E5F95">
              <w:rPr>
                <w:rFonts w:ascii="Calibri" w:hAnsi="Calibri"/>
                <w:sz w:val="12"/>
                <w:szCs w:val="12"/>
                <w:lang w:val="hy-AM"/>
              </w:rPr>
              <w:t>-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3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7E5F95">
              <w:rPr>
                <w:sz w:val="12"/>
                <w:szCs w:val="12"/>
                <w:lang w:val="hy-AM"/>
              </w:rPr>
              <w:t>0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2-</w:t>
            </w:r>
            <w:r w:rsidRPr="007E5F95">
              <w:rPr>
                <w:rFonts w:asciiTheme="minorHAnsi" w:hAnsiTheme="minorHAnsi"/>
                <w:sz w:val="12"/>
                <w:szCs w:val="12"/>
                <w:lang w:val="hy-AM"/>
              </w:rPr>
              <w:t>89/1</w:t>
            </w:r>
            <w:r w:rsidRPr="007E5F95">
              <w:rPr>
                <w:b/>
                <w:sz w:val="12"/>
                <w:szCs w:val="12"/>
                <w:lang w:val="hy-AM"/>
              </w:rPr>
              <w:t xml:space="preserve">  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C65E4" w:rsidRPr="00AC65E4" w:rsidRDefault="00AC65E4" w:rsidP="00AC65E4">
            <w:pPr>
              <w:jc w:val="center"/>
              <w:rPr>
                <w:rFonts w:ascii="Times New Roman" w:hAnsi="Times New Roman"/>
                <w:sz w:val="14"/>
                <w:szCs w:val="14"/>
                <w:lang w:val="hy-AM"/>
              </w:rPr>
            </w:pPr>
            <w:r w:rsidRPr="00AC65E4"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  <w:r w:rsidRPr="00AC65E4">
              <w:rPr>
                <w:rFonts w:ascii="Times New Roman" w:hAnsi="Times New Roman"/>
                <w:sz w:val="14"/>
                <w:szCs w:val="14"/>
                <w:lang w:val="hy-AM"/>
              </w:rPr>
              <w:t>․04․2023</w:t>
            </w:r>
          </w:p>
        </w:tc>
        <w:tc>
          <w:tcPr>
            <w:tcW w:w="1020" w:type="dxa"/>
            <w:gridSpan w:val="7"/>
            <w:shd w:val="clear" w:color="auto" w:fill="auto"/>
            <w:vAlign w:val="center"/>
          </w:tcPr>
          <w:p w:rsidR="00AC65E4" w:rsidRPr="004B630B" w:rsidRDefault="00AC65E4" w:rsidP="00916C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AC65E4" w:rsidRPr="004B630B" w:rsidRDefault="00AC65E4" w:rsidP="00916C3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AC65E4" w:rsidRPr="00F106A2" w:rsidRDefault="00AC65E4" w:rsidP="00E47355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43020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AC65E4" w:rsidRDefault="00AC65E4" w:rsidP="00E473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43020</w:t>
            </w:r>
          </w:p>
        </w:tc>
      </w:tr>
      <w:tr w:rsidR="00AC65E4" w:rsidRPr="00A81CC9" w:rsidTr="009B0D2A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C65E4" w:rsidRPr="00916C38" w:rsidRDefault="00AC65E4" w:rsidP="00916C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AC65E4" w:rsidRPr="007E13A7" w:rsidRDefault="00AC65E4" w:rsidP="00916C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>«ГУД</w:t>
            </w:r>
            <w:r w:rsidRPr="00BF157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ФУД»  </w:t>
            </w:r>
            <w:r w:rsidRPr="00BF1578">
              <w:rPr>
                <w:rFonts w:ascii="Arial Unicode" w:hAnsi="Arial Unicode" w:cs="Arial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C65E4" w:rsidRPr="00916C38" w:rsidRDefault="00AC65E4" w:rsidP="00916C38">
            <w:pPr>
              <w:jc w:val="center"/>
              <w:rPr>
                <w:rFonts w:asciiTheme="minorHAnsi" w:hAnsiTheme="minorHAnsi"/>
                <w:sz w:val="12"/>
                <w:szCs w:val="12"/>
                <w:lang w:val="af-ZA"/>
              </w:rPr>
            </w:pP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ԱՄԴ-</w:t>
            </w:r>
            <w:r w:rsidRPr="007E5F95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7E5F95">
              <w:rPr>
                <w:rFonts w:ascii="Calibri" w:hAnsi="Calibri"/>
                <w:sz w:val="12"/>
                <w:szCs w:val="12"/>
                <w:lang w:val="hy-AM"/>
              </w:rPr>
              <w:t>-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3</w:t>
            </w:r>
            <w:r w:rsidRPr="007E5F95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7E5F95">
              <w:rPr>
                <w:sz w:val="12"/>
                <w:szCs w:val="12"/>
                <w:lang w:val="hy-AM"/>
              </w:rPr>
              <w:t>0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2-89/2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C65E4" w:rsidRPr="00AC65E4" w:rsidRDefault="00AC65E4" w:rsidP="00AC65E4">
            <w:pPr>
              <w:jc w:val="center"/>
              <w:rPr>
                <w:rFonts w:ascii="Times New Roman" w:hAnsi="Times New Roman"/>
                <w:sz w:val="14"/>
                <w:szCs w:val="14"/>
                <w:lang w:val="hy-AM"/>
              </w:rPr>
            </w:pPr>
            <w:r w:rsidRPr="00AC65E4"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  <w:r w:rsidRPr="00AC65E4">
              <w:rPr>
                <w:rFonts w:ascii="Times New Roman" w:hAnsi="Times New Roman"/>
                <w:sz w:val="14"/>
                <w:szCs w:val="14"/>
                <w:lang w:val="hy-AM"/>
              </w:rPr>
              <w:t>․04․2023</w:t>
            </w:r>
          </w:p>
        </w:tc>
        <w:tc>
          <w:tcPr>
            <w:tcW w:w="1020" w:type="dxa"/>
            <w:gridSpan w:val="7"/>
            <w:shd w:val="clear" w:color="auto" w:fill="auto"/>
            <w:vAlign w:val="center"/>
          </w:tcPr>
          <w:p w:rsidR="00AC65E4" w:rsidRPr="004B630B" w:rsidRDefault="00AC65E4" w:rsidP="00916C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AC65E4" w:rsidRPr="004B630B" w:rsidRDefault="00AC65E4" w:rsidP="00916C3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AC65E4" w:rsidRPr="00F106A2" w:rsidRDefault="00AC65E4" w:rsidP="00E47355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46800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AC65E4" w:rsidRDefault="00AC65E4" w:rsidP="00E473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46800</w:t>
            </w:r>
          </w:p>
        </w:tc>
      </w:tr>
      <w:tr w:rsidR="00EB1B70" w:rsidRPr="004522A5" w:rsidTr="009B0D2A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B1B70" w:rsidRPr="004522A5" w:rsidTr="009B0D2A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8"/>
            </w: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511C12" w:rsidRPr="00E06592" w:rsidTr="009B0D2A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511C12" w:rsidRDefault="00511C12" w:rsidP="0051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-6,8-19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916C38" w:rsidRDefault="00511C12" w:rsidP="00511C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Unicode" w:hAnsi="Arial Unicode" w:cs="Courier New"/>
                <w:color w:val="202124"/>
                <w:sz w:val="16"/>
                <w:szCs w:val="16"/>
                <w:lang w:val="hy-AM"/>
              </w:rPr>
            </w:pP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«Р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у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з</w:t>
            </w:r>
            <w:r w:rsidRPr="00916C38">
              <w:rPr>
                <w:rFonts w:ascii="Arial Unicode" w:hAnsi="Arial Unicode" w:cs="Courier New"/>
                <w:color w:val="202124"/>
                <w:sz w:val="16"/>
                <w:szCs w:val="16"/>
                <w:lang w:val="ru-RU"/>
              </w:rPr>
              <w:t>-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март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и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 xml:space="preserve"> </w:t>
            </w:r>
            <w:r w:rsidRPr="00916C38">
              <w:rPr>
                <w:rFonts w:ascii="Arial Unicode" w:hAnsi="Arial Unicode" w:cs="Arial"/>
                <w:sz w:val="16"/>
                <w:szCs w:val="16"/>
              </w:rPr>
              <w:t>»ОО</w:t>
            </w:r>
            <w:r w:rsidRPr="00916C38">
              <w:rPr>
                <w:rFonts w:ascii="Arial Unicode" w:hAnsi="Arial Unicode" w:cs="Arial"/>
                <w:sz w:val="16"/>
                <w:szCs w:val="16"/>
                <w:lang w:val="hy-AM"/>
              </w:rPr>
              <w:t>П</w:t>
            </w:r>
          </w:p>
          <w:p w:rsidR="00511C12" w:rsidRPr="00916C38" w:rsidRDefault="00511C12" w:rsidP="00511C12">
            <w:pPr>
              <w:pStyle w:val="Default"/>
              <w:jc w:val="center"/>
              <w:rPr>
                <w:rFonts w:ascii="Arial Unicode" w:eastAsia="Arial Unicode MS" w:hAnsi="Arial Unicode" w:cs="Times New Roman"/>
                <w:b w:val="0"/>
                <w:color w:val="403931"/>
                <w:sz w:val="16"/>
                <w:szCs w:val="16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Default="00511C12" w:rsidP="00511C12">
            <w:pPr>
              <w:pStyle w:val="af1"/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 w:rsidRPr="00BF1578">
              <w:rPr>
                <w:rFonts w:ascii="Arial Unicode" w:hAnsi="Arial Unicode" w:cs="Arial" w:hint="eastAsia"/>
                <w:sz w:val="20"/>
                <w:szCs w:val="20"/>
              </w:rPr>
              <w:t>г</w:t>
            </w:r>
            <w:r w:rsidRPr="00BF1578">
              <w:rPr>
                <w:rFonts w:ascii="Arial Unicode" w:hAnsi="Arial Unicode" w:cs="Arial"/>
                <w:sz w:val="20"/>
                <w:szCs w:val="20"/>
              </w:rPr>
              <w:t xml:space="preserve">. </w:t>
            </w:r>
            <w:r w:rsidRPr="00BF1578">
              <w:rPr>
                <w:rFonts w:ascii="Arial Unicode" w:hAnsi="Arial Unicode" w:cs="Arial" w:hint="eastAsia"/>
                <w:sz w:val="20"/>
                <w:szCs w:val="20"/>
              </w:rPr>
              <w:t>Масис</w:t>
            </w:r>
            <w:r w:rsidRPr="00BF1578">
              <w:rPr>
                <w:rFonts w:ascii="Arial Unicode" w:hAnsi="Arial Unicode" w:cs="Arial"/>
                <w:sz w:val="20"/>
                <w:szCs w:val="20"/>
                <w:lang w:val="ru-RU"/>
              </w:rPr>
              <w:t xml:space="preserve">  9/14</w:t>
            </w:r>
          </w:p>
          <w:p w:rsidR="00511C12" w:rsidRPr="00E06592" w:rsidRDefault="00511C12" w:rsidP="00511C12">
            <w:pPr>
              <w:pStyle w:val="af1"/>
              <w:jc w:val="center"/>
              <w:rPr>
                <w:rFonts w:ascii="Arial Armenian" w:eastAsia="Sylfaen" w:hAnsi="Arial Armenian" w:cs="Sylfaen"/>
                <w:bCs/>
                <w:sz w:val="16"/>
                <w:szCs w:val="16"/>
                <w:lang w:val="ru-RU"/>
              </w:rPr>
            </w:pPr>
            <w:r w:rsidRPr="00BF1578">
              <w:rPr>
                <w:rFonts w:ascii="Arial Unicode" w:hAnsi="Arial Unicode"/>
                <w:lang w:val="hy-AM"/>
              </w:rPr>
              <w:t>077334477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CE2245" w:rsidRDefault="00511C12" w:rsidP="00511C12">
            <w:pPr>
              <w:pStyle w:val="a3"/>
              <w:jc w:val="center"/>
              <w:rPr>
                <w:rFonts w:ascii="Arial Unicode" w:hAnsi="Arial Unicode"/>
                <w:lang w:val="hy-AM"/>
              </w:rPr>
            </w:pPr>
            <w:r w:rsidRPr="00CE2245">
              <w:rPr>
                <w:rFonts w:ascii="Arial Unicode" w:hAnsi="Arial Unicode"/>
                <w:lang w:val="hy-AM"/>
              </w:rPr>
              <w:t>harutyunm@gmail.com</w:t>
            </w:r>
          </w:p>
          <w:p w:rsidR="00511C12" w:rsidRPr="004B630B" w:rsidRDefault="00511C12" w:rsidP="00511C12">
            <w:pPr>
              <w:pStyle w:val="a3"/>
              <w:spacing w:line="288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0042C2" w:rsidRDefault="00511C12" w:rsidP="00511C12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24729008922800010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F106A2" w:rsidRDefault="00511C12" w:rsidP="00511C12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03810239</w:t>
            </w:r>
          </w:p>
        </w:tc>
      </w:tr>
      <w:tr w:rsidR="00511C12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511C12" w:rsidRDefault="00511C12" w:rsidP="0051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7E13A7" w:rsidRDefault="00511C12" w:rsidP="00511C12">
            <w:pPr>
              <w:jc w:val="center"/>
              <w:rPr>
                <w:sz w:val="18"/>
                <w:szCs w:val="18"/>
              </w:rPr>
            </w:pP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>«Фемили</w:t>
            </w:r>
            <w:r w:rsidRPr="00BF157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Груп» </w:t>
            </w:r>
            <w:r w:rsidRPr="00BF1578">
              <w:rPr>
                <w:rFonts w:ascii="Arial Unicode" w:hAnsi="Arial Unicode" w:cs="Arial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Default="00511C12" w:rsidP="00511C12">
            <w:pPr>
              <w:pStyle w:val="HTML"/>
              <w:shd w:val="clear" w:color="auto" w:fill="F8F9FA"/>
              <w:rPr>
                <w:rStyle w:val="y2iqfc"/>
                <w:rFonts w:ascii="Arial Unicode" w:hAnsi="Arial Unicode"/>
                <w:color w:val="202124"/>
              </w:rPr>
            </w:pP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РА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,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Армавирский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марз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,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г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Вагаршапат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, 1104,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Арагац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массив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12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а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>/24</w:t>
            </w:r>
          </w:p>
          <w:p w:rsidR="00511C12" w:rsidRPr="00BF1578" w:rsidRDefault="00511C12" w:rsidP="00511C12">
            <w:pPr>
              <w:pStyle w:val="HTML"/>
              <w:shd w:val="clear" w:color="auto" w:fill="F8F9FA"/>
              <w:rPr>
                <w:rFonts w:ascii="Arial Unicode" w:hAnsi="Arial Unicode"/>
                <w:color w:val="202124"/>
              </w:rPr>
            </w:pPr>
            <w:r w:rsidRPr="00BF1578">
              <w:rPr>
                <w:rFonts w:ascii="Arial Unicode" w:hAnsi="Arial Unicode"/>
              </w:rPr>
              <w:t>093021172</w:t>
            </w:r>
          </w:p>
          <w:p w:rsidR="00511C12" w:rsidRPr="00BF1578" w:rsidRDefault="00511C12" w:rsidP="00511C12">
            <w:pPr>
              <w:pStyle w:val="af1"/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176CD0" w:rsidRDefault="00CB5D93" w:rsidP="00511C12">
            <w:pPr>
              <w:jc w:val="center"/>
              <w:rPr>
                <w:rFonts w:ascii="Arial" w:eastAsia="Calibri" w:hAnsi="Arial"/>
                <w:sz w:val="20"/>
              </w:rPr>
            </w:pPr>
            <w:hyperlink r:id="rId10" w:history="1">
              <w:r w:rsidR="00511C12" w:rsidRPr="00176CD0">
                <w:rPr>
                  <w:rStyle w:val="ab"/>
                  <w:rFonts w:ascii="Arial" w:eastAsia="Calibri" w:hAnsi="Arial"/>
                  <w:sz w:val="20"/>
                </w:rPr>
                <w:t>skhachik@bk.ru</w:t>
              </w:r>
            </w:hyperlink>
          </w:p>
          <w:p w:rsidR="00511C12" w:rsidRPr="008E4BF7" w:rsidRDefault="00511C12" w:rsidP="00511C12">
            <w:pPr>
              <w:jc w:val="center"/>
              <w:rPr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8E4BF7" w:rsidRDefault="00511C12" w:rsidP="00511C12">
            <w:pPr>
              <w:jc w:val="center"/>
              <w:rPr>
                <w:rFonts w:asciiTheme="minorHAnsi" w:hAnsiTheme="minorHAnsi"/>
                <w:color w:val="000099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color w:val="000099"/>
                <w:sz w:val="16"/>
                <w:szCs w:val="16"/>
                <w:lang w:val="hy-AM"/>
              </w:rPr>
              <w:t>220013335017000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Default="00511C12" w:rsidP="00511C12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04239832</w:t>
            </w:r>
          </w:p>
        </w:tc>
      </w:tr>
      <w:tr w:rsidR="00511C12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916C38" w:rsidRDefault="00511C12" w:rsidP="00511C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7E13A7" w:rsidRDefault="00511C12" w:rsidP="00511C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>«ГУД</w:t>
            </w:r>
            <w:r w:rsidRPr="00BF157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ФУД»  </w:t>
            </w:r>
            <w:r w:rsidRPr="00BF1578">
              <w:rPr>
                <w:rFonts w:ascii="Arial Unicode" w:hAnsi="Arial Unicode" w:cs="Arial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Default="00511C12" w:rsidP="00511C12">
            <w:pPr>
              <w:pStyle w:val="HTML"/>
              <w:shd w:val="clear" w:color="auto" w:fill="F8F9FA"/>
              <w:rPr>
                <w:rStyle w:val="y2iqfc"/>
                <w:rFonts w:ascii="Arial Unicode" w:hAnsi="Arial Unicode" w:cs="Arial"/>
                <w:color w:val="202124"/>
              </w:rPr>
            </w:pP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Араратский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марз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с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г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Мргаван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,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ул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Х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Бадаляна</w:t>
            </w:r>
          </w:p>
          <w:p w:rsidR="00511C12" w:rsidRPr="00BF1578" w:rsidRDefault="00511C12" w:rsidP="00511C12">
            <w:pPr>
              <w:pStyle w:val="HTML"/>
              <w:shd w:val="clear" w:color="auto" w:fill="F8F9FA"/>
              <w:rPr>
                <w:rFonts w:ascii="Arial Unicode" w:hAnsi="Arial Unicode"/>
                <w:color w:val="202124"/>
              </w:rPr>
            </w:pPr>
            <w:r w:rsidRPr="00BF1578">
              <w:rPr>
                <w:rFonts w:ascii="Arial Unicode" w:eastAsia="Calibri" w:hAnsi="Arial Unicode"/>
              </w:rPr>
              <w:t>077207480</w:t>
            </w:r>
          </w:p>
          <w:p w:rsidR="00511C12" w:rsidRPr="00BF1578" w:rsidRDefault="00511C12" w:rsidP="00511C12">
            <w:pPr>
              <w:pStyle w:val="af1"/>
              <w:jc w:val="center"/>
              <w:rPr>
                <w:rFonts w:ascii="Arial Unicode" w:hAnsi="Arial Unicode" w:cs="Arial"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CE2245" w:rsidRDefault="00CB5D93" w:rsidP="00511C12">
            <w:pPr>
              <w:pStyle w:val="a3"/>
              <w:jc w:val="center"/>
              <w:rPr>
                <w:rFonts w:ascii="Arial Unicode" w:hAnsi="Arial Unicode"/>
                <w:lang w:val="ru-RU"/>
              </w:rPr>
            </w:pPr>
            <w:hyperlink r:id="rId11" w:history="1">
              <w:r w:rsidR="00511C12" w:rsidRPr="00CE2245">
                <w:rPr>
                  <w:rStyle w:val="ab"/>
                  <w:rFonts w:ascii="Arial Unicode" w:hAnsi="Arial Unicode"/>
                  <w:lang w:val="ru-RU"/>
                </w:rPr>
                <w:t>Familygroup.01llc@gmail.com</w:t>
              </w:r>
            </w:hyperlink>
          </w:p>
          <w:p w:rsidR="00511C12" w:rsidRDefault="00511C12" w:rsidP="00511C12">
            <w:pPr>
              <w:jc w:val="center"/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F36D7B" w:rsidRDefault="00511C12" w:rsidP="00511C12">
            <w:pPr>
              <w:jc w:val="center"/>
              <w:rPr>
                <w:rFonts w:ascii="Arial LatArm" w:hAnsi="Arial LatArm"/>
                <w:color w:val="000099"/>
                <w:sz w:val="16"/>
                <w:szCs w:val="16"/>
              </w:rPr>
            </w:pPr>
            <w:r w:rsidRPr="00F36D7B">
              <w:rPr>
                <w:sz w:val="16"/>
                <w:szCs w:val="16"/>
              </w:rPr>
              <w:t>2500010615800100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C12" w:rsidRPr="00F36D7B" w:rsidRDefault="00511C12" w:rsidP="00511C12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36D7B">
              <w:rPr>
                <w:sz w:val="16"/>
                <w:szCs w:val="16"/>
              </w:rPr>
              <w:t>04727251</w:t>
            </w:r>
          </w:p>
        </w:tc>
      </w:tr>
      <w:tr w:rsidR="00916C38" w:rsidRPr="00A81CC9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A81CC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C38" w:rsidRPr="004522A5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6D4589">
              <w:rPr>
                <w:rFonts w:ascii="Sylfaen" w:hAnsi="Sylfaen"/>
                <w:sz w:val="14"/>
                <w:szCs w:val="14"/>
                <w:lang w:val="ru-RU"/>
              </w:rPr>
              <w:t>: В случае</w:t>
            </w:r>
            <w:proofErr w:type="gramStart"/>
            <w:r w:rsidRPr="006D4589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proofErr w:type="gramEnd"/>
            <w:r w:rsidRPr="006D4589">
              <w:rPr>
                <w:rFonts w:ascii="Sylfaen" w:hAnsi="Sylfaen"/>
                <w:sz w:val="14"/>
                <w:szCs w:val="14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16C38" w:rsidRPr="004522A5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</w:t>
            </w:r>
            <w:r w:rsidRPr="00E0659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  <w:proofErr w:type="gramEnd"/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FF416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</w:t>
            </w: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При этом 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</w:t>
            </w:r>
            <w:proofErr w:type="gramEnd"/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 уполномоченное физическое лицо должно лично выполнять действия, на которые уполномочено;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</w:t>
            </w:r>
            <w:proofErr w:type="gramStart"/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и-</w:t>
            </w:r>
            <w:proofErr w:type="gramEnd"/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E06592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  <w:lang w:val="ru-RU"/>
              </w:rPr>
              <w:t xml:space="preserve">  </w:t>
            </w: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argavandvil</w:t>
            </w:r>
            <w:r w:rsidRPr="00E06592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  <w:lang w:val="ru-RU"/>
              </w:rPr>
              <w:t>@</w:t>
            </w: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schools</w:t>
            </w:r>
            <w:r w:rsidRPr="00E06592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  <w:lang w:val="ru-RU"/>
              </w:rPr>
              <w:t>.</w:t>
            </w: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am</w:t>
            </w: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.</w:t>
            </w:r>
            <w:r w:rsidRPr="006D4589">
              <w:rPr>
                <w:rStyle w:val="aa"/>
                <w:rFonts w:ascii="Sylfaen" w:hAnsi="Sylfaen"/>
                <w:bCs/>
                <w:sz w:val="14"/>
                <w:szCs w:val="14"/>
                <w:lang w:val="ru-RU"/>
              </w:rPr>
              <w:footnoteReference w:customMarkFollows="1" w:id="19"/>
              <w:t>8</w:t>
            </w:r>
          </w:p>
        </w:tc>
      </w:tr>
      <w:tr w:rsidR="00916C38" w:rsidRPr="004522A5" w:rsidTr="009B0D2A">
        <w:trPr>
          <w:gridAfter w:val="1"/>
          <w:wAfter w:w="12" w:type="dxa"/>
          <w:trHeight w:val="475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A81CC9" w:rsidTr="009B0D2A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16C38" w:rsidRPr="00A81CC9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A81CC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C38" w:rsidRPr="004522A5" w:rsidTr="009B0D2A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916C38" w:rsidRPr="006D458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16C38" w:rsidRPr="00A81CC9" w:rsidTr="009B0D2A">
        <w:trPr>
          <w:gridAfter w:val="1"/>
          <w:wAfter w:w="12" w:type="dxa"/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916C38" w:rsidRPr="00A81CC9" w:rsidTr="009B0D2A">
        <w:trPr>
          <w:gridAfter w:val="1"/>
          <w:wAfter w:w="12" w:type="dxa"/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45B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А. Кочарян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093905007</w:t>
            </w:r>
          </w:p>
        </w:tc>
        <w:tc>
          <w:tcPr>
            <w:tcW w:w="3980" w:type="dxa"/>
            <w:gridSpan w:val="8"/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argavandvil</w:t>
            </w:r>
            <w:r w:rsidRPr="00E06592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  <w:lang w:val="ru-RU"/>
              </w:rPr>
              <w:t>@</w:t>
            </w: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schools</w:t>
            </w:r>
            <w:r w:rsidRPr="00E06592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  <w:lang w:val="ru-RU"/>
              </w:rPr>
              <w:t>.</w:t>
            </w:r>
            <w:r w:rsidRPr="00472193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</w:rPr>
              <w:t>am</w:t>
            </w:r>
          </w:p>
        </w:tc>
      </w:tr>
    </w:tbl>
    <w:p w:rsidR="009B0D2A" w:rsidRPr="00190CE6" w:rsidRDefault="009B0D2A" w:rsidP="009B0D2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Заказчик</w:t>
      </w:r>
      <w:proofErr w:type="gramStart"/>
      <w:r>
        <w:rPr>
          <w:rFonts w:ascii="Sylfaen" w:hAnsi="Sylfaen"/>
          <w:sz w:val="20"/>
          <w:lang w:val="ru-RU"/>
        </w:rPr>
        <w:t>:</w:t>
      </w:r>
      <w:r>
        <w:rPr>
          <w:rFonts w:ascii="Arial" w:hAnsi="Arial" w:cs="Arial"/>
          <w:color w:val="000000"/>
          <w:sz w:val="20"/>
          <w:lang w:val="ru-RU"/>
        </w:rPr>
        <w:t>"</w:t>
      </w:r>
      <w:proofErr w:type="gramEnd"/>
      <w:r w:rsidRPr="00E06592">
        <w:rPr>
          <w:rFonts w:ascii="Arial" w:hAnsi="Arial" w:cs="Arial"/>
          <w:color w:val="000000"/>
          <w:sz w:val="20"/>
          <w:lang w:val="ru-RU"/>
        </w:rPr>
        <w:t>Аргавандская с</w:t>
      </w:r>
      <w:r>
        <w:rPr>
          <w:rFonts w:ascii="Arial" w:hAnsi="Arial" w:cs="Arial"/>
          <w:color w:val="000000"/>
          <w:sz w:val="20"/>
          <w:lang w:val="ru-RU"/>
        </w:rPr>
        <w:t>редняя школа Араратской области</w:t>
      </w:r>
      <w:r w:rsidRPr="00E06592">
        <w:rPr>
          <w:rFonts w:ascii="Arial" w:hAnsi="Arial" w:cs="Arial"/>
          <w:color w:val="000000"/>
          <w:sz w:val="20"/>
          <w:lang w:val="ru-RU"/>
        </w:rPr>
        <w:t>РА»</w:t>
      </w:r>
      <w:r w:rsidRPr="00E06592">
        <w:rPr>
          <w:rFonts w:ascii="Arial Unicode" w:hAnsi="Arial Unicode"/>
          <w:spacing w:val="6"/>
          <w:szCs w:val="24"/>
          <w:lang w:val="ru-RU"/>
        </w:rPr>
        <w:t xml:space="preserve">, </w:t>
      </w:r>
      <w:r w:rsidRPr="00C22E84">
        <w:rPr>
          <w:lang w:val="af-ZA"/>
        </w:rPr>
        <w:br w:type="column"/>
      </w:r>
    </w:p>
    <w:p w:rsidR="009B0D2A" w:rsidRPr="00190CE6" w:rsidRDefault="009B0D2A" w:rsidP="009B0D2A">
      <w:pPr>
        <w:rPr>
          <w:lang w:val="af-ZA"/>
        </w:rPr>
      </w:pPr>
    </w:p>
    <w:p w:rsidR="00BB10A2" w:rsidRPr="00190CE6" w:rsidRDefault="00BB10A2">
      <w:pPr>
        <w:rPr>
          <w:lang w:val="af-ZA"/>
        </w:rPr>
      </w:pPr>
    </w:p>
    <w:sectPr w:rsidR="00BB10A2" w:rsidRPr="00190CE6" w:rsidSect="003E7A12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93" w:rsidRDefault="00CB5D93" w:rsidP="007B4384">
      <w:r>
        <w:separator/>
      </w:r>
    </w:p>
  </w:endnote>
  <w:endnote w:type="continuationSeparator" w:id="0">
    <w:p w:rsidR="00CB5D93" w:rsidRDefault="00CB5D9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D8" w:rsidRDefault="003D79D8" w:rsidP="003E7A1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9D8" w:rsidRDefault="003D79D8" w:rsidP="003E7A1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D8" w:rsidRDefault="003D79D8" w:rsidP="003E7A1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2A5">
      <w:rPr>
        <w:rStyle w:val="a5"/>
        <w:noProof/>
      </w:rPr>
      <w:t>11</w:t>
    </w:r>
    <w:r>
      <w:rPr>
        <w:rStyle w:val="a5"/>
      </w:rPr>
      <w:fldChar w:fldCharType="end"/>
    </w:r>
  </w:p>
  <w:p w:rsidR="003D79D8" w:rsidRPr="00B402EC" w:rsidRDefault="003D79D8" w:rsidP="003E7A12">
    <w:pPr>
      <w:pStyle w:val="a6"/>
      <w:ind w:right="360"/>
      <w:rPr>
        <w:lang w:val="hy-AM"/>
      </w:rPr>
    </w:pPr>
    <w:r>
      <w:rPr>
        <w:lang w:val="hy-AM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93" w:rsidRDefault="00CB5D93" w:rsidP="007B4384">
      <w:r>
        <w:separator/>
      </w:r>
    </w:p>
  </w:footnote>
  <w:footnote w:type="continuationSeparator" w:id="0">
    <w:p w:rsidR="00CB5D93" w:rsidRDefault="00CB5D93" w:rsidP="007B4384">
      <w:r>
        <w:continuationSeparator/>
      </w:r>
    </w:p>
  </w:footnote>
  <w:footnote w:id="1">
    <w:p w:rsidR="003D79D8" w:rsidRPr="00F714C3" w:rsidRDefault="003D79D8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D79D8" w:rsidRPr="00F714C3" w:rsidRDefault="003D79D8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3D79D8" w:rsidRPr="00F714C3" w:rsidRDefault="003D79D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3D79D8" w:rsidRPr="00F714C3" w:rsidRDefault="003D79D8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3D79D8" w:rsidRPr="006D4589" w:rsidRDefault="003D79D8" w:rsidP="009B0D2A">
      <w:pPr>
        <w:pStyle w:val="a8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6D4589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3">
    <w:p w:rsidR="003D79D8" w:rsidRPr="004F6EEB" w:rsidRDefault="003D79D8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F416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FF416F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4">
    <w:p w:rsidR="003D79D8" w:rsidRPr="004F6EEB" w:rsidRDefault="003D79D8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F416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FF416F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5">
    <w:p w:rsidR="003D79D8" w:rsidRPr="004F6EEB" w:rsidRDefault="003D79D8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D4589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6">
    <w:p w:rsidR="003D79D8" w:rsidRPr="004F6EEB" w:rsidRDefault="003D79D8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a"/>
          <w:rFonts w:ascii="GHEA Grapalat" w:hAnsi="GHEA Grapalat"/>
          <w:sz w:val="16"/>
          <w:szCs w:val="16"/>
        </w:rPr>
        <w:footnoteRef/>
      </w:r>
      <w:r w:rsidRPr="00FF416F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7">
    <w:p w:rsidR="003D79D8" w:rsidRPr="00263338" w:rsidRDefault="003D79D8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D4589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8">
    <w:p w:rsidR="003D79D8" w:rsidRPr="00263338" w:rsidRDefault="003D79D8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F416F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9">
    <w:p w:rsidR="003D79D8" w:rsidRPr="006D4589" w:rsidRDefault="003D79D8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6D4589">
        <w:rPr>
          <w:rStyle w:val="aa"/>
          <w:sz w:val="16"/>
          <w:szCs w:val="16"/>
          <w:lang w:val="ru-RU"/>
        </w:rPr>
        <w:t>8</w:t>
      </w:r>
      <w:r w:rsidRPr="006D4589">
        <w:rPr>
          <w:sz w:val="16"/>
          <w:szCs w:val="16"/>
          <w:lang w:val="ru-RU"/>
        </w:rPr>
        <w:t xml:space="preserve"> 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3D79D8" w:rsidRPr="000E649B" w:rsidRDefault="003D79D8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6D4589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6D4589">
        <w:rPr>
          <w:rFonts w:ascii="GHEA Grapalat" w:hAnsi="GHEA Grapalat" w:hint="eastAsia"/>
          <w:i/>
          <w:sz w:val="16"/>
          <w:szCs w:val="16"/>
          <w:lang w:val="ru-RU"/>
        </w:rPr>
        <w:t>я</w:t>
      </w:r>
      <w:proofErr w:type="gramStart"/>
      <w:r w:rsidRPr="006D4589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  <w:proofErr w:type="gramEnd"/>
    </w:p>
    <w:p w:rsidR="003D79D8" w:rsidRPr="00FF416F" w:rsidRDefault="003D79D8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FF416F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42C2"/>
    <w:rsid w:val="00007876"/>
    <w:rsid w:val="00031D73"/>
    <w:rsid w:val="0003422F"/>
    <w:rsid w:val="00047902"/>
    <w:rsid w:val="000B0A9D"/>
    <w:rsid w:val="0011213C"/>
    <w:rsid w:val="00116ADF"/>
    <w:rsid w:val="001228B6"/>
    <w:rsid w:val="0012616C"/>
    <w:rsid w:val="00164CDD"/>
    <w:rsid w:val="00190CE6"/>
    <w:rsid w:val="001A6A04"/>
    <w:rsid w:val="001F2DA9"/>
    <w:rsid w:val="00211D71"/>
    <w:rsid w:val="002E2964"/>
    <w:rsid w:val="002F4BC5"/>
    <w:rsid w:val="00361D05"/>
    <w:rsid w:val="003A6CD8"/>
    <w:rsid w:val="003D5711"/>
    <w:rsid w:val="003D79D8"/>
    <w:rsid w:val="003E7A12"/>
    <w:rsid w:val="00430D83"/>
    <w:rsid w:val="00445BA8"/>
    <w:rsid w:val="004522A5"/>
    <w:rsid w:val="00472193"/>
    <w:rsid w:val="004B630B"/>
    <w:rsid w:val="00511C12"/>
    <w:rsid w:val="005630C3"/>
    <w:rsid w:val="005C5DD3"/>
    <w:rsid w:val="00636A04"/>
    <w:rsid w:val="0068622D"/>
    <w:rsid w:val="00697524"/>
    <w:rsid w:val="00704C24"/>
    <w:rsid w:val="0076662C"/>
    <w:rsid w:val="00786550"/>
    <w:rsid w:val="00794422"/>
    <w:rsid w:val="007B0EC8"/>
    <w:rsid w:val="007B4384"/>
    <w:rsid w:val="007E1CEB"/>
    <w:rsid w:val="00802A8E"/>
    <w:rsid w:val="008D4798"/>
    <w:rsid w:val="008E35D8"/>
    <w:rsid w:val="008E4BF7"/>
    <w:rsid w:val="00916C38"/>
    <w:rsid w:val="009178D0"/>
    <w:rsid w:val="00955831"/>
    <w:rsid w:val="00984657"/>
    <w:rsid w:val="009B0D2A"/>
    <w:rsid w:val="009E2D20"/>
    <w:rsid w:val="00A372FE"/>
    <w:rsid w:val="00A93447"/>
    <w:rsid w:val="00AC65E4"/>
    <w:rsid w:val="00AF0790"/>
    <w:rsid w:val="00B102D9"/>
    <w:rsid w:val="00B402EC"/>
    <w:rsid w:val="00B76404"/>
    <w:rsid w:val="00B8004D"/>
    <w:rsid w:val="00BB10A2"/>
    <w:rsid w:val="00BD608C"/>
    <w:rsid w:val="00C22E84"/>
    <w:rsid w:val="00C2471A"/>
    <w:rsid w:val="00CB5D93"/>
    <w:rsid w:val="00D06646"/>
    <w:rsid w:val="00D2208D"/>
    <w:rsid w:val="00D4257A"/>
    <w:rsid w:val="00D6549B"/>
    <w:rsid w:val="00D856B9"/>
    <w:rsid w:val="00DB79CC"/>
    <w:rsid w:val="00DF5015"/>
    <w:rsid w:val="00E12036"/>
    <w:rsid w:val="00E265A2"/>
    <w:rsid w:val="00E61F1E"/>
    <w:rsid w:val="00E61FC7"/>
    <w:rsid w:val="00E63D1D"/>
    <w:rsid w:val="00E84322"/>
    <w:rsid w:val="00E909F4"/>
    <w:rsid w:val="00EB1B70"/>
    <w:rsid w:val="00EC5228"/>
    <w:rsid w:val="00ED4B5E"/>
    <w:rsid w:val="00EF5DB3"/>
    <w:rsid w:val="00F106A2"/>
    <w:rsid w:val="00F36D7B"/>
    <w:rsid w:val="00F76E98"/>
    <w:rsid w:val="00F834A9"/>
    <w:rsid w:val="00F94547"/>
    <w:rsid w:val="00FD7FCF"/>
    <w:rsid w:val="00FE6852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9B0D2A"/>
    <w:pPr>
      <w:keepNext/>
      <w:outlineLvl w:val="7"/>
    </w:pPr>
    <w:rPr>
      <w:i/>
      <w:sz w:val="2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rsid w:val="00164CDD"/>
    <w:rPr>
      <w:u w:val="single"/>
    </w:rPr>
  </w:style>
  <w:style w:type="character" w:customStyle="1" w:styleId="product">
    <w:name w:val="product"/>
    <w:uiPriority w:val="99"/>
    <w:rsid w:val="0068622D"/>
  </w:style>
  <w:style w:type="character" w:styleId="ac">
    <w:name w:val="FollowedHyperlink"/>
    <w:basedOn w:val="a0"/>
    <w:uiPriority w:val="99"/>
    <w:semiHidden/>
    <w:unhideWhenUsed/>
    <w:rsid w:val="004B630B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40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02E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0D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0D2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B0D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B0D2A"/>
  </w:style>
  <w:style w:type="paragraph" w:customStyle="1" w:styleId="Default">
    <w:name w:val="Default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1">
    <w:name w:val="По умолчанию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customStyle="1" w:styleId="Af2">
    <w:name w:val="Основной текст A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80">
    <w:name w:val="Заголовок 8 Знак"/>
    <w:basedOn w:val="a0"/>
    <w:link w:val="8"/>
    <w:rsid w:val="009B0D2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af3">
    <w:name w:val="List Paragraph"/>
    <w:uiPriority w:val="34"/>
    <w:qFormat/>
    <w:rsid w:val="00916C3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9B0D2A"/>
    <w:pPr>
      <w:keepNext/>
      <w:outlineLvl w:val="7"/>
    </w:pPr>
    <w:rPr>
      <w:i/>
      <w:sz w:val="2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rsid w:val="00164CDD"/>
    <w:rPr>
      <w:u w:val="single"/>
    </w:rPr>
  </w:style>
  <w:style w:type="character" w:customStyle="1" w:styleId="product">
    <w:name w:val="product"/>
    <w:uiPriority w:val="99"/>
    <w:rsid w:val="0068622D"/>
  </w:style>
  <w:style w:type="character" w:styleId="ac">
    <w:name w:val="FollowedHyperlink"/>
    <w:basedOn w:val="a0"/>
    <w:uiPriority w:val="99"/>
    <w:semiHidden/>
    <w:unhideWhenUsed/>
    <w:rsid w:val="004B630B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40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02E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0D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0D2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B0D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B0D2A"/>
  </w:style>
  <w:style w:type="paragraph" w:customStyle="1" w:styleId="Default">
    <w:name w:val="Default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1">
    <w:name w:val="По умолчанию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customStyle="1" w:styleId="Af2">
    <w:name w:val="Основной текст A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80">
    <w:name w:val="Заголовок 8 Знак"/>
    <w:basedOn w:val="a0"/>
    <w:link w:val="8"/>
    <w:rsid w:val="009B0D2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af3">
    <w:name w:val="List Paragraph"/>
    <w:uiPriority w:val="34"/>
    <w:qFormat/>
    <w:rsid w:val="00916C3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hachik@bk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milygroup.01ll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hachik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milygroup.01ll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6140</Words>
  <Characters>35003</Characters>
  <Application>Microsoft Office Word</Application>
  <DocSecurity>0</DocSecurity>
  <Lines>291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17</cp:revision>
  <dcterms:created xsi:type="dcterms:W3CDTF">2021-11-09T06:59:00Z</dcterms:created>
  <dcterms:modified xsi:type="dcterms:W3CDTF">2023-04-13T09:03:00Z</dcterms:modified>
</cp:coreProperties>
</file>