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108B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A4196C2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14:paraId="414190C1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>Ընթացակարգի ծածկագիրը «</w:t>
      </w:r>
      <w:r w:rsidRPr="006500FA">
        <w:rPr>
          <w:rFonts w:ascii="Sylfaen" w:hAnsi="Sylfaen" w:cs="Sylfaen"/>
          <w:b/>
          <w:szCs w:val="24"/>
          <w:lang w:val="x-none"/>
        </w:rPr>
        <w:t>ՀՀ-ԱՄ-ԱՎԱՆ-ՄԴ-ՄԱԱՊՁԲ-25/04</w:t>
      </w:r>
      <w:r w:rsidRPr="006500FA">
        <w:rPr>
          <w:rFonts w:ascii="Sylfaen" w:hAnsi="Sylfaen" w:cs="Sylfaen"/>
          <w:b/>
          <w:szCs w:val="24"/>
          <w:lang w:val="af-ZA"/>
        </w:rPr>
        <w:t>»</w:t>
      </w:r>
    </w:p>
    <w:p w14:paraId="0B5B14C2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hy-AM"/>
        </w:rPr>
        <w:t>ՀՀ Արագածոտնի մարզի «Ավանի Ա. Սերոբի անվան միջնակարգ դպրոց» ՊՈԱԿ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ը</w:t>
      </w:r>
      <w:r w:rsidRPr="006500FA">
        <w:rPr>
          <w:rFonts w:ascii="Sylfaen" w:hAnsi="Sylfaen" w:cs="Sylfaen"/>
          <w:b/>
          <w:szCs w:val="24"/>
          <w:lang w:val="af-ZA"/>
        </w:rPr>
        <w:t xml:space="preserve">  ստորև ներկայացնում է իր կարիքների համար </w:t>
      </w:r>
      <w:r w:rsidRPr="006500FA">
        <w:rPr>
          <w:rFonts w:ascii="Sylfaen" w:hAnsi="Sylfaen" w:cs="Sylfaen"/>
          <w:b/>
          <w:szCs w:val="24"/>
          <w:u w:val="single"/>
          <w:lang w:val="hy-AM"/>
        </w:rPr>
        <w:t>հատուկ նպատակային ապրանքների</w:t>
      </w:r>
      <w:r w:rsidRPr="006500FA">
        <w:rPr>
          <w:rFonts w:ascii="Sylfaen" w:hAnsi="Sylfaen" w:cs="Sylfaen"/>
          <w:b/>
          <w:szCs w:val="24"/>
          <w:lang w:val="af-ZA"/>
        </w:rPr>
        <w:t xml:space="preserve"> </w:t>
      </w:r>
      <w:r w:rsidRPr="006500FA">
        <w:rPr>
          <w:rFonts w:ascii="Sylfaen" w:hAnsi="Sylfaen" w:cs="Sylfaen"/>
          <w:b/>
          <w:szCs w:val="24"/>
          <w:lang w:val="hy-AM"/>
        </w:rPr>
        <w:t xml:space="preserve"> </w:t>
      </w:r>
      <w:r w:rsidRPr="006500FA">
        <w:rPr>
          <w:rFonts w:ascii="Sylfaen" w:hAnsi="Sylfaen" w:cs="Sylfaen"/>
          <w:b/>
          <w:szCs w:val="24"/>
          <w:lang w:val="af-ZA"/>
        </w:rPr>
        <w:t>ձեռքբերման նպատակով կազմակերպված  «</w:t>
      </w:r>
      <w:r w:rsidRPr="006500FA">
        <w:rPr>
          <w:rFonts w:ascii="Sylfaen" w:hAnsi="Sylfaen" w:cs="Sylfaen"/>
          <w:b/>
          <w:szCs w:val="24"/>
        </w:rPr>
        <w:t>ՀՀ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ԱՄ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ԱՎԱՆ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ՄԴ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ՄԱԱՊՁԲ</w:t>
      </w:r>
      <w:r w:rsidRPr="006500FA">
        <w:rPr>
          <w:rFonts w:ascii="Sylfaen" w:hAnsi="Sylfaen" w:cs="Sylfaen"/>
          <w:b/>
          <w:szCs w:val="24"/>
          <w:lang w:val="af-ZA"/>
        </w:rPr>
        <w:t xml:space="preserve">-25/04»  ծածկագրով գնման ընթացակարգի արդյունքում </w:t>
      </w:r>
      <w:r w:rsidRPr="006500FA">
        <w:rPr>
          <w:rFonts w:ascii="Sylfaen" w:hAnsi="Sylfaen" w:cs="Sylfaen"/>
          <w:b/>
          <w:szCs w:val="24"/>
          <w:lang w:val="hy-AM"/>
        </w:rPr>
        <w:t xml:space="preserve">11.12.2025թ. </w:t>
      </w:r>
      <w:r w:rsidRPr="006500FA">
        <w:rPr>
          <w:rFonts w:ascii="Sylfaen" w:hAnsi="Sylfaen" w:cs="Sylfaen"/>
          <w:b/>
          <w:szCs w:val="24"/>
          <w:lang w:val="af-ZA"/>
        </w:rPr>
        <w:t xml:space="preserve"> պայմանագիր կնքելու որոշման մասին տեղեկատվությունը`</w:t>
      </w:r>
    </w:p>
    <w:tbl>
      <w:tblPr>
        <w:tblW w:w="11807" w:type="dxa"/>
        <w:tblInd w:w="-459" w:type="dxa"/>
        <w:tblLook w:val="04A0" w:firstRow="1" w:lastRow="0" w:firstColumn="1" w:lastColumn="0" w:noHBand="0" w:noVBand="1"/>
      </w:tblPr>
      <w:tblGrid>
        <w:gridCol w:w="1703"/>
        <w:gridCol w:w="2127"/>
        <w:gridCol w:w="2835"/>
        <w:gridCol w:w="295"/>
        <w:gridCol w:w="2540"/>
        <w:gridCol w:w="311"/>
        <w:gridCol w:w="1673"/>
        <w:gridCol w:w="60"/>
        <w:gridCol w:w="263"/>
      </w:tblGrid>
      <w:tr w:rsidR="006500FA" w:rsidRPr="006500FA" w14:paraId="70066A9A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4038056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noWrap/>
            <w:hideMark/>
          </w:tcPr>
          <w:p w14:paraId="40334F3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0B72462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39F8F0F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1E42496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62B5C68A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477A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14DF161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Էլ</w:t>
            </w:r>
            <w:proofErr w:type="spellEnd"/>
            <w:r w:rsidRPr="006500FA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լամպ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10 0W</w:t>
            </w:r>
          </w:p>
        </w:tc>
        <w:tc>
          <w:tcPr>
            <w:tcW w:w="2835" w:type="dxa"/>
            <w:gridSpan w:val="2"/>
            <w:hideMark/>
          </w:tcPr>
          <w:p w14:paraId="4D60253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7C8057D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0A411155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7F4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5131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4CF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7AA5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EF38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2E7ED1EE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9F7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BFA1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6DD6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EBE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A4F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158A0623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5248596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3C9A71E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0C10683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6C7AA96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38C26AD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45E85B5A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77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FC14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A46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737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3633A345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67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3447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467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E266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4,2</w:t>
            </w:r>
          </w:p>
        </w:tc>
      </w:tr>
      <w:tr w:rsidR="006500FA" w:rsidRPr="006500FA" w14:paraId="2C5C3AF3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0B58D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714E3E27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694E461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2</w:t>
            </w:r>
          </w:p>
        </w:tc>
        <w:tc>
          <w:tcPr>
            <w:tcW w:w="2127" w:type="dxa"/>
            <w:noWrap/>
            <w:hideMark/>
          </w:tcPr>
          <w:p w14:paraId="7AE36A3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016FCBD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38EB4ED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363D861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4BE0A9A3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B34C8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368C130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Էլ</w:t>
            </w:r>
            <w:proofErr w:type="spellEnd"/>
            <w:r w:rsidRPr="006500FA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լամպ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10 0W</w:t>
            </w:r>
          </w:p>
        </w:tc>
        <w:tc>
          <w:tcPr>
            <w:tcW w:w="2835" w:type="dxa"/>
            <w:gridSpan w:val="2"/>
            <w:hideMark/>
          </w:tcPr>
          <w:p w14:paraId="36C3365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7A09251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661CBFA0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BAB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CD6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50C7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EF9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74C7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0C34DD4E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53E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017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B99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34B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34BE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63CA205C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631AA5C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1056456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58B0EA7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161FA89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5793FFD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3B42ED93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5A0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30BB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923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218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7B7AC4EA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E19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38B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CB78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7C1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5,0</w:t>
            </w:r>
          </w:p>
        </w:tc>
      </w:tr>
      <w:tr w:rsidR="006500FA" w:rsidRPr="006500FA" w14:paraId="6C68E58E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E12C2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75F47C9A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0F3B7AA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77DD8BD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0949DCB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71A63CC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1175F99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2F2D84A6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5D17F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716DD1B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Ջրի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ծորակ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երկու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փականով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14:paraId="1D13825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107D3A2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61B312F1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A5E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615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18F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226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BA7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5F7E73B6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96F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85C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18E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1CF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779C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25C3EE55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1129F75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12039A5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2F455A4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12A5C2C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7C2EAD8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0113900B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081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888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BC1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CE9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18228E78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A72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3CA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92AB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928E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5,0</w:t>
            </w:r>
          </w:p>
        </w:tc>
      </w:tr>
      <w:tr w:rsidR="006500FA" w:rsidRPr="006500FA" w14:paraId="6BFE2B82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C04AB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245F9DF1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10D817D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4</w:t>
            </w:r>
          </w:p>
        </w:tc>
        <w:tc>
          <w:tcPr>
            <w:tcW w:w="2127" w:type="dxa"/>
            <w:noWrap/>
            <w:hideMark/>
          </w:tcPr>
          <w:p w14:paraId="4D162FB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6730B52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52A26BD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3C0EF1D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73527E46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AF72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08293DE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Ջրի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ծորակ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մեկ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փականով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14:paraId="3138CED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6B63EB9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178A96B9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274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E07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BC64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1B0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02A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48CF831F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E29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59B3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571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9B31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74B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06E57D62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5BE612A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24667B1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0A8C125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3AA790C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496A1CF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1F330B38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9A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0F11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501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D18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</w: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lastRenderedPageBreak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187B4B3B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368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314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798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437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3,7</w:t>
            </w:r>
          </w:p>
        </w:tc>
      </w:tr>
      <w:tr w:rsidR="006500FA" w:rsidRPr="006500FA" w14:paraId="5B356416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01DAD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3001B708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2A4D951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7D5E02F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1AA5065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47F00EA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5F6E92C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6299C45C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D7867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034E9E4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Փոցխ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14:paraId="7A1A1CB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56CBC6E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18C5CB7E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EBB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5B3B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BF3A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E4F4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AD2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585000DA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67F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EAE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BC7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260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82E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2B8BD785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103D827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22C3C05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4AB695A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599835E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3F57EF8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22AC9452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0E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E6C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81F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79E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17A11B36" w14:textId="77777777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BD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9917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567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59E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6,0</w:t>
            </w:r>
          </w:p>
        </w:tc>
      </w:tr>
      <w:tr w:rsidR="006500FA" w:rsidRPr="006500FA" w14:paraId="2AF99EB8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9D98B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485110D5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454ACFB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6</w:t>
            </w:r>
          </w:p>
        </w:tc>
        <w:tc>
          <w:tcPr>
            <w:tcW w:w="2127" w:type="dxa"/>
            <w:noWrap/>
            <w:hideMark/>
          </w:tcPr>
          <w:p w14:paraId="620E5A6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5BAF9FA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7B8C88E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596D11C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27982C47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FFA50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326ADBBB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Բահ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ձնամ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աքրման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հ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ամար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14:paraId="487C54C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64CD007A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78AE0319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F1C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7B4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39C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43FC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4F95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514112B1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26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06F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0EB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926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4306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0FDD2856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4876EA2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150138C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6AEAF72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5317EE4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581DF21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37097F9A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25C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27E5C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651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0084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73D72181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68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16BC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3F94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CE2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14,0</w:t>
            </w:r>
          </w:p>
        </w:tc>
      </w:tr>
      <w:tr w:rsidR="006500FA" w:rsidRPr="006500FA" w14:paraId="24B2D5F7" w14:textId="77777777">
        <w:trPr>
          <w:gridAfter w:val="1"/>
          <w:wAfter w:w="265" w:type="dxa"/>
          <w:trHeight w:val="204"/>
        </w:trPr>
        <w:tc>
          <w:tcPr>
            <w:tcW w:w="115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2D376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430FBF9C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7BC72803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7</w:t>
            </w:r>
          </w:p>
        </w:tc>
        <w:tc>
          <w:tcPr>
            <w:tcW w:w="2127" w:type="dxa"/>
            <w:noWrap/>
            <w:hideMark/>
          </w:tcPr>
          <w:p w14:paraId="2256FFA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Չափաբաժին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։ </w:t>
            </w:r>
          </w:p>
        </w:tc>
        <w:tc>
          <w:tcPr>
            <w:tcW w:w="2835" w:type="dxa"/>
            <w:noWrap/>
            <w:hideMark/>
          </w:tcPr>
          <w:p w14:paraId="7E99F67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7392174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469451B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0FD40C94" w14:textId="77777777">
        <w:trPr>
          <w:gridAfter w:val="2"/>
          <w:wAfter w:w="325" w:type="dxa"/>
          <w:trHeight w:val="204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368D40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Գնման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բաժին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է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հանդիսանում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`  </w:t>
            </w:r>
          </w:p>
        </w:tc>
        <w:tc>
          <w:tcPr>
            <w:tcW w:w="2835" w:type="dxa"/>
            <w:hideMark/>
          </w:tcPr>
          <w:p w14:paraId="1DD5B85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Դռան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փականի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միջուկ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14:paraId="2B0D2D7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ձեռքբերում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։</w:t>
            </w:r>
          </w:p>
        </w:tc>
        <w:tc>
          <w:tcPr>
            <w:tcW w:w="1984" w:type="dxa"/>
            <w:gridSpan w:val="2"/>
            <w:hideMark/>
          </w:tcPr>
          <w:p w14:paraId="3395AB2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38CECC3C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449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F88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F1D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91A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Հրավերի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պահանջներին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հայտեր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չհմպտ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B27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Անհմպտ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նկարագրույթուն</w:t>
            </w:r>
            <w:proofErr w:type="spellEnd"/>
          </w:p>
        </w:tc>
      </w:tr>
      <w:tr w:rsidR="006500FA" w:rsidRPr="006500FA" w14:paraId="7CE0A8CE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F26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87F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90C1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1248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29A7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 </w:t>
            </w:r>
          </w:p>
        </w:tc>
      </w:tr>
      <w:tr w:rsidR="006500FA" w:rsidRPr="006500FA" w14:paraId="155F4E28" w14:textId="77777777">
        <w:trPr>
          <w:gridAfter w:val="2"/>
          <w:wAfter w:w="325" w:type="dxa"/>
          <w:trHeight w:val="204"/>
        </w:trPr>
        <w:tc>
          <w:tcPr>
            <w:tcW w:w="1701" w:type="dxa"/>
            <w:noWrap/>
            <w:hideMark/>
          </w:tcPr>
          <w:p w14:paraId="51B8EF6E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3EC62DE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noWrap/>
            <w:hideMark/>
          </w:tcPr>
          <w:p w14:paraId="53DB8959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28310F6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noWrap/>
            <w:hideMark/>
          </w:tcPr>
          <w:p w14:paraId="7D287D6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</w:p>
        </w:tc>
      </w:tr>
      <w:tr w:rsidR="006500FA" w:rsidRPr="006500FA" w14:paraId="09AC2079" w14:textId="77777777">
        <w:trPr>
          <w:gridAfter w:val="2"/>
          <w:wAfter w:w="325" w:type="dxa"/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C8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Մասնակիցների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զբաղեցրած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7EA4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21E2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մասնակից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ընտրված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համար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նշել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“X”/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BFC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Մասնակցի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առաջարկած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գին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br/>
              <w:t>/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առանց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ԱՀՀ,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հազ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.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դրամ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/</w:t>
            </w:r>
          </w:p>
        </w:tc>
      </w:tr>
      <w:tr w:rsidR="006500FA" w:rsidRPr="006500FA" w14:paraId="0C2B5A2E" w14:textId="77777777">
        <w:trPr>
          <w:gridAfter w:val="2"/>
          <w:wAfter w:w="325" w:type="dxa"/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853F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79B6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«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Անանիա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 xml:space="preserve"> </w:t>
            </w:r>
            <w:proofErr w:type="spellStart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Խաչատրյան</w:t>
            </w:r>
            <w:proofErr w:type="spellEnd"/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» ԱՁ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3FAF5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X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598D" w14:textId="77777777" w:rsidR="006500FA" w:rsidRPr="006500FA" w:rsidRDefault="006500FA" w:rsidP="006500F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6500FA">
              <w:rPr>
                <w:rFonts w:ascii="Sylfaen" w:hAnsi="Sylfaen" w:cs="Sylfaen"/>
                <w:b/>
                <w:szCs w:val="24"/>
                <w:lang w:val="ru-RU"/>
              </w:rPr>
              <w:t>2,0</w:t>
            </w:r>
          </w:p>
        </w:tc>
      </w:tr>
    </w:tbl>
    <w:p w14:paraId="762F562C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</w:p>
    <w:p w14:paraId="1109D06C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 xml:space="preserve">Գնումների մասին” ՀՀ օրենքի 10-րդ հոդվածի համաձայն` անգործության ժամկետ </w:t>
      </w:r>
      <w:r w:rsidRPr="006500FA">
        <w:rPr>
          <w:rFonts w:ascii="Sylfaen" w:hAnsi="Sylfaen" w:cs="Sylfaen"/>
          <w:b/>
          <w:szCs w:val="24"/>
          <w:lang w:val="hy-AM"/>
        </w:rPr>
        <w:t>չի</w:t>
      </w:r>
      <w:r w:rsidRPr="006500FA">
        <w:rPr>
          <w:rFonts w:ascii="Sylfaen" w:hAnsi="Sylfaen" w:cs="Sylfaen"/>
          <w:b/>
          <w:szCs w:val="24"/>
          <w:lang w:val="af-ZA"/>
        </w:rPr>
        <w:t xml:space="preserve"> սահմանվում։</w:t>
      </w:r>
    </w:p>
    <w:p w14:paraId="408D6B38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C570EBA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>«</w:t>
      </w:r>
      <w:r w:rsidRPr="006500FA">
        <w:rPr>
          <w:rFonts w:ascii="Sylfaen" w:hAnsi="Sylfaen" w:cs="Sylfaen"/>
          <w:b/>
          <w:szCs w:val="24"/>
        </w:rPr>
        <w:t>ՀՀ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ԱՄ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ԱՎԱՆ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ՄԴ</w:t>
      </w:r>
      <w:r w:rsidRPr="006500FA">
        <w:rPr>
          <w:rFonts w:ascii="Sylfaen" w:hAnsi="Sylfaen" w:cs="Sylfaen"/>
          <w:b/>
          <w:szCs w:val="24"/>
          <w:lang w:val="af-ZA"/>
        </w:rPr>
        <w:t>-</w:t>
      </w:r>
      <w:r w:rsidRPr="006500FA">
        <w:rPr>
          <w:rFonts w:ascii="Sylfaen" w:hAnsi="Sylfaen" w:cs="Sylfaen"/>
          <w:b/>
          <w:szCs w:val="24"/>
        </w:rPr>
        <w:t>ՄԱԱՊՁԲ</w:t>
      </w:r>
      <w:r w:rsidRPr="006500FA">
        <w:rPr>
          <w:rFonts w:ascii="Sylfaen" w:hAnsi="Sylfaen" w:cs="Sylfaen"/>
          <w:b/>
          <w:szCs w:val="24"/>
          <w:lang w:val="af-ZA"/>
        </w:rPr>
        <w:t>-25/04»  ծածկագրով գնահատող հանձնաժողովի քարտուղար</w:t>
      </w:r>
      <w:r w:rsidRPr="006500FA">
        <w:rPr>
          <w:rFonts w:ascii="Sylfaen" w:hAnsi="Sylfaen" w:cs="Sylfaen"/>
          <w:b/>
          <w:szCs w:val="24"/>
          <w:lang w:val="hy-AM"/>
        </w:rPr>
        <w:t xml:space="preserve">՝ </w:t>
      </w:r>
      <w:r w:rsidRPr="006500FA">
        <w:rPr>
          <w:rFonts w:ascii="Sylfaen" w:hAnsi="Sylfaen" w:cs="Sylfaen"/>
          <w:b/>
          <w:szCs w:val="24"/>
          <w:lang w:val="af-ZA"/>
        </w:rPr>
        <w:t xml:space="preserve"> </w:t>
      </w:r>
      <w:r w:rsidRPr="006500FA">
        <w:rPr>
          <w:rFonts w:ascii="Sylfaen" w:hAnsi="Sylfaen" w:cs="Sylfaen"/>
          <w:b/>
          <w:szCs w:val="24"/>
          <w:lang w:val="hy-AM"/>
        </w:rPr>
        <w:t>Վ. Գալստյան</w:t>
      </w:r>
      <w:r w:rsidRPr="006500FA">
        <w:rPr>
          <w:rFonts w:ascii="Sylfaen" w:hAnsi="Sylfaen" w:cs="Sylfaen"/>
          <w:b/>
          <w:szCs w:val="24"/>
          <w:lang w:val="af-ZA"/>
        </w:rPr>
        <w:t>-ին:</w:t>
      </w:r>
    </w:p>
    <w:p w14:paraId="02DC9EB6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hy-AM"/>
        </w:rPr>
      </w:pPr>
      <w:r w:rsidRPr="006500FA">
        <w:rPr>
          <w:rFonts w:ascii="Sylfaen" w:hAnsi="Sylfaen" w:cs="Sylfaen"/>
          <w:b/>
          <w:szCs w:val="24"/>
          <w:lang w:val="af-ZA"/>
        </w:rPr>
        <w:t xml:space="preserve">  </w:t>
      </w:r>
      <w:r w:rsidRPr="006500FA">
        <w:rPr>
          <w:rFonts w:ascii="Sylfaen" w:hAnsi="Sylfaen" w:cs="Sylfaen"/>
          <w:b/>
          <w:szCs w:val="24"/>
          <w:lang w:val="hy-AM"/>
        </w:rPr>
        <w:t xml:space="preserve">  </w:t>
      </w:r>
      <w:r w:rsidRPr="006500FA">
        <w:rPr>
          <w:rFonts w:ascii="Sylfaen" w:hAnsi="Sylfaen" w:cs="Sylfaen"/>
          <w:b/>
          <w:szCs w:val="24"/>
          <w:lang w:val="af-ZA"/>
        </w:rPr>
        <w:t xml:space="preserve">Հեռախոս  </w:t>
      </w:r>
      <w:r w:rsidRPr="006500FA">
        <w:rPr>
          <w:rFonts w:ascii="Sylfaen" w:hAnsi="Sylfaen" w:cs="Sylfaen"/>
          <w:b/>
          <w:szCs w:val="24"/>
          <w:u w:val="single"/>
          <w:lang w:val="af-ZA"/>
        </w:rPr>
        <w:t>077 03 09 49</w:t>
      </w:r>
    </w:p>
    <w:p w14:paraId="64C154E0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af-ZA"/>
        </w:rPr>
        <w:t xml:space="preserve">    Էլ. փոստ </w:t>
      </w:r>
      <w:r w:rsidRPr="006500FA">
        <w:rPr>
          <w:rFonts w:ascii="Sylfaen" w:hAnsi="Sylfaen" w:cs="Sylfaen"/>
          <w:b/>
          <w:szCs w:val="24"/>
          <w:u w:val="single"/>
          <w:lang w:val="af-ZA"/>
        </w:rPr>
        <w:t>avanschool@mail.ru</w:t>
      </w:r>
    </w:p>
    <w:p w14:paraId="67E20E62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af-ZA"/>
        </w:rPr>
      </w:pPr>
      <w:r w:rsidRPr="006500FA">
        <w:rPr>
          <w:rFonts w:ascii="Sylfaen" w:hAnsi="Sylfaen" w:cs="Sylfaen"/>
          <w:b/>
          <w:szCs w:val="24"/>
          <w:lang w:val="hy-AM"/>
        </w:rPr>
        <w:t xml:space="preserve">    </w:t>
      </w:r>
      <w:r w:rsidRPr="006500FA">
        <w:rPr>
          <w:rFonts w:ascii="Sylfaen" w:hAnsi="Sylfaen" w:cs="Sylfaen"/>
          <w:b/>
          <w:szCs w:val="24"/>
          <w:lang w:val="af-ZA"/>
        </w:rPr>
        <w:t>Պատվիրատու` ՀՀ Արագածոտնի մարզի «Ավանի Ա. Սերոբի անվան միջնակարգ դպրոց» ՊՈԱԿ</w:t>
      </w:r>
    </w:p>
    <w:p w14:paraId="664EC3DB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hy-AM"/>
        </w:rPr>
      </w:pPr>
    </w:p>
    <w:p w14:paraId="76BC84DE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hy-AM"/>
        </w:rPr>
      </w:pPr>
    </w:p>
    <w:p w14:paraId="39423076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de-DE"/>
        </w:rPr>
      </w:pPr>
    </w:p>
    <w:p w14:paraId="3B49E36D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de-DE"/>
        </w:rPr>
      </w:pPr>
    </w:p>
    <w:p w14:paraId="1CA6AE28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de-DE"/>
        </w:rPr>
      </w:pPr>
    </w:p>
    <w:p w14:paraId="4173FB0A" w14:textId="77777777" w:rsidR="006500FA" w:rsidRPr="006500FA" w:rsidRDefault="006500FA" w:rsidP="006500FA">
      <w:pPr>
        <w:rPr>
          <w:rFonts w:ascii="Sylfaen" w:hAnsi="Sylfaen" w:cs="Sylfaen"/>
          <w:b/>
          <w:szCs w:val="24"/>
          <w:lang w:val="de-DE"/>
        </w:rPr>
      </w:pPr>
    </w:p>
    <w:p w14:paraId="663DE5AB" w14:textId="77777777" w:rsidR="0049093C" w:rsidRPr="006500FA" w:rsidRDefault="0049093C" w:rsidP="006500FA">
      <w:pPr>
        <w:rPr>
          <w:lang w:val="de-DE"/>
        </w:rPr>
      </w:pPr>
    </w:p>
    <w:sectPr w:rsidR="0049093C" w:rsidRPr="006500FA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779A"/>
    <w:rsid w:val="00007F39"/>
    <w:rsid w:val="00010F67"/>
    <w:rsid w:val="00012CD2"/>
    <w:rsid w:val="00017ECC"/>
    <w:rsid w:val="000203A4"/>
    <w:rsid w:val="0002095A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5216"/>
    <w:rsid w:val="003B6C8A"/>
    <w:rsid w:val="003B7DEB"/>
    <w:rsid w:val="003C6C40"/>
    <w:rsid w:val="003C7E79"/>
    <w:rsid w:val="003D231B"/>
    <w:rsid w:val="003E4A86"/>
    <w:rsid w:val="003F08BF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A162B"/>
    <w:rsid w:val="004A1864"/>
    <w:rsid w:val="004A32FC"/>
    <w:rsid w:val="004A4737"/>
    <w:rsid w:val="004B1476"/>
    <w:rsid w:val="004B7564"/>
    <w:rsid w:val="004C48DF"/>
    <w:rsid w:val="004C7E11"/>
    <w:rsid w:val="004D2FBE"/>
    <w:rsid w:val="004D7174"/>
    <w:rsid w:val="004E15DA"/>
    <w:rsid w:val="004E7CCD"/>
    <w:rsid w:val="005035EE"/>
    <w:rsid w:val="005049A8"/>
    <w:rsid w:val="00507598"/>
    <w:rsid w:val="0050767B"/>
    <w:rsid w:val="005108E7"/>
    <w:rsid w:val="00513BA1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53AD4"/>
    <w:rsid w:val="00565D95"/>
    <w:rsid w:val="00572015"/>
    <w:rsid w:val="00573C1C"/>
    <w:rsid w:val="00575497"/>
    <w:rsid w:val="00582A73"/>
    <w:rsid w:val="00591CFF"/>
    <w:rsid w:val="00593488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54E9"/>
    <w:rsid w:val="005E2B88"/>
    <w:rsid w:val="005E2C2D"/>
    <w:rsid w:val="005E4C2D"/>
    <w:rsid w:val="005F1655"/>
    <w:rsid w:val="00610B5D"/>
    <w:rsid w:val="00612F72"/>
    <w:rsid w:val="0062221E"/>
    <w:rsid w:val="0062640B"/>
    <w:rsid w:val="00627C75"/>
    <w:rsid w:val="0063259B"/>
    <w:rsid w:val="00635E82"/>
    <w:rsid w:val="00636843"/>
    <w:rsid w:val="00636B91"/>
    <w:rsid w:val="00641784"/>
    <w:rsid w:val="006500FA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471A5"/>
    <w:rsid w:val="0075625C"/>
    <w:rsid w:val="007628E4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17FD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6E52"/>
    <w:rsid w:val="009E7F98"/>
    <w:rsid w:val="009F30CB"/>
    <w:rsid w:val="009F519A"/>
    <w:rsid w:val="009F6F77"/>
    <w:rsid w:val="009F791E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5FD1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2242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920"/>
    <w:rsid w:val="00CD0D49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7DF2"/>
    <w:rsid w:val="00D52AFA"/>
    <w:rsid w:val="00D53716"/>
    <w:rsid w:val="00D553E3"/>
    <w:rsid w:val="00D57357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C4510"/>
    <w:rsid w:val="00DD0708"/>
    <w:rsid w:val="00DD623A"/>
    <w:rsid w:val="00DE0A30"/>
    <w:rsid w:val="00DE3D7A"/>
    <w:rsid w:val="00DE5A26"/>
    <w:rsid w:val="00DE63EA"/>
    <w:rsid w:val="00DF27F2"/>
    <w:rsid w:val="00E11219"/>
    <w:rsid w:val="00E16082"/>
    <w:rsid w:val="00E17984"/>
    <w:rsid w:val="00E300F5"/>
    <w:rsid w:val="00E35A25"/>
    <w:rsid w:val="00E37F3F"/>
    <w:rsid w:val="00E420C0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0CBB"/>
    <w:rsid w:val="00E72D78"/>
    <w:rsid w:val="00E73730"/>
    <w:rsid w:val="00E77C5F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64FD"/>
    <w:rsid w:val="00F32521"/>
    <w:rsid w:val="00F337BF"/>
    <w:rsid w:val="00F447A0"/>
    <w:rsid w:val="00F44F45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502</cp:revision>
  <dcterms:created xsi:type="dcterms:W3CDTF">2025-03-16T19:35:00Z</dcterms:created>
  <dcterms:modified xsi:type="dcterms:W3CDTF">2025-12-13T11:20:00Z</dcterms:modified>
</cp:coreProperties>
</file>