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FA62DC">
        <w:rPr>
          <w:rFonts w:ascii="GHEA Grapalat" w:hAnsi="GHEA Grapalat"/>
          <w:i w:val="0"/>
          <w:lang w:val="ru-RU"/>
        </w:rPr>
        <w:t>26</w:t>
      </w:r>
      <w:r w:rsidRPr="00A1355A">
        <w:rPr>
          <w:rFonts w:ascii="GHEA Grapalat" w:hAnsi="GHEA Grapalat"/>
          <w:i w:val="0"/>
          <w:lang w:val="af-ZA"/>
        </w:rPr>
        <w:t>» «</w:t>
      </w:r>
      <w:r w:rsidR="00FA62DC" w:rsidRPr="00FA62DC">
        <w:rPr>
          <w:rFonts w:ascii="GHEA Grapalat" w:hAnsi="GHEA Grapalat"/>
          <w:i w:val="0"/>
          <w:lang w:val="af-ZA"/>
        </w:rPr>
        <w:t xml:space="preserve"> </w:t>
      </w:r>
      <w:r w:rsidR="00FA62DC" w:rsidRPr="00FE09CC">
        <w:rPr>
          <w:rFonts w:ascii="GHEA Grapalat" w:hAnsi="GHEA Grapalat"/>
          <w:i w:val="0"/>
          <w:lang w:val="af-ZA"/>
        </w:rPr>
        <w:t>ию</w:t>
      </w:r>
      <w:r w:rsidR="00FA62DC">
        <w:rPr>
          <w:rFonts w:ascii="GHEA Grapalat" w:hAnsi="GHEA Grapalat"/>
          <w:i w:val="0"/>
          <w:lang w:val="ru-RU"/>
        </w:rPr>
        <w:t>л</w:t>
      </w:r>
      <w:r w:rsidR="00FA62DC" w:rsidRPr="00FE09CC">
        <w:rPr>
          <w:rFonts w:ascii="GHEA Grapalat" w:hAnsi="GHEA Grapalat"/>
          <w:i w:val="0"/>
          <w:lang w:val="af-ZA"/>
        </w:rPr>
        <w:t>я</w:t>
      </w:r>
      <w:r w:rsidR="00FA62DC">
        <w:rPr>
          <w:rFonts w:ascii="GHEA Grapalat" w:hAnsi="GHEA Grapalat"/>
          <w:i w:val="0"/>
          <w:lang w:val="af-ZA"/>
        </w:rPr>
        <w:t xml:space="preserve"> </w:t>
      </w:r>
      <w:r w:rsidR="00AD332D">
        <w:rPr>
          <w:rFonts w:ascii="GHEA Grapalat" w:hAnsi="GHEA Grapalat"/>
          <w:i w:val="0"/>
          <w:lang w:val="af-ZA"/>
        </w:rPr>
        <w:t>» 2018</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C76FCA">
        <w:rPr>
          <w:rFonts w:ascii="GHEA Grapalat" w:hAnsi="GHEA Grapalat"/>
          <w:i w:val="0"/>
          <w:lang w:val="af-ZA"/>
        </w:rPr>
        <w:t>KMQH-GHASH</w:t>
      </w:r>
      <w:r w:rsidR="003E1CE2">
        <w:rPr>
          <w:rFonts w:ascii="GHEA Grapalat" w:hAnsi="GHEA Grapalat"/>
          <w:i w:val="0"/>
          <w:lang w:val="af-ZA"/>
        </w:rPr>
        <w:t>DZB-1</w:t>
      </w:r>
      <w:r w:rsidR="00AD332D">
        <w:rPr>
          <w:rFonts w:ascii="GHEA Grapalat" w:hAnsi="GHEA Grapalat"/>
          <w:i w:val="0"/>
          <w:lang w:val="af-ZA"/>
        </w:rPr>
        <w:t>8/</w:t>
      </w:r>
      <w:r w:rsidR="00C76FCA">
        <w:rPr>
          <w:rFonts w:ascii="GHEA Grapalat" w:hAnsi="GHEA Grapalat"/>
          <w:i w:val="0"/>
          <w:lang w:val="af-ZA"/>
        </w:rPr>
        <w:t>4</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ab/>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D50FB7" w:rsidRPr="00D50FB7">
        <w:rPr>
          <w:rFonts w:ascii="GHEA Grapalat" w:hAnsi="GHEA Grapalat"/>
          <w:i w:val="0"/>
          <w:u w:val="single"/>
          <w:lang w:val="af-ZA"/>
        </w:rPr>
        <w:t>энергия</w:t>
      </w:r>
      <w:r w:rsidR="00D50FB7">
        <w:rPr>
          <w:rFonts w:ascii="GHEA Grapalat" w:hAnsi="GHEA Grapalat"/>
          <w:i w:val="0"/>
          <w:u w:val="single"/>
          <w:lang w:val="ru-RU"/>
        </w:rPr>
        <w:t>-</w:t>
      </w:r>
      <w:r w:rsidR="00D50FB7" w:rsidRPr="00D50FB7">
        <w:rPr>
          <w:rFonts w:ascii="GHEA Grapalat" w:hAnsi="GHEA Grapalat"/>
          <w:i w:val="0"/>
          <w:u w:val="single"/>
          <w:lang w:val="af-ZA"/>
        </w:rPr>
        <w:t>экономный</w:t>
      </w:r>
      <w:r w:rsidR="00D50FB7">
        <w:rPr>
          <w:rFonts w:ascii="GHEA Grapalat" w:hAnsi="GHEA Grapalat"/>
          <w:i w:val="0"/>
          <w:u w:val="single"/>
          <w:lang w:val="ru-RU"/>
        </w:rPr>
        <w:t xml:space="preserve"> </w:t>
      </w:r>
      <w:r w:rsidR="008E6AC6" w:rsidRPr="00070236">
        <w:rPr>
          <w:rFonts w:ascii="GHEA Grapalat" w:hAnsi="GHEA Grapalat"/>
          <w:i w:val="0"/>
          <w:u w:val="single"/>
          <w:lang w:val="af-ZA"/>
        </w:rPr>
        <w:t xml:space="preserve"> </w:t>
      </w:r>
      <w:r w:rsidR="00D50FB7" w:rsidRPr="00D50FB7">
        <w:rPr>
          <w:rFonts w:ascii="GHEA Grapalat" w:hAnsi="GHEA Grapalat"/>
          <w:i w:val="0"/>
          <w:u w:val="single"/>
          <w:lang w:val="af-ZA"/>
        </w:rPr>
        <w:t>установка устройства</w:t>
      </w:r>
      <w:r w:rsidR="00D50FB7">
        <w:rPr>
          <w:rFonts w:ascii="GHEA Grapalat" w:hAnsi="GHEA Grapalat"/>
          <w:i w:val="0"/>
          <w:u w:val="single"/>
          <w:lang w:val="ru-RU"/>
        </w:rPr>
        <w:t xml:space="preserve"> </w:t>
      </w:r>
      <w:proofErr w:type="spellStart"/>
      <w:r w:rsidR="00D50FB7" w:rsidRPr="00D50FB7">
        <w:rPr>
          <w:rFonts w:ascii="GHEA Grapalat" w:hAnsi="GHEA Grapalat"/>
          <w:i w:val="0"/>
          <w:u w:val="single"/>
          <w:lang w:val="ru-RU"/>
        </w:rPr>
        <w:t>работий</w:t>
      </w:r>
      <w:proofErr w:type="spellEnd"/>
      <w:r w:rsidR="000D2A28">
        <w:rPr>
          <w:rFonts w:ascii="GHEA Grapalat" w:hAnsi="GHEA Grapalat"/>
          <w:i w:val="0"/>
          <w:lang w:val="af-ZA"/>
        </w:rPr>
        <w:t xml:space="preserve"> </w:t>
      </w:r>
      <w:r>
        <w:rPr>
          <w:rFonts w:ascii="GHEA Grapalat" w:hAnsi="GHEA Grapalat"/>
          <w:i w:val="0"/>
          <w:lang w:val="af-ZA"/>
        </w:rPr>
        <w:t>по</w:t>
      </w:r>
      <w:r w:rsidR="00D50FB7">
        <w:rPr>
          <w:rFonts w:ascii="GHEA Grapalat" w:hAnsi="GHEA Grapalat"/>
          <w:i w:val="0"/>
          <w:sz w:val="16"/>
          <w:szCs w:val="16"/>
          <w:lang w:val="af-ZA"/>
        </w:rPr>
        <w:t xml:space="preserve"> </w:t>
      </w:r>
      <w:r w:rsidR="00D50FB7">
        <w:rPr>
          <w:rFonts w:ascii="GHEA Grapalat" w:hAnsi="GHEA Grapalat"/>
          <w:i w:val="0"/>
          <w:lang w:val="af-ZA"/>
        </w:rPr>
        <w:t xml:space="preserve">территории общины Касах (далее – Договор).  </w:t>
      </w:r>
      <w:r>
        <w:rPr>
          <w:rFonts w:ascii="GHEA Grapalat" w:hAnsi="GHEA Grapalat"/>
          <w:i w:val="0"/>
          <w:lang w:val="af-ZA"/>
        </w:rPr>
        <w:t xml:space="preserve"> </w:t>
      </w:r>
    </w:p>
    <w:p w:rsidR="00A1355A" w:rsidRDefault="00070236" w:rsidP="004326C5">
      <w:pPr>
        <w:pStyle w:val="a3"/>
        <w:spacing w:line="240" w:lineRule="auto"/>
        <w:ind w:firstLine="0"/>
        <w:rPr>
          <w:rFonts w:ascii="GHEA Grapalat" w:hAnsi="GHEA Grapalat"/>
          <w:i w:val="0"/>
          <w:sz w:val="16"/>
          <w:szCs w:val="16"/>
          <w:lang w:val="af-ZA"/>
        </w:rPr>
      </w:pPr>
      <w:r>
        <w:rPr>
          <w:rFonts w:ascii="GHEA Grapalat" w:hAnsi="GHEA Grapalat"/>
          <w:i w:val="0"/>
          <w:lang w:val="af-ZA"/>
        </w:rPr>
        <w:t xml:space="preserve">          (</w:t>
      </w:r>
      <w:r w:rsidRPr="00070236">
        <w:rPr>
          <w:rFonts w:ascii="GHEA Grapalat" w:hAnsi="GHEA Grapalat"/>
          <w:i w:val="0"/>
          <w:sz w:val="16"/>
          <w:szCs w:val="16"/>
          <w:lang w:val="af-ZA"/>
        </w:rPr>
        <w:t xml:space="preserve">наименование </w:t>
      </w:r>
      <w:r w:rsidR="00D50FB7">
        <w:rPr>
          <w:rFonts w:ascii="GHEA Grapalat" w:hAnsi="GHEA Grapalat"/>
          <w:i w:val="0"/>
          <w:sz w:val="16"/>
          <w:szCs w:val="16"/>
          <w:lang w:val="af-ZA"/>
        </w:rPr>
        <w:t>работй</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представившему минимальное ценовое предложение.</w:t>
      </w:r>
      <w:r w:rsidR="00F00D27">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7-ого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C34906">
        <w:rPr>
          <w:rFonts w:ascii="GHEA Grapalat" w:hAnsi="GHEA Grapalat"/>
          <w:i w:val="0"/>
          <w:lang w:val="af-ZA"/>
        </w:rPr>
        <w:t xml:space="preserve"> до 7-ого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C92679">
        <w:rPr>
          <w:rFonts w:ascii="GHEA Grapalat" w:hAnsi="GHEA Grapalat"/>
          <w:i w:val="0"/>
          <w:lang w:val="af-ZA"/>
        </w:rPr>
        <w:t>6</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FE09CC" w:rsidRPr="00FE09CC">
        <w:rPr>
          <w:rFonts w:ascii="GHEA Grapalat" w:hAnsi="GHEA Grapalat"/>
          <w:i w:val="0"/>
          <w:lang w:val="af-ZA"/>
        </w:rPr>
        <w:t>«</w:t>
      </w:r>
      <w:r w:rsidR="00D50FB7" w:rsidRPr="00D50FB7">
        <w:rPr>
          <w:rFonts w:ascii="GHEA Grapalat" w:hAnsi="GHEA Grapalat"/>
          <w:i w:val="0"/>
          <w:lang w:val="af-ZA"/>
        </w:rPr>
        <w:t xml:space="preserve"> </w:t>
      </w:r>
      <w:r w:rsidR="00FA62DC" w:rsidRPr="00FA62DC">
        <w:rPr>
          <w:rFonts w:ascii="GHEA Grapalat" w:hAnsi="GHEA Grapalat"/>
          <w:i w:val="0"/>
          <w:lang w:val="af-ZA"/>
        </w:rPr>
        <w:t>август</w:t>
      </w:r>
      <w:r w:rsidR="00FA62DC">
        <w:rPr>
          <w:rFonts w:ascii="GHEA Grapalat" w:hAnsi="GHEA Grapalat"/>
          <w:i w:val="0"/>
          <w:lang w:val="ru-RU"/>
        </w:rPr>
        <w:t>а</w:t>
      </w:r>
      <w:r w:rsidR="00FA62DC" w:rsidRPr="00FA62DC">
        <w:rPr>
          <w:rFonts w:ascii="GHEA Grapalat" w:hAnsi="GHEA Grapalat"/>
          <w:i w:val="0"/>
          <w:lang w:val="af-ZA"/>
        </w:rPr>
        <w:t xml:space="preserve"> </w:t>
      </w:r>
      <w:r w:rsidR="00AD332D">
        <w:rPr>
          <w:rFonts w:ascii="GHEA Grapalat" w:hAnsi="GHEA Grapalat"/>
          <w:i w:val="0"/>
          <w:lang w:val="af-ZA"/>
        </w:rPr>
        <w:t>» 2018</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Default="00237AD1" w:rsidP="00237AD1">
      <w:pPr>
        <w:pStyle w:val="a3"/>
        <w:spacing w:line="240" w:lineRule="auto"/>
        <w:ind w:firstLine="0"/>
        <w:jc w:val="center"/>
        <w:rPr>
          <w:rFonts w:ascii="Times New Roman" w:hAnsi="Times New Roman"/>
          <w:i w:val="0"/>
          <w:lang w:val="af-ZA"/>
        </w:rPr>
      </w:pP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FA62DC">
        <w:rPr>
          <w:rFonts w:ascii="GHEA Grapalat" w:hAnsi="GHEA Grapalat"/>
          <w:i w:val="0"/>
          <w:lang w:val="hy-AM"/>
        </w:rPr>
        <w:t>26</w:t>
      </w:r>
      <w:r w:rsidRPr="00A1355A">
        <w:rPr>
          <w:rFonts w:ascii="GHEA Grapalat" w:hAnsi="GHEA Grapalat"/>
          <w:i w:val="0"/>
          <w:lang w:val="af-ZA"/>
        </w:rPr>
        <w:t>» «</w:t>
      </w:r>
      <w:r w:rsidR="00FA62DC">
        <w:rPr>
          <w:rFonts w:ascii="GHEA Grapalat" w:hAnsi="GHEA Grapalat"/>
          <w:i w:val="0"/>
          <w:lang w:val="en-US"/>
        </w:rPr>
        <w:t>July</w:t>
      </w:r>
      <w:r w:rsidRPr="00A1355A">
        <w:rPr>
          <w:rFonts w:ascii="GHEA Grapalat" w:hAnsi="GHEA Grapalat"/>
          <w:i w:val="0"/>
          <w:lang w:val="af-ZA"/>
        </w:rPr>
        <w:t>» 201</w:t>
      </w:r>
      <w:r w:rsidR="00AD332D">
        <w:rPr>
          <w:rFonts w:ascii="GHEA Grapalat" w:hAnsi="GHEA Grapalat"/>
          <w:i w:val="0"/>
          <w:lang w:val="af-ZA"/>
        </w:rPr>
        <w:t>8</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C76FCA">
        <w:rPr>
          <w:rFonts w:ascii="Times New Roman" w:hAnsi="Times New Roman"/>
          <w:i w:val="0"/>
          <w:lang w:val="af-ZA"/>
        </w:rPr>
        <w:t>KMQH-GHASH</w:t>
      </w:r>
      <w:r w:rsidR="003E1CE2" w:rsidRPr="00D178D0">
        <w:rPr>
          <w:rFonts w:ascii="Times New Roman" w:hAnsi="Times New Roman"/>
          <w:i w:val="0"/>
          <w:lang w:val="af-ZA"/>
        </w:rPr>
        <w:t>DZB-1</w:t>
      </w:r>
      <w:r w:rsidR="00AD332D">
        <w:rPr>
          <w:rFonts w:ascii="Times New Roman" w:hAnsi="Times New Roman"/>
          <w:i w:val="0"/>
          <w:lang w:val="af-ZA"/>
        </w:rPr>
        <w:t>8/</w:t>
      </w:r>
      <w:r w:rsidR="00C76FCA">
        <w:rPr>
          <w:rFonts w:ascii="Times New Roman" w:hAnsi="Times New Roman"/>
          <w:i w:val="0"/>
          <w:lang w:val="af-ZA"/>
        </w:rPr>
        <w:t>4</w:t>
      </w:r>
      <w:r w:rsidR="003E1CE2" w:rsidRPr="006B3CDC">
        <w:rPr>
          <w:rFonts w:ascii="GHEA Grapalat" w:hAnsi="GHEA Grapalat"/>
          <w:i w:val="0"/>
          <w:u w:val="single"/>
          <w:lang w:val="af-ZA"/>
        </w:rPr>
        <w:t xml:space="preserve"> </w:t>
      </w:r>
      <w:r w:rsidR="003E1CE2" w:rsidRPr="00492A06">
        <w:rPr>
          <w:rFonts w:ascii="GHEA Grapalat" w:hAnsi="GHEA Grapalat"/>
          <w:i w:val="0"/>
          <w:lang w:val="af-ZA"/>
        </w:rPr>
        <w:t xml:space="preserve"> </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011573" w:rsidRDefault="00011573" w:rsidP="00011573">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011573" w:rsidRPr="00070236" w:rsidRDefault="00011573" w:rsidP="00011573">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B87BB5" w:rsidRDefault="00F60271" w:rsidP="00A1355A">
      <w:pPr>
        <w:ind w:firstLine="708"/>
        <w:jc w:val="both"/>
        <w:rPr>
          <w:sz w:val="22"/>
          <w:szCs w:val="22"/>
          <w:lang w:val="af-ZA"/>
        </w:rPr>
      </w:pPr>
      <w:r w:rsidRPr="00D11959">
        <w:rPr>
          <w:sz w:val="22"/>
          <w:szCs w:val="22"/>
          <w:lang w:val="af-ZA"/>
        </w:rPr>
        <w:t xml:space="preserve">The participant, selected by the Quotation request, according to the established procedure, will be offered to conclude a </w:t>
      </w:r>
      <w:r w:rsidRPr="00B87BB5">
        <w:rPr>
          <w:sz w:val="22"/>
          <w:szCs w:val="22"/>
          <w:u w:val="single"/>
          <w:lang w:val="af-ZA"/>
        </w:rPr>
        <w:t xml:space="preserve">contract for the </w:t>
      </w:r>
      <w:r w:rsidR="00D50FB7">
        <w:rPr>
          <w:sz w:val="22"/>
          <w:szCs w:val="22"/>
          <w:u w:val="single"/>
          <w:lang w:val="af-ZA"/>
        </w:rPr>
        <w:t>i</w:t>
      </w:r>
      <w:r w:rsidR="00D50FB7" w:rsidRPr="00D50FB7">
        <w:rPr>
          <w:sz w:val="22"/>
          <w:szCs w:val="22"/>
          <w:u w:val="single"/>
          <w:lang w:val="af-ZA"/>
        </w:rPr>
        <w:t xml:space="preserve">nstallation of energy-saving devices </w:t>
      </w:r>
      <w:r w:rsidRPr="00D11959">
        <w:rPr>
          <w:sz w:val="22"/>
          <w:szCs w:val="22"/>
          <w:lang w:val="af-ZA"/>
        </w:rPr>
        <w:t xml:space="preserve">of the streets of the </w:t>
      </w:r>
    </w:p>
    <w:p w:rsidR="00B87BB5" w:rsidRDefault="00B87BB5" w:rsidP="00F60271">
      <w:pPr>
        <w:rPr>
          <w:rFonts w:ascii="GHEA Grapalat" w:hAnsi="GHEA Grapalat"/>
          <w:sz w:val="16"/>
          <w:szCs w:val="16"/>
          <w:lang w:val="af-ZA"/>
        </w:rPr>
      </w:pPr>
      <w:r>
        <w:rPr>
          <w:rFonts w:ascii="GHEA Grapalat" w:hAnsi="GHEA Grapalat"/>
          <w:sz w:val="16"/>
          <w:szCs w:val="16"/>
          <w:lang w:val="af-ZA"/>
        </w:rPr>
        <w:t xml:space="preserve">                                   </w:t>
      </w:r>
      <w:r w:rsidRPr="00070236">
        <w:rPr>
          <w:rFonts w:ascii="GHEA Grapalat" w:hAnsi="GHEA Grapalat"/>
          <w:sz w:val="16"/>
          <w:szCs w:val="16"/>
          <w:lang w:val="af-ZA"/>
        </w:rPr>
        <w:t>(</w:t>
      </w:r>
      <w:r w:rsidR="00D50FB7">
        <w:rPr>
          <w:rFonts w:ascii="GHEA Grapalat" w:hAnsi="GHEA Grapalat"/>
          <w:i/>
          <w:sz w:val="16"/>
          <w:szCs w:val="16"/>
          <w:lang w:val="af-ZA"/>
        </w:rPr>
        <w:t>work</w:t>
      </w:r>
      <w:r>
        <w:rPr>
          <w:rFonts w:ascii="GHEA Grapalat" w:hAnsi="GHEA Grapalat"/>
          <w:i/>
          <w:sz w:val="16"/>
          <w:szCs w:val="16"/>
          <w:lang w:val="af-ZA"/>
        </w:rPr>
        <w:t xml:space="preserve"> list</w:t>
      </w:r>
      <w:r w:rsidRPr="00070236">
        <w:rPr>
          <w:rFonts w:ascii="GHEA Grapalat" w:hAnsi="GHEA Grapalat"/>
          <w:sz w:val="16"/>
          <w:szCs w:val="16"/>
          <w:lang w:val="af-ZA"/>
        </w:rPr>
        <w:t>)</w:t>
      </w:r>
      <w:r>
        <w:rPr>
          <w:rFonts w:ascii="GHEA Grapalat" w:hAnsi="GHEA Grapalat"/>
          <w:sz w:val="16"/>
          <w:szCs w:val="16"/>
          <w:lang w:val="af-ZA"/>
        </w:rPr>
        <w:t xml:space="preserve">      </w:t>
      </w:r>
    </w:p>
    <w:p w:rsidR="00726F76" w:rsidRDefault="00D50FB7" w:rsidP="00F60271">
      <w:pPr>
        <w:rPr>
          <w:sz w:val="22"/>
          <w:szCs w:val="22"/>
          <w:lang w:val="af-ZA"/>
        </w:rPr>
      </w:pPr>
      <w:r w:rsidRPr="00D11959">
        <w:rPr>
          <w:sz w:val="22"/>
          <w:szCs w:val="22"/>
          <w:lang w:val="af-ZA"/>
        </w:rPr>
        <w:t>whole administrative are of Kasakh community</w:t>
      </w:r>
      <w:r w:rsidR="00F60271" w:rsidRPr="00D11959">
        <w:rPr>
          <w:sz w:val="22"/>
          <w:szCs w:val="22"/>
          <w:lang w:val="af-ZA"/>
        </w:rPr>
        <w:t xml:space="preserve"> (hereinafter the "Agreement").</w:t>
      </w:r>
      <w:r w:rsidR="00D11959">
        <w:rPr>
          <w:sz w:val="22"/>
          <w:szCs w:val="22"/>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C92679">
        <w:rPr>
          <w:rFonts w:ascii="Times New Roman" w:hAnsi="Times New Roman"/>
          <w:i w:val="0"/>
          <w:color w:val="FF0000"/>
          <w:sz w:val="22"/>
          <w:szCs w:val="22"/>
          <w:lang w:val="af-ZA"/>
        </w:rPr>
        <w:t>6</w:t>
      </w:r>
      <w:bookmarkStart w:id="0" w:name="_GoBack"/>
      <w:bookmarkEnd w:id="0"/>
      <w:r w:rsidRPr="00A1355A">
        <w:rPr>
          <w:rFonts w:ascii="Times New Roman" w:hAnsi="Times New Roman"/>
          <w:i w:val="0"/>
          <w:sz w:val="22"/>
          <w:szCs w:val="22"/>
          <w:lang w:val="af-ZA"/>
        </w:rPr>
        <w:t>" of "</w:t>
      </w:r>
      <w:r w:rsidR="00FA62DC">
        <w:rPr>
          <w:rFonts w:ascii="Times New Roman" w:hAnsi="Times New Roman"/>
          <w:i w:val="0"/>
          <w:sz w:val="22"/>
          <w:szCs w:val="22"/>
          <w:lang w:val="af-ZA"/>
        </w:rPr>
        <w:t>August</w:t>
      </w:r>
      <w:r w:rsidRPr="00A1355A">
        <w:rPr>
          <w:rFonts w:ascii="Times New Roman" w:hAnsi="Times New Roman"/>
          <w:i w:val="0"/>
          <w:sz w:val="22"/>
          <w:szCs w:val="22"/>
          <w:lang w:val="af-ZA"/>
        </w:rPr>
        <w:t>" 201</w:t>
      </w:r>
      <w:r w:rsidR="00AD332D">
        <w:rPr>
          <w:rFonts w:ascii="Times New Roman" w:hAnsi="Times New Roman"/>
          <w:i w:val="0"/>
          <w:sz w:val="22"/>
          <w:szCs w:val="22"/>
          <w:lang w:val="af-ZA"/>
        </w:rPr>
        <w:t>8</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E02238" w:rsidRPr="00376626"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sectPr w:rsidR="00E02238" w:rsidRPr="00376626"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C5"/>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C3899"/>
    <w:rsid w:val="002C7454"/>
    <w:rsid w:val="00371DE6"/>
    <w:rsid w:val="00376626"/>
    <w:rsid w:val="003E1CE2"/>
    <w:rsid w:val="00406D8B"/>
    <w:rsid w:val="004326C5"/>
    <w:rsid w:val="00464F67"/>
    <w:rsid w:val="004B50E1"/>
    <w:rsid w:val="005470A8"/>
    <w:rsid w:val="005627E6"/>
    <w:rsid w:val="005A52A4"/>
    <w:rsid w:val="005A7980"/>
    <w:rsid w:val="005D3983"/>
    <w:rsid w:val="005E784F"/>
    <w:rsid w:val="00612C0E"/>
    <w:rsid w:val="00670DBA"/>
    <w:rsid w:val="006722DE"/>
    <w:rsid w:val="006726C2"/>
    <w:rsid w:val="006B314C"/>
    <w:rsid w:val="00726F76"/>
    <w:rsid w:val="007551F6"/>
    <w:rsid w:val="007709FA"/>
    <w:rsid w:val="008967C1"/>
    <w:rsid w:val="008C1B7A"/>
    <w:rsid w:val="008E6AC6"/>
    <w:rsid w:val="009E19D3"/>
    <w:rsid w:val="009E6C0B"/>
    <w:rsid w:val="00A1355A"/>
    <w:rsid w:val="00AA649F"/>
    <w:rsid w:val="00AC12AD"/>
    <w:rsid w:val="00AD332D"/>
    <w:rsid w:val="00B00455"/>
    <w:rsid w:val="00B043AA"/>
    <w:rsid w:val="00B228A8"/>
    <w:rsid w:val="00B26933"/>
    <w:rsid w:val="00B87BB5"/>
    <w:rsid w:val="00B95A27"/>
    <w:rsid w:val="00BD05CC"/>
    <w:rsid w:val="00C058A7"/>
    <w:rsid w:val="00C34906"/>
    <w:rsid w:val="00C650D2"/>
    <w:rsid w:val="00C72E49"/>
    <w:rsid w:val="00C76FCA"/>
    <w:rsid w:val="00C8752E"/>
    <w:rsid w:val="00C92679"/>
    <w:rsid w:val="00CC74C1"/>
    <w:rsid w:val="00CF5079"/>
    <w:rsid w:val="00D01465"/>
    <w:rsid w:val="00D11959"/>
    <w:rsid w:val="00D178D0"/>
    <w:rsid w:val="00D41AB2"/>
    <w:rsid w:val="00D50FB7"/>
    <w:rsid w:val="00D93ED7"/>
    <w:rsid w:val="00D978DD"/>
    <w:rsid w:val="00DA2357"/>
    <w:rsid w:val="00DF7F6E"/>
    <w:rsid w:val="00E02238"/>
    <w:rsid w:val="00E13E1B"/>
    <w:rsid w:val="00E37285"/>
    <w:rsid w:val="00E37402"/>
    <w:rsid w:val="00E76E42"/>
    <w:rsid w:val="00EB07E9"/>
    <w:rsid w:val="00EB702E"/>
    <w:rsid w:val="00F00D27"/>
    <w:rsid w:val="00F16751"/>
    <w:rsid w:val="00F60271"/>
    <w:rsid w:val="00F76990"/>
    <w:rsid w:val="00F91510"/>
    <w:rsid w:val="00FA62DC"/>
    <w:rsid w:val="00FE0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2F59"/>
  <w15:docId w15:val="{74235DB2-B234-41D9-B05F-62842957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1120</Words>
  <Characters>6387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4</cp:revision>
  <dcterms:created xsi:type="dcterms:W3CDTF">2018-04-12T12:44:00Z</dcterms:created>
  <dcterms:modified xsi:type="dcterms:W3CDTF">2018-07-30T07:35:00Z</dcterms:modified>
</cp:coreProperties>
</file>