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54878" w:rsidP="00E420D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54878">
        <w:rPr>
          <w:rFonts w:ascii="GHEA Grapalat" w:hAnsi="GHEA Grapalat" w:cs="Sylfaen"/>
          <w:sz w:val="20"/>
          <w:lang w:val="af-ZA"/>
        </w:rPr>
        <w:t>«Արդարադատության ակադեմիա» ՊՈԱԿ-ը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05C2C">
        <w:rPr>
          <w:rFonts w:ascii="GHEA Grapalat" w:hAnsi="GHEA Grapalat" w:cs="Sylfaen"/>
          <w:sz w:val="20"/>
          <w:lang w:val="af-ZA"/>
        </w:rPr>
        <w:t>ռ</w:t>
      </w:r>
      <w:r w:rsidR="00E420D0" w:rsidRPr="00E420D0">
        <w:rPr>
          <w:rFonts w:ascii="GHEA Grapalat" w:hAnsi="GHEA Grapalat" w:cs="Sylfaen"/>
          <w:sz w:val="20"/>
          <w:lang w:val="af-ZA"/>
        </w:rPr>
        <w:t xml:space="preserve">եգուլյար բենզին </w:t>
      </w:r>
      <w:r w:rsidR="005461BC" w:rsidRPr="00E420D0">
        <w:rPr>
          <w:rFonts w:ascii="GHEA Grapalat" w:hAnsi="GHEA Grapalat" w:cs="Sylfaen"/>
          <w:sz w:val="20"/>
          <w:lang w:val="af-ZA"/>
        </w:rPr>
        <w:t>ձեռքբերման</w:t>
      </w:r>
      <w:r w:rsidR="005461BC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E420D0" w:rsidRPr="00E420D0">
        <w:rPr>
          <w:rFonts w:ascii="GHEA Grapalat" w:hAnsi="GHEA Grapalat" w:cs="Sylfaen"/>
          <w:sz w:val="20"/>
          <w:lang w:val="af-ZA"/>
        </w:rPr>
        <w:t xml:space="preserve">ԱԱ-ԳՀԱՊՁԲ-19/01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E420D0">
        <w:rPr>
          <w:rFonts w:ascii="GHEA Grapalat" w:hAnsi="GHEA Grapalat" w:cs="Sylfaen"/>
          <w:sz w:val="20"/>
          <w:lang w:val="af-ZA"/>
        </w:rPr>
        <w:t xml:space="preserve">19 </w:t>
      </w:r>
      <w:r w:rsidR="005461BC" w:rsidRPr="00E420D0">
        <w:rPr>
          <w:rFonts w:ascii="GHEA Grapalat" w:hAnsi="GHEA Grapalat" w:cs="Sylfaen"/>
          <w:sz w:val="20"/>
          <w:lang w:val="af-ZA"/>
        </w:rPr>
        <w:t>թվականի</w:t>
      </w:r>
      <w:r w:rsidR="005461BC" w:rsidRPr="00E420D0">
        <w:rPr>
          <w:rFonts w:ascii="GHEA Grapalat" w:hAnsi="GHEA Grapalat" w:cs="Sylfaen"/>
          <w:sz w:val="20"/>
          <w:lang w:val="af-ZA"/>
        </w:rPr>
        <w:tab/>
      </w:r>
      <w:r w:rsidR="00E420D0" w:rsidRPr="00E420D0">
        <w:rPr>
          <w:rFonts w:ascii="GHEA Grapalat" w:hAnsi="GHEA Grapalat" w:cs="Sylfaen"/>
          <w:sz w:val="20"/>
          <w:lang w:val="af-ZA"/>
        </w:rPr>
        <w:t xml:space="preserve"> հունվարի 14</w:t>
      </w:r>
      <w:r w:rsidR="005461BC" w:rsidRPr="00E420D0">
        <w:rPr>
          <w:rFonts w:ascii="GHEA Grapalat" w:hAnsi="GHEA Grapalat" w:cs="Sylfaen"/>
          <w:sz w:val="20"/>
          <w:lang w:val="af-ZA"/>
        </w:rPr>
        <w:t>-</w:t>
      </w:r>
      <w:r w:rsidR="005461BC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E420D0" w:rsidRPr="00E420D0">
        <w:rPr>
          <w:rFonts w:ascii="GHEA Grapalat" w:hAnsi="GHEA Grapalat" w:cs="Sylfaen"/>
          <w:sz w:val="20"/>
          <w:lang w:val="af-ZA"/>
        </w:rPr>
        <w:t>ԱԱ-ԳՀԱՊՁԲ-19/01</w:t>
      </w:r>
      <w:r w:rsidR="00E420D0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151"/>
        <w:gridCol w:w="567"/>
        <w:gridCol w:w="106"/>
        <w:gridCol w:w="20"/>
        <w:gridCol w:w="148"/>
        <w:gridCol w:w="27"/>
        <w:gridCol w:w="144"/>
        <w:gridCol w:w="264"/>
        <w:gridCol w:w="289"/>
        <w:gridCol w:w="12"/>
        <w:gridCol w:w="180"/>
        <w:gridCol w:w="86"/>
        <w:gridCol w:w="709"/>
        <w:gridCol w:w="49"/>
        <w:gridCol w:w="92"/>
        <w:gridCol w:w="284"/>
        <w:gridCol w:w="43"/>
        <w:gridCol w:w="192"/>
        <w:gridCol w:w="170"/>
        <w:gridCol w:w="304"/>
        <w:gridCol w:w="389"/>
        <w:gridCol w:w="36"/>
        <w:gridCol w:w="377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28"/>
        <w:gridCol w:w="358"/>
        <w:gridCol w:w="142"/>
        <w:gridCol w:w="31"/>
        <w:gridCol w:w="186"/>
        <w:gridCol w:w="35"/>
        <w:gridCol w:w="327"/>
        <w:gridCol w:w="612"/>
        <w:gridCol w:w="142"/>
        <w:gridCol w:w="146"/>
        <w:gridCol w:w="793"/>
      </w:tblGrid>
      <w:tr w:rsidR="005461BC" w:rsidRPr="00BF7713" w:rsidTr="007B0152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47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7B0152">
        <w:trPr>
          <w:trHeight w:val="110"/>
        </w:trPr>
        <w:tc>
          <w:tcPr>
            <w:tcW w:w="554" w:type="dxa"/>
            <w:vMerge w:val="restart"/>
            <w:shd w:val="clear" w:color="auto" w:fill="auto"/>
            <w:textDirection w:val="btLr"/>
            <w:vAlign w:val="center"/>
          </w:tcPr>
          <w:p w:rsidR="009F073F" w:rsidRPr="00BF7713" w:rsidRDefault="005461BC" w:rsidP="007B0152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textDirection w:val="btLr"/>
            <w:vAlign w:val="center"/>
          </w:tcPr>
          <w:p w:rsidR="009F073F" w:rsidRPr="00BF7713" w:rsidRDefault="005461BC" w:rsidP="007B015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F073F" w:rsidRPr="00BF7713" w:rsidRDefault="005461BC" w:rsidP="007B015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6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772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7B0152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 w:val="restart"/>
            <w:shd w:val="clear" w:color="auto" w:fill="auto"/>
            <w:textDirection w:val="btLr"/>
            <w:vAlign w:val="center"/>
          </w:tcPr>
          <w:p w:rsidR="009F073F" w:rsidRPr="00BF7713" w:rsidRDefault="005461BC" w:rsidP="0079786F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textDirection w:val="btLr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976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B0152">
        <w:trPr>
          <w:cantSplit/>
          <w:trHeight w:val="1239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F073F" w:rsidRPr="00BF7713" w:rsidRDefault="005461BC" w:rsidP="007B015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F073F" w:rsidRPr="00BF7713" w:rsidRDefault="009F073F" w:rsidP="007B015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97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7B0152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D05C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Ռեգուլյար բենզին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D05C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D05C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D05C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064 000</w:t>
            </w:r>
          </w:p>
        </w:tc>
        <w:tc>
          <w:tcPr>
            <w:tcW w:w="29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B0152" w:rsidRDefault="0079786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B0152">
              <w:rPr>
                <w:rFonts w:ascii="Sylfaen" w:hAnsi="Sylfaen"/>
                <w:sz w:val="16"/>
                <w:szCs w:val="16"/>
                <w:lang w:val="hy-AM"/>
              </w:rPr>
              <w:t>Հիմնական տեխնիկական ցուցանիշներ- Օկտանային թիվը 91, խտությունը` 15</w:t>
            </w:r>
            <w:r w:rsidRPr="007B0152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 xml:space="preserve">0 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C-ում` ոչ ավելի 775 կգ/մ</w:t>
            </w:r>
            <w:r w:rsidRPr="007B0152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3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, բենզոլի ծավալային մասը 1%</w:t>
            </w:r>
            <w:r w:rsidRPr="007B0152">
              <w:rPr>
                <w:rFonts w:ascii="Sylfaen" w:hAnsi="Sylfaen"/>
                <w:sz w:val="16"/>
                <w:szCs w:val="16"/>
                <w:lang w:val="hy-AM"/>
              </w:rPr>
              <w:t xml:space="preserve">: Ստանդարտը-ՀՀ կառավարության 16.06.2005թ. 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N 894-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Ն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որոշում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Տեխնիկական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կանոնակարգ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Պայմանական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նշանները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- &lt;&lt;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վախենում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է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կրակից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&gt;&gt;: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Տեղափոխման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անվտանգություն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հրավտանգ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Անվտանգությունը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`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շրջակա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միջավայրի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համար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կապարի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պարունակությունը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ոչ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ավելի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0,005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գ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լ</w:t>
            </w:r>
            <w:r w:rsidRPr="007B0152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Տեսքը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մաքուր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և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պարզ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:</w:t>
            </w:r>
            <w:r w:rsidRPr="007B0152">
              <w:rPr>
                <w:rFonts w:ascii="Sylfaen" w:hAnsi="Sylfaen"/>
                <w:color w:val="FF0000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Որակի</w:t>
            </w:r>
            <w:r w:rsidRPr="007B015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սերտիֆիկատի</w:t>
            </w:r>
            <w:r w:rsidRPr="007B015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առկայություն</w:t>
            </w:r>
            <w:r w:rsidRPr="007B0152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7B0152">
              <w:rPr>
                <w:rFonts w:ascii="Sylfaen" w:hAnsi="Sylfaen"/>
                <w:b/>
                <w:sz w:val="16"/>
                <w:szCs w:val="16"/>
                <w:u w:val="single"/>
                <w:lang w:val="ru-RU"/>
              </w:rPr>
              <w:t>Մ</w:t>
            </w:r>
            <w:r w:rsidRPr="007B0152"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  <w:t>ԱՏԱԿԱՐԱՐՈՒՄԸ-ԿՏՐՈՆԱՅԻՆ: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Յուրաքանչյուր մարզում և Երևան քաղաքում առնվազն մեկ բենզալցակայանի առկայություն /բենզալցակայանը պետք է իրականացնի լիցքավորում կտրոնների հիման վրա/:</w:t>
            </w:r>
          </w:p>
        </w:tc>
        <w:tc>
          <w:tcPr>
            <w:tcW w:w="27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B0152" w:rsidRDefault="0079786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B0152">
              <w:rPr>
                <w:rFonts w:ascii="Sylfaen" w:hAnsi="Sylfaen"/>
                <w:sz w:val="16"/>
                <w:szCs w:val="16"/>
                <w:lang w:val="hy-AM"/>
              </w:rPr>
              <w:t>Հիմնական տեխնիկական ցուցանիշներ- Օկտանային թիվը 91, խտությունը` 15</w:t>
            </w:r>
            <w:r w:rsidRPr="007B0152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 xml:space="preserve">0 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C-ում` ոչ ավելի 775 կգ/մ</w:t>
            </w:r>
            <w:r w:rsidRPr="007B0152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3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, բենզոլի ծավալային մասը 1%</w:t>
            </w:r>
            <w:r w:rsidRPr="007B0152">
              <w:rPr>
                <w:rFonts w:ascii="Sylfaen" w:hAnsi="Sylfaen"/>
                <w:sz w:val="16"/>
                <w:szCs w:val="16"/>
                <w:lang w:val="hy-AM"/>
              </w:rPr>
              <w:t xml:space="preserve">: Ստանդարտը-ՀՀ կառավարության 16.06.2005թ. 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N 894-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Ն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որոշում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Տեխնիկական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կանոնակարգ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Պայմանական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նշանները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- &lt;&lt;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վախենում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է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կրակից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&gt;&gt;: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Տեղափոխման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անվտանգություն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հրավտանգ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Անվտանգությունը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`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շրջակա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միջավայրի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համար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կապարի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պարունակությունը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ոչ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ավելի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0,005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գ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լ</w:t>
            </w:r>
            <w:r w:rsidRPr="007B0152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: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Տեսքը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մաքուր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և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պարզ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>:</w:t>
            </w:r>
            <w:r w:rsidRPr="007B0152">
              <w:rPr>
                <w:rFonts w:ascii="Sylfaen" w:hAnsi="Sylfaen"/>
                <w:color w:val="FF0000"/>
                <w:sz w:val="16"/>
                <w:szCs w:val="16"/>
                <w:lang w:val="pt-BR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Որակի</w:t>
            </w:r>
            <w:r w:rsidRPr="007B015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սերտիֆիկատի</w:t>
            </w:r>
            <w:r w:rsidRPr="007B015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0152">
              <w:rPr>
                <w:rFonts w:ascii="Sylfaen" w:hAnsi="Sylfaen"/>
                <w:sz w:val="16"/>
                <w:szCs w:val="16"/>
                <w:lang w:val="ru-RU"/>
              </w:rPr>
              <w:t>առկայություն</w:t>
            </w:r>
            <w:r w:rsidRPr="007B0152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7B0152">
              <w:rPr>
                <w:rFonts w:ascii="Sylfaen" w:hAnsi="Sylfaen"/>
                <w:b/>
                <w:sz w:val="16"/>
                <w:szCs w:val="16"/>
                <w:u w:val="single"/>
                <w:lang w:val="ru-RU"/>
              </w:rPr>
              <w:t>Մ</w:t>
            </w:r>
            <w:r w:rsidRPr="007B0152"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  <w:t>ԱՏԱԿԱՐԱՐՈՒՄԸ-ԿՏՐՈՆԱՅԻՆ:</w:t>
            </w:r>
            <w:r w:rsidRPr="007B0152">
              <w:rPr>
                <w:rFonts w:ascii="Sylfaen" w:hAnsi="Sylfaen"/>
                <w:sz w:val="16"/>
                <w:szCs w:val="16"/>
                <w:lang w:val="pt-BR"/>
              </w:rPr>
              <w:t xml:space="preserve"> Յուրաքանչյուր մարզում և Երևան քաղաքում առնվազն մեկ բենզալցակայանի առկայություն /բենզալցակայանը պետք է իրականացնի լիցքավորում կտրոնների հիման վրա/: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Default="00E505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Գնման առարկան գերազանցում է գնումների բազային միաորը և չի գերազանցում գնումների բազային միաորի յոթանասուանապատիկը </w:t>
            </w:r>
          </w:p>
          <w:p w:rsidR="00E5053F" w:rsidRPr="00BF7713" w:rsidRDefault="00E505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E5053F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10/12/2018թ.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D17D0" w:rsidRPr="00BF7713" w:rsidRDefault="000B1A6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«Սի Փի Էս Օիլ Քորփորեյշն»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BF7713" w:rsidRDefault="004853B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BF7713" w:rsidRDefault="003D17D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BF7713" w:rsidRDefault="004853B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328 000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BF7713" w:rsidRDefault="003D17D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BF7713" w:rsidRDefault="004853B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968 000</w:t>
            </w:r>
          </w:p>
        </w:tc>
      </w:tr>
      <w:tr w:rsidR="002D0BF6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0BF6" w:rsidRPr="00BF7713" w:rsidRDefault="000B1A6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«Մաքս Օիլ»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0BF6" w:rsidRPr="00BF7713" w:rsidRDefault="004853B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4853B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7713" w:rsidRDefault="004853B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800 000</w:t>
            </w: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E5053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2D0BF6" w:rsidRPr="00BF7713" w:rsidRDefault="000B1A6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«Ֆլեշ»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0BF6" w:rsidRPr="00BF7713" w:rsidRDefault="004853B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592 000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BF7713" w:rsidRDefault="004853B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318 400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7713" w:rsidRDefault="004853B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910 400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 w:rsidR="00806FF2"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344006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344006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4853B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24/12/2018թ.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22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694204">
        <w:trPr>
          <w:trHeight w:val="92"/>
        </w:trPr>
        <w:tc>
          <w:tcPr>
            <w:tcW w:w="475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4853B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25/12/2018թ.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4853B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30/12/2018թ.</w:t>
            </w:r>
          </w:p>
        </w:tc>
      </w:tr>
      <w:tr w:rsidR="00694204" w:rsidRPr="00BF7713" w:rsidTr="00694204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4853B8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853B8">
              <w:rPr>
                <w:rFonts w:ascii="GHEA Grapalat" w:hAnsi="GHEA Grapalat"/>
                <w:b/>
                <w:sz w:val="14"/>
                <w:szCs w:val="14"/>
              </w:rPr>
              <w:t xml:space="preserve"> 08/01/2019թ.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4853B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10/01/2019թ.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4853B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14/01/2019թ.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BF77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94204" w:rsidRPr="00BF7713" w:rsidRDefault="00D639A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«Մաքս Օիլ»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94204" w:rsidRPr="00D639AD" w:rsidRDefault="00D639A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ԱԱ-ԳՀԱՊՁԲ-19/01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BF7713" w:rsidRDefault="00D639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14/01/2019թ.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694204" w:rsidRPr="00BF7713" w:rsidRDefault="00D639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31/12/2019թ.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4204" w:rsidRPr="00BF7713" w:rsidRDefault="00D639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94204" w:rsidRPr="00BF7713" w:rsidRDefault="00D639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800 000</w:t>
            </w: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4204" w:rsidRPr="00D639AD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D639AD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«Մաքս Օիլ»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639AD" w:rsidRDefault="00D639A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Տպագրիչների 8, հեռ. 010-52-67-51,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639AD" w:rsidRDefault="00D639A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C53885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maxoil.llc@mail.ru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639AD" w:rsidRDefault="00D639A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1570026452480100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D639AD" w:rsidRDefault="00D639A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02662703</w:t>
            </w:r>
          </w:p>
        </w:tc>
      </w:tr>
      <w:tr w:rsidR="00694204" w:rsidRPr="00D639A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94204" w:rsidRPr="00D639AD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D639AD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D639A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Գնումների պաշտոնական տեղեկագրում 10/12/2018թ. հրապարակվել է հայտարարության և հրավերի տեքստերը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694204" w:rsidRPr="00BF7713" w:rsidRDefault="00D639A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Վ. Դանիելյան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BF7713" w:rsidRDefault="00D639A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094-74-67-50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94204" w:rsidRPr="00BF7713" w:rsidRDefault="00D639A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C5388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vardan.danielyan@justiceacademy.am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639AD">
        <w:rPr>
          <w:rFonts w:ascii="GHEA Grapalat" w:hAnsi="GHEA Grapalat"/>
          <w:sz w:val="20"/>
          <w:lang w:val="af-ZA"/>
        </w:rPr>
        <w:t xml:space="preserve">    </w:t>
      </w:r>
      <w:r w:rsidR="00D639AD" w:rsidRPr="00054878">
        <w:rPr>
          <w:rFonts w:ascii="GHEA Grapalat" w:hAnsi="GHEA Grapalat" w:cs="Sylfaen"/>
          <w:sz w:val="20"/>
          <w:lang w:val="af-ZA"/>
        </w:rPr>
        <w:t>«Արդարադատության ակադեմիա» ՊՈԱԿ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E41" w:rsidRDefault="00B75E41">
      <w:r>
        <w:separator/>
      </w:r>
    </w:p>
  </w:endnote>
  <w:endnote w:type="continuationSeparator" w:id="0">
    <w:p w:rsidR="00B75E41" w:rsidRDefault="00B75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956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E41" w:rsidRDefault="00B75E41">
      <w:r>
        <w:separator/>
      </w:r>
    </w:p>
  </w:footnote>
  <w:footnote w:type="continuationSeparator" w:id="0">
    <w:p w:rsidR="00B75E41" w:rsidRDefault="00B75E41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204" w:rsidRPr="00871366" w:rsidRDefault="006942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204" w:rsidRPr="002D0BF6" w:rsidRDefault="0069420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4878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1A65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5F84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53B8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1E52"/>
    <w:rsid w:val="0077382B"/>
    <w:rsid w:val="007868A4"/>
    <w:rsid w:val="0079786F"/>
    <w:rsid w:val="007A44B1"/>
    <w:rsid w:val="007A5C36"/>
    <w:rsid w:val="007A795B"/>
    <w:rsid w:val="007B0152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3A2C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75E41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7A97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5C2C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39AD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5683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0D0"/>
    <w:rsid w:val="00E427D3"/>
    <w:rsid w:val="00E476D2"/>
    <w:rsid w:val="00E5053F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66E5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rdan.danielyan@justiceacadem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2D13-70EB-4DDD-AA53-6426FD5F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2</cp:revision>
  <cp:lastPrinted>2015-07-14T07:47:00Z</cp:lastPrinted>
  <dcterms:created xsi:type="dcterms:W3CDTF">2019-01-14T11:40:00Z</dcterms:created>
  <dcterms:modified xsi:type="dcterms:W3CDTF">2019-01-14T11:40:00Z</dcterms:modified>
</cp:coreProperties>
</file>