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A6" w:rsidRPr="00195FA4" w:rsidRDefault="005F46A6" w:rsidP="005F46A6">
      <w:pPr>
        <w:spacing w:after="0" w:line="240" w:lineRule="auto"/>
        <w:rPr>
          <w:rFonts w:ascii="GHEA Grapalat" w:eastAsia="Times New Roman" w:hAnsi="GHEA Grapalat" w:cstheme="minorHAnsi"/>
          <w:b/>
          <w:sz w:val="20"/>
          <w:szCs w:val="20"/>
          <w:lang w:val="af-ZA" w:eastAsia="ru-RU"/>
        </w:rPr>
      </w:pPr>
    </w:p>
    <w:p w:rsidR="005F46A6" w:rsidRPr="00195FA4" w:rsidRDefault="005F46A6" w:rsidP="005F46A6">
      <w:pPr>
        <w:spacing w:after="0" w:line="240" w:lineRule="auto"/>
        <w:jc w:val="center"/>
        <w:rPr>
          <w:rFonts w:ascii="GHEA Grapalat" w:eastAsia="Times New Roman" w:hAnsi="GHEA Grapalat" w:cstheme="minorHAnsi"/>
          <w:b/>
          <w:sz w:val="20"/>
          <w:szCs w:val="20"/>
          <w:lang w:val="af-ZA" w:eastAsia="ru-RU"/>
        </w:rPr>
      </w:pPr>
    </w:p>
    <w:p w:rsidR="005F46A6" w:rsidRPr="00195FA4" w:rsidRDefault="005F46A6" w:rsidP="005F46A6">
      <w:pPr>
        <w:spacing w:after="0" w:line="240" w:lineRule="auto"/>
        <w:jc w:val="center"/>
        <w:rPr>
          <w:rFonts w:ascii="GHEA Grapalat" w:eastAsia="Times New Roman" w:hAnsi="GHEA Grapalat" w:cstheme="minorHAnsi"/>
          <w:b/>
          <w:sz w:val="20"/>
          <w:szCs w:val="20"/>
          <w:lang w:val="af-ZA" w:eastAsia="ru-RU"/>
        </w:rPr>
      </w:pPr>
      <w:r w:rsidRPr="00195FA4">
        <w:rPr>
          <w:rFonts w:ascii="GHEA Grapalat" w:eastAsia="Times New Roman" w:hAnsi="GHEA Grapalat" w:cstheme="minorHAnsi"/>
          <w:b/>
          <w:sz w:val="20"/>
          <w:szCs w:val="20"/>
          <w:lang w:val="af-ZA" w:eastAsia="ru-RU"/>
        </w:rPr>
        <w:t>ՀԱՅՏԱՐԱՐՈՒԹՅՈՒՆ</w:t>
      </w:r>
    </w:p>
    <w:p w:rsidR="005F46A6" w:rsidRPr="00195FA4" w:rsidRDefault="005F46A6" w:rsidP="005F46A6">
      <w:pPr>
        <w:spacing w:after="240" w:line="360" w:lineRule="auto"/>
        <w:jc w:val="center"/>
        <w:rPr>
          <w:rFonts w:ascii="GHEA Grapalat" w:eastAsia="Times New Roman" w:hAnsi="GHEA Grapalat" w:cstheme="minorHAnsi"/>
          <w:b/>
          <w:sz w:val="20"/>
          <w:szCs w:val="20"/>
          <w:lang w:val="af-ZA" w:eastAsia="ru-RU"/>
        </w:rPr>
      </w:pPr>
      <w:r w:rsidRPr="00195FA4">
        <w:rPr>
          <w:rFonts w:ascii="GHEA Grapalat" w:eastAsia="Times New Roman" w:hAnsi="GHEA Grapalat" w:cstheme="minorHAnsi"/>
          <w:b/>
          <w:sz w:val="20"/>
          <w:szCs w:val="20"/>
          <w:lang w:val="af-ZA" w:eastAsia="ru-RU"/>
        </w:rPr>
        <w:t>կնքված պայմանագրի մասին</w:t>
      </w:r>
    </w:p>
    <w:p w:rsidR="005F46A6" w:rsidRPr="00195FA4" w:rsidRDefault="005F46A6" w:rsidP="005F46A6">
      <w:pPr>
        <w:spacing w:after="240" w:line="360" w:lineRule="auto"/>
        <w:jc w:val="center"/>
        <w:rPr>
          <w:rFonts w:ascii="GHEA Grapalat" w:eastAsia="Times New Roman" w:hAnsi="GHEA Grapalat" w:cstheme="minorHAnsi"/>
          <w:b/>
          <w:sz w:val="20"/>
          <w:szCs w:val="20"/>
          <w:lang w:val="af-ZA" w:eastAsia="ru-RU"/>
        </w:rPr>
      </w:pPr>
      <w:r w:rsidRPr="00195FA4">
        <w:rPr>
          <w:rFonts w:ascii="GHEA Grapalat" w:eastAsia="Times New Roman" w:hAnsi="GHEA Grapalat" w:cstheme="minorHAnsi"/>
          <w:lang w:val="af-ZA" w:eastAsia="ru-RU"/>
        </w:rPr>
        <w:t xml:space="preserve">Ապարանի համայնքապետարանը </w:t>
      </w:r>
      <w:r w:rsidRPr="00195FA4">
        <w:rPr>
          <w:rFonts w:ascii="GHEA Grapalat" w:eastAsia="Times New Roman" w:hAnsi="GHEA Grapalat" w:cstheme="minorHAnsi"/>
          <w:lang w:val="hy-AM" w:eastAsia="ru-RU"/>
        </w:rPr>
        <w:t>, որը գտնվում է</w:t>
      </w:r>
      <w:r w:rsidRPr="00195FA4">
        <w:rPr>
          <w:rFonts w:ascii="GHEA Grapalat" w:eastAsia="Calibri" w:hAnsi="GHEA Grapalat" w:cstheme="minorHAnsi"/>
          <w:lang w:val="hy-AM"/>
        </w:rPr>
        <w:t xml:space="preserve">, </w:t>
      </w:r>
      <w:r w:rsidRPr="00195FA4">
        <w:rPr>
          <w:rFonts w:ascii="GHEA Grapalat" w:eastAsia="Calibri" w:hAnsi="GHEA Grapalat" w:cstheme="minorHAnsi"/>
          <w:lang w:val="en-GB"/>
        </w:rPr>
        <w:t>ք</w:t>
      </w:r>
      <w:r w:rsidRPr="00195FA4">
        <w:rPr>
          <w:rFonts w:ascii="GHEA Grapalat" w:eastAsia="Calibri" w:hAnsi="GHEA Grapalat" w:cstheme="minorHAnsi"/>
          <w:lang w:val="af-ZA"/>
        </w:rPr>
        <w:t>.</w:t>
      </w:r>
      <w:proofErr w:type="spellStart"/>
      <w:r w:rsidRPr="00195FA4">
        <w:rPr>
          <w:rFonts w:ascii="GHEA Grapalat" w:eastAsia="Calibri" w:hAnsi="GHEA Grapalat" w:cstheme="minorHAnsi"/>
          <w:lang w:val="en-GB"/>
        </w:rPr>
        <w:t>Ապարան</w:t>
      </w:r>
      <w:proofErr w:type="spellEnd"/>
      <w:r w:rsidRPr="00195FA4">
        <w:rPr>
          <w:rFonts w:ascii="GHEA Grapalat" w:eastAsia="Calibri" w:hAnsi="GHEA Grapalat" w:cstheme="minorHAnsi"/>
          <w:lang w:val="af-ZA"/>
        </w:rPr>
        <w:t xml:space="preserve"> </w:t>
      </w:r>
      <w:proofErr w:type="spellStart"/>
      <w:r w:rsidRPr="00195FA4">
        <w:rPr>
          <w:rFonts w:ascii="GHEA Grapalat" w:eastAsia="Calibri" w:hAnsi="GHEA Grapalat" w:cstheme="minorHAnsi"/>
          <w:lang w:val="en-GB"/>
        </w:rPr>
        <w:t>Բաղրամյան</w:t>
      </w:r>
      <w:proofErr w:type="spellEnd"/>
      <w:r w:rsidRPr="00195FA4">
        <w:rPr>
          <w:rFonts w:ascii="GHEA Grapalat" w:eastAsia="Calibri" w:hAnsi="GHEA Grapalat" w:cstheme="minorHAnsi"/>
          <w:lang w:val="af-ZA"/>
        </w:rPr>
        <w:t xml:space="preserve"> 26</w:t>
      </w:r>
      <w:r w:rsidRPr="00195FA4">
        <w:rPr>
          <w:rFonts w:ascii="GHEA Grapalat" w:eastAsia="Times New Roman" w:hAnsi="GHEA Grapalat" w:cstheme="minorHAnsi"/>
          <w:lang w:val="hy-AM" w:eastAsia="ru-RU"/>
        </w:rPr>
        <w:t xml:space="preserve"> հասցեում, </w:t>
      </w:r>
      <w:r w:rsidRPr="00195FA4">
        <w:rPr>
          <w:rFonts w:ascii="GHEA Grapalat" w:eastAsia="Times New Roman" w:hAnsi="GHEA Grapalat" w:cstheme="minorHAnsi"/>
          <w:lang w:val="af-ZA" w:eastAsia="ru-RU"/>
        </w:rPr>
        <w:t xml:space="preserve">ստորև ներկայացնում է իր  կարիքների համար </w:t>
      </w:r>
      <w:r w:rsidRPr="00195FA4">
        <w:rPr>
          <w:rFonts w:ascii="GHEA Grapalat" w:eastAsia="Times New Roman" w:hAnsi="GHEA Grapalat" w:cstheme="minorHAnsi"/>
          <w:b/>
          <w:lang w:val="af-ZA" w:eastAsia="ru-RU"/>
        </w:rPr>
        <w:t>«</w:t>
      </w:r>
      <w:r w:rsidRPr="00195FA4">
        <w:rPr>
          <w:rFonts w:ascii="GHEA Grapalat" w:eastAsia="Calibri" w:hAnsi="GHEA Grapalat" w:cstheme="minorHAnsi"/>
          <w:lang w:val="af-ZA"/>
        </w:rPr>
        <w:t xml:space="preserve"> </w:t>
      </w:r>
      <w:r w:rsidR="00D659FD" w:rsidRPr="00195FA4">
        <w:rPr>
          <w:rFonts w:ascii="GHEA Grapalat" w:eastAsia="Times New Roman" w:hAnsi="GHEA Grapalat" w:cstheme="minorHAnsi"/>
          <w:b/>
          <w:lang w:val="af-ZA" w:eastAsia="ru-RU"/>
        </w:rPr>
        <w:t xml:space="preserve">չափագրման ծառայության  </w:t>
      </w:r>
      <w:r w:rsidRPr="00195FA4">
        <w:rPr>
          <w:rFonts w:ascii="GHEA Grapalat" w:eastAsia="Times New Roman" w:hAnsi="GHEA Grapalat" w:cstheme="minorHAnsi"/>
          <w:b/>
          <w:lang w:val="af-ZA" w:eastAsia="ru-RU"/>
        </w:rPr>
        <w:t xml:space="preserve">ձեռքբերման» </w:t>
      </w:r>
      <w:r w:rsidRPr="00195FA4">
        <w:rPr>
          <w:rFonts w:ascii="GHEA Grapalat" w:eastAsia="Times New Roman" w:hAnsi="GHEA Grapalat" w:cstheme="minorHAnsi"/>
          <w:lang w:val="af-ZA" w:eastAsia="ru-RU"/>
        </w:rPr>
        <w:t>նպատակով կազմակերպված</w:t>
      </w:r>
      <w:r w:rsidRPr="00195FA4">
        <w:rPr>
          <w:rFonts w:ascii="GHEA Grapalat" w:eastAsia="Times New Roman" w:hAnsi="GHEA Grapalat" w:cstheme="minorHAnsi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Pr="00195FA4">
        <w:rPr>
          <w:rFonts w:ascii="GHEA Grapalat" w:eastAsia="Times New Roman" w:hAnsi="GHEA Grapalat" w:cstheme="minorHAnsi"/>
          <w:b/>
          <w:noProof/>
          <w:lang w:val="af-ZA" w:bidi="ar-IQ"/>
        </w:rPr>
        <w:t xml:space="preserve">` </w:t>
      </w:r>
      <w:r w:rsidR="00D659FD" w:rsidRPr="00195FA4">
        <w:rPr>
          <w:rFonts w:ascii="GHEA Grapalat" w:eastAsia="Times New Roman" w:hAnsi="GHEA Grapalat" w:cstheme="minorHAnsi"/>
          <w:b/>
          <w:noProof/>
          <w:u w:val="single"/>
          <w:lang w:val="af-ZA" w:bidi="ar-IQ"/>
        </w:rPr>
        <w:t xml:space="preserve">ՀՀ-ԱՄ-ԱՀ-ԳՀԾՁԲ-04/26 </w:t>
      </w:r>
      <w:r w:rsidRPr="00195FA4">
        <w:rPr>
          <w:rFonts w:ascii="GHEA Grapalat" w:eastAsia="Times New Roman" w:hAnsi="GHEA Grapalat" w:cstheme="minorHAnsi"/>
          <w:lang w:val="af-ZA" w:eastAsia="ru-RU"/>
        </w:rPr>
        <w:t>ծածկագրով գն</w:t>
      </w:r>
      <w:r w:rsidR="00D659FD" w:rsidRPr="00195FA4">
        <w:rPr>
          <w:rFonts w:ascii="GHEA Grapalat" w:eastAsia="Times New Roman" w:hAnsi="GHEA Grapalat" w:cstheme="minorHAnsi"/>
          <w:lang w:val="af-ZA" w:eastAsia="ru-RU"/>
        </w:rPr>
        <w:t xml:space="preserve">ման ընթացակարգի արդյունքում 2026 </w:t>
      </w:r>
      <w:r w:rsidRPr="00195FA4">
        <w:rPr>
          <w:rFonts w:ascii="GHEA Grapalat" w:eastAsia="Times New Roman" w:hAnsi="GHEA Grapalat" w:cstheme="minorHAnsi"/>
          <w:lang w:val="af-ZA" w:eastAsia="ru-RU"/>
        </w:rPr>
        <w:t xml:space="preserve">թ </w:t>
      </w:r>
      <w:r w:rsidR="00D659FD" w:rsidRPr="00195FA4">
        <w:rPr>
          <w:rFonts w:ascii="GHEA Grapalat" w:eastAsia="Times New Roman" w:hAnsi="GHEA Grapalat" w:cstheme="minorHAnsi"/>
          <w:color w:val="000000" w:themeColor="text1"/>
          <w:lang w:val="af-ZA" w:eastAsia="ru-RU"/>
        </w:rPr>
        <w:t>մարտի 11</w:t>
      </w:r>
      <w:r w:rsidRPr="00195FA4">
        <w:rPr>
          <w:rFonts w:ascii="GHEA Grapalat" w:eastAsia="Times New Roman" w:hAnsi="GHEA Grapalat" w:cstheme="minorHAnsi"/>
          <w:color w:val="000000" w:themeColor="text1"/>
          <w:lang w:val="af-ZA" w:eastAsia="ru-RU"/>
        </w:rPr>
        <w:t xml:space="preserve"> -ին </w:t>
      </w:r>
      <w:r w:rsidRPr="00195FA4">
        <w:rPr>
          <w:rFonts w:ascii="GHEA Grapalat" w:eastAsia="Times New Roman" w:hAnsi="GHEA Grapalat" w:cstheme="minorHAnsi"/>
          <w:lang w:val="af-ZA" w:eastAsia="ru-RU"/>
        </w:rPr>
        <w:t xml:space="preserve">կնքված  </w:t>
      </w:r>
      <w:r w:rsidRPr="00195FA4">
        <w:rPr>
          <w:rFonts w:ascii="GHEA Grapalat" w:eastAsia="Times New Roman" w:hAnsi="GHEA Grapalat" w:cstheme="minorHAnsi"/>
          <w:b/>
          <w:lang w:val="af-ZA" w:eastAsia="ru-RU"/>
        </w:rPr>
        <w:t>N</w:t>
      </w:r>
      <w:r w:rsidRPr="00195FA4">
        <w:rPr>
          <w:rFonts w:ascii="GHEA Grapalat" w:eastAsia="Calibri" w:hAnsi="GHEA Grapalat" w:cstheme="minorHAnsi"/>
          <w:lang w:val="af-ZA"/>
        </w:rPr>
        <w:t xml:space="preserve"> </w:t>
      </w:r>
      <w:r w:rsidR="004C70B5" w:rsidRPr="00195FA4">
        <w:rPr>
          <w:rFonts w:ascii="GHEA Grapalat" w:eastAsia="Times New Roman" w:hAnsi="GHEA Grapalat" w:cstheme="minorHAnsi"/>
          <w:b/>
          <w:lang w:val="af-ZA" w:eastAsia="ru-RU"/>
        </w:rPr>
        <w:t xml:space="preserve">ՀՀ-ԱՄ-ԱՀ-ԳՀԾՁԲ-04/26 </w:t>
      </w:r>
      <w:r w:rsidRPr="00195FA4">
        <w:rPr>
          <w:rFonts w:ascii="GHEA Grapalat" w:eastAsia="Times New Roman" w:hAnsi="GHEA Grapalat" w:cstheme="minorHAnsi"/>
          <w:lang w:val="af-ZA" w:eastAsia="ru-RU"/>
        </w:rPr>
        <w:t>պայմանագրի մասին տեղեկատվությունը`</w:t>
      </w:r>
    </w:p>
    <w:tbl>
      <w:tblPr>
        <w:tblW w:w="10774" w:type="dxa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28"/>
        <w:gridCol w:w="298"/>
        <w:gridCol w:w="133"/>
        <w:gridCol w:w="709"/>
        <w:gridCol w:w="426"/>
        <w:gridCol w:w="142"/>
        <w:gridCol w:w="485"/>
        <w:gridCol w:w="155"/>
        <w:gridCol w:w="128"/>
        <w:gridCol w:w="90"/>
        <w:gridCol w:w="476"/>
        <w:gridCol w:w="285"/>
        <w:gridCol w:w="567"/>
        <w:gridCol w:w="156"/>
        <w:gridCol w:w="140"/>
        <w:gridCol w:w="129"/>
        <w:gridCol w:w="850"/>
        <w:gridCol w:w="157"/>
        <w:gridCol w:w="410"/>
        <w:gridCol w:w="143"/>
        <w:gridCol w:w="441"/>
        <w:gridCol w:w="125"/>
        <w:gridCol w:w="141"/>
        <w:gridCol w:w="284"/>
        <w:gridCol w:w="141"/>
        <w:gridCol w:w="284"/>
        <w:gridCol w:w="142"/>
        <w:gridCol w:w="142"/>
        <w:gridCol w:w="366"/>
        <w:gridCol w:w="323"/>
        <w:gridCol w:w="493"/>
        <w:gridCol w:w="460"/>
      </w:tblGrid>
      <w:tr w:rsidR="005F46A6" w:rsidRPr="00195FA4" w:rsidTr="00195FA4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2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af-ZA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5F46A6" w:rsidRPr="00195FA4" w:rsidTr="00195FA4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  <w:tc>
          <w:tcPr>
            <w:tcW w:w="2692" w:type="dxa"/>
            <w:gridSpan w:val="9"/>
            <w:vMerge w:val="restart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2210" w:type="dxa"/>
            <w:gridSpan w:val="7"/>
            <w:vMerge w:val="restart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5F46A6" w:rsidRPr="00195FA4" w:rsidTr="00195FA4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5F46A6" w:rsidRPr="00195FA4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692" w:type="dxa"/>
            <w:gridSpan w:val="9"/>
            <w:vMerge/>
            <w:shd w:val="clear" w:color="auto" w:fill="auto"/>
          </w:tcPr>
          <w:p w:rsidR="005F46A6" w:rsidRPr="00195FA4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0" w:type="dxa"/>
            <w:gridSpan w:val="7"/>
            <w:vMerge/>
            <w:shd w:val="clear" w:color="auto" w:fill="auto"/>
          </w:tcPr>
          <w:p w:rsidR="005F46A6" w:rsidRPr="00195FA4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195FA4" w:rsidTr="00195FA4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46A6" w:rsidRPr="00195FA4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46A6" w:rsidRPr="00195FA4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195FA4" w:rsidTr="00195FA4">
        <w:trPr>
          <w:trHeight w:val="77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46A6" w:rsidRPr="00195FA4" w:rsidRDefault="004C70B5" w:rsidP="004C70B5">
            <w:pPr>
              <w:widowControl w:val="0"/>
              <w:spacing w:after="24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195FA4" w:rsidRDefault="00D659FD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չափագրման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ծառայություն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195FA4" w:rsidRDefault="004C70B5" w:rsidP="004C70B5">
            <w:pPr>
              <w:spacing w:before="360" w:after="240" w:line="240" w:lineRule="auto"/>
              <w:ind w:left="576" w:hanging="576"/>
              <w:jc w:val="center"/>
              <w:rPr>
                <w:rFonts w:ascii="GHEA Grapalat" w:eastAsia="Calibri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195FA4">
              <w:rPr>
                <w:rFonts w:ascii="GHEA Grapalat" w:eastAsia="Calibri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դրամ</w:t>
            </w:r>
            <w:proofErr w:type="spellEnd"/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3</w:t>
            </w:r>
            <w:r w:rsidRPr="00195FA4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en-US"/>
              </w:rPr>
              <w:t> 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000 000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3</w:t>
            </w:r>
            <w:r w:rsidRPr="00195FA4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en-US"/>
              </w:rPr>
              <w:t> 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000 000</w:t>
            </w:r>
          </w:p>
        </w:tc>
        <w:tc>
          <w:tcPr>
            <w:tcW w:w="22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5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Կատարողը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պարտավորվում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2026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թ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կարիքների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համայնքում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գտնվող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հավելված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1.1-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նշված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անշարժ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գույքերի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,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հողաշինարարության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ծառայություններ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հաշվի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առնելով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նշված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հավելվածում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ներկայացված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յուրաքնչյուր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տողի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նախատեսված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առավելագույն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գումարները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։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:rsidR="004C70B5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Չփագրումը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իրականացնել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ըստ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կառավարությանն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առնթեր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անշարժ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գույքի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կոմիտեի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կոմիտե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) 2021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թ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ապրիլի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8-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N75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հրամանի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C70B5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•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ab/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իրականացնել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ուսումնասիրություններ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ենթակա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հողակտորների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տեղակայման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հատվածների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քարտեզներում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,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ինչպես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նաև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տեղանքում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փաստացի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հողակտորների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համապատասխանեցում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քարտեզներում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առկա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սխալների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ուղղում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սեփական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կառավարությանն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29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ապրիլի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2021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թվականի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N 698-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&lt;&lt;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քարտեզում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հայտնաբերված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սխալների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ուղղման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կարգը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սահմանելու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որոշման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պահանջների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</w:p>
          <w:p w:rsidR="005F46A6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lastRenderedPageBreak/>
              <w:t>•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ab/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Կատարված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աշխատանքները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պատվիրատուին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տրամադրել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թղթային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տարբերակով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էլեկտրոնային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կրիչներով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և        e-cadastre.am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կայքում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հաշվառման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)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մուտքագրված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տեղեկանքով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՝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յուրաքանչյուրից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1-ական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օրինակ</w:t>
            </w:r>
            <w:proofErr w:type="spellEnd"/>
          </w:p>
        </w:tc>
        <w:tc>
          <w:tcPr>
            <w:tcW w:w="2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0B5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lastRenderedPageBreak/>
              <w:t>Կատարողը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պարտավորվում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2026թ.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կարիքների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համայնքում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գտնվող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հավելված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1.1-ում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նշված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անշարժ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գույքերի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՝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չափագրման,հողաշինարարության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ծառայություններ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հաշվի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առնելով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նշված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հավելվածում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ներկայացված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յուրաքնչյուր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տողի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նախատեսված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առավելագույն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գումարները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։ </w:t>
            </w:r>
          </w:p>
          <w:p w:rsidR="004C70B5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Չփագրումը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իրականացնել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ըստ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ՀՀ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կառավարությանն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առնթեր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անշարժ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գույքի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կոմիտեի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կոմիտե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) 2021թ.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ապրիլի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8-ի N75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հրամանի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:</w:t>
            </w:r>
          </w:p>
          <w:p w:rsidR="004C70B5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•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ab/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իրականացնել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ուսումնասիրություններ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ենթակա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հողակտորների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տեղակայման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հատվածների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քարտեզներում,ինչպես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նաև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իրականացնի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տեղանքում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փաստացի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հողակտորների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համապատասխանեցում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քարտեզներում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առկա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սխալների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ուղղում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սեփական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ՀՀ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կառավարությանն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29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ապրիլի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2021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թվականի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N 698-Ն &lt;&lt;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կադաստրային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քարտեզում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հայտնաբերված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սխալների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ուղղման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կարգը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սահմանելու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&gt;&gt;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որոշման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պահանջների</w:t>
            </w:r>
            <w:proofErr w:type="spellEnd"/>
            <w:proofErr w:type="gram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:</w:t>
            </w:r>
            <w:proofErr w:type="gramEnd"/>
          </w:p>
          <w:p w:rsidR="005F46A6" w:rsidRPr="00195FA4" w:rsidRDefault="004C70B5" w:rsidP="004C70B5">
            <w:pPr>
              <w:jc w:val="center"/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</w:pP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•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ab/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Կատարված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աշխատանքները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պատվիրատուին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տրամադրել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թղթային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տարբերակով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էլեկտրոնային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կրիչներով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և        e-cadastre.am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lastRenderedPageBreak/>
              <w:t>կայքում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հաշվառման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չափագրման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)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մուտքագրված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տեղեկանքով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՝ 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յուրաքանչյուրից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1-ական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>օրինակ</w:t>
            </w:r>
            <w:proofErr w:type="spellEnd"/>
            <w:proofErr w:type="gram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;</w:t>
            </w:r>
            <w:proofErr w:type="gram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Մինչև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2026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թվականի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դեկտեմբերի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25-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ը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Պատվիրատուի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կողմից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չպատվիրված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ծառայոըթյան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մասով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գործում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է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Գնումների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մասին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ՀՀ</w:t>
            </w:r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օրենքի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37-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րդ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հոդվածի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2-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րդ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մասի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  <w:lang w:val="en-US"/>
              </w:rPr>
              <w:t>պահանջը</w:t>
            </w:r>
            <w:proofErr w:type="spellEnd"/>
            <w:r w:rsidRPr="00195FA4">
              <w:rPr>
                <w:rFonts w:ascii="GHEA Grapalat" w:hAnsi="GHEA Grapalat"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5F46A6" w:rsidRPr="00195FA4" w:rsidTr="00195FA4">
        <w:trPr>
          <w:trHeight w:val="169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5F46A6" w:rsidRPr="00195FA4" w:rsidTr="00195FA4">
        <w:trPr>
          <w:trHeight w:val="137"/>
        </w:trPr>
        <w:tc>
          <w:tcPr>
            <w:tcW w:w="56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E251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Calibri" w:hAnsi="GHEA Grapalat" w:cstheme="minorHAnsi"/>
                <w:b/>
                <w:sz w:val="14"/>
                <w:szCs w:val="14"/>
                <w:lang w:val="hy-AM"/>
              </w:rPr>
              <w:t>&lt;&lt;Գնումների մասին&gt;&gt; օրենքի</w:t>
            </w:r>
            <w:r w:rsidR="00E251E3" w:rsidRPr="00195FA4">
              <w:rPr>
                <w:rFonts w:ascii="GHEA Grapalat" w:eastAsia="Calibri" w:hAnsi="GHEA Grapalat" w:cstheme="minorHAnsi"/>
                <w:b/>
                <w:sz w:val="14"/>
                <w:szCs w:val="14"/>
                <w:lang w:val="hy-AM"/>
              </w:rPr>
              <w:t xml:space="preserve"> 22</w:t>
            </w:r>
            <w:r w:rsidRPr="00195FA4">
              <w:rPr>
                <w:rFonts w:ascii="GHEA Grapalat" w:eastAsia="Calibri" w:hAnsi="GHEA Grapalat" w:cstheme="minorHAnsi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F46A6" w:rsidRPr="00195FA4" w:rsidTr="00195FA4">
        <w:trPr>
          <w:trHeight w:val="196"/>
        </w:trPr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5F46A6" w:rsidRPr="00195FA4" w:rsidTr="00195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  <w:p w:rsidR="005F46A6" w:rsidRPr="00195FA4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E251E3" w:rsidP="00E251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10</w:t>
            </w:r>
            <w:r w:rsidR="005F46A6"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.</w:t>
            </w: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02</w:t>
            </w:r>
            <w:r w:rsidR="005F46A6"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.202</w:t>
            </w:r>
            <w:r w:rsidR="005D1B8E"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6</w:t>
            </w:r>
            <w:r w:rsidR="005F46A6"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F46A6" w:rsidRPr="00195FA4" w:rsidTr="00195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7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ind w:left="176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u w:val="single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F46A6" w:rsidRPr="00195FA4" w:rsidTr="00195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87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5F46A6" w:rsidRPr="00195FA4" w:rsidTr="00195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7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նման</w:t>
            </w:r>
            <w:proofErr w:type="spellEnd"/>
          </w:p>
        </w:tc>
      </w:tr>
      <w:tr w:rsidR="005F46A6" w:rsidRPr="00195FA4" w:rsidTr="00195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7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6A6" w:rsidRPr="00195FA4" w:rsidRDefault="005F46A6" w:rsidP="0053516A">
            <w:pPr>
              <w:spacing w:before="360" w:after="240" w:line="240" w:lineRule="auto"/>
              <w:ind w:left="576" w:hanging="576"/>
              <w:jc w:val="center"/>
              <w:rPr>
                <w:rFonts w:ascii="GHEA Grapalat" w:eastAsia="Calibri" w:hAnsi="GHEA Grapalat" w:cstheme="minorHAnsi"/>
                <w:lang w:val="en-US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6A6" w:rsidRPr="00195FA4" w:rsidRDefault="005F46A6" w:rsidP="0053516A">
            <w:pPr>
              <w:spacing w:before="360" w:after="240" w:line="240" w:lineRule="auto"/>
              <w:jc w:val="center"/>
              <w:rPr>
                <w:rFonts w:ascii="GHEA Grapalat" w:eastAsia="Calibri" w:hAnsi="GHEA Grapalat" w:cstheme="minorHAnsi"/>
                <w:lang w:val="en-US"/>
              </w:rPr>
            </w:pPr>
          </w:p>
        </w:tc>
      </w:tr>
      <w:tr w:rsidR="005F46A6" w:rsidRPr="00195FA4" w:rsidTr="00195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3895" w:type="dxa"/>
          <w:trHeight w:val="186"/>
        </w:trPr>
        <w:tc>
          <w:tcPr>
            <w:tcW w:w="687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195FA4" w:rsidTr="00195FA4">
        <w:trPr>
          <w:trHeight w:val="54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195FA4" w:rsidTr="00195FA4">
        <w:trPr>
          <w:trHeight w:val="605"/>
        </w:trPr>
        <w:tc>
          <w:tcPr>
            <w:tcW w:w="1851" w:type="dxa"/>
            <w:gridSpan w:val="3"/>
            <w:vMerge w:val="restart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744" w:type="dxa"/>
            <w:gridSpan w:val="9"/>
            <w:vMerge w:val="restart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179" w:type="dxa"/>
            <w:gridSpan w:val="21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5F46A6" w:rsidRPr="00195FA4" w:rsidTr="00195FA4">
        <w:trPr>
          <w:trHeight w:val="365"/>
        </w:trPr>
        <w:tc>
          <w:tcPr>
            <w:tcW w:w="1851" w:type="dxa"/>
            <w:gridSpan w:val="3"/>
            <w:vMerge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44" w:type="dxa"/>
            <w:gridSpan w:val="9"/>
            <w:vMerge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7" w:type="dxa"/>
            <w:gridSpan w:val="9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89" w:type="dxa"/>
            <w:gridSpan w:val="10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5F46A6" w:rsidRPr="00195FA4" w:rsidTr="00195FA4">
        <w:trPr>
          <w:trHeight w:val="83"/>
        </w:trPr>
        <w:tc>
          <w:tcPr>
            <w:tcW w:w="1851" w:type="dxa"/>
            <w:gridSpan w:val="3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8923" w:type="dxa"/>
            <w:gridSpan w:val="30"/>
            <w:shd w:val="clear" w:color="auto" w:fill="auto"/>
            <w:vAlign w:val="center"/>
          </w:tcPr>
          <w:p w:rsidR="005F46A6" w:rsidRPr="00195FA4" w:rsidRDefault="005F46A6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E251E3" w:rsidRPr="00195FA4" w:rsidTr="00195FA4">
        <w:trPr>
          <w:trHeight w:val="48"/>
        </w:trPr>
        <w:tc>
          <w:tcPr>
            <w:tcW w:w="1851" w:type="dxa"/>
            <w:gridSpan w:val="3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744" w:type="dxa"/>
            <w:gridSpan w:val="9"/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hy-AM" w:eastAsia="ru-RU" w:bidi="ar-IQ"/>
              </w:rPr>
            </w:pPr>
            <w:r w:rsidRPr="00195FA4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hy-AM" w:eastAsia="ru-RU" w:bidi="ar-IQ"/>
              </w:rPr>
              <w:t>«ԳԵՈԳԼՈԲԱԼ» ՍՊԸ</w:t>
            </w:r>
          </w:p>
        </w:tc>
        <w:tc>
          <w:tcPr>
            <w:tcW w:w="2837" w:type="dxa"/>
            <w:gridSpan w:val="9"/>
            <w:vAlign w:val="center"/>
          </w:tcPr>
          <w:p w:rsidR="00E251E3" w:rsidRPr="00195FA4" w:rsidRDefault="00E251E3" w:rsidP="0053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18"/>
                <w:szCs w:val="20"/>
                <w:lang w:val="hy-AM" w:bidi="ar-IQ"/>
              </w:rPr>
            </w:pPr>
            <w:r w:rsidRPr="00195FA4">
              <w:rPr>
                <w:rFonts w:ascii="GHEA Grapalat" w:eastAsia="Calibri" w:hAnsi="GHEA Grapalat" w:cs="Calibri"/>
                <w:noProof/>
                <w:color w:val="000000"/>
                <w:sz w:val="18"/>
                <w:szCs w:val="20"/>
                <w:lang w:val="hy-AM" w:bidi="ar-IQ"/>
              </w:rPr>
              <w:t>75535</w:t>
            </w:r>
          </w:p>
        </w:tc>
        <w:tc>
          <w:tcPr>
            <w:tcW w:w="1558" w:type="dxa"/>
            <w:gridSpan w:val="7"/>
            <w:vAlign w:val="center"/>
          </w:tcPr>
          <w:p w:rsidR="00E251E3" w:rsidRPr="00195FA4" w:rsidRDefault="00E251E3" w:rsidP="0053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</w:pPr>
            <w:r w:rsidRPr="00195FA4"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  <w:t>0</w:t>
            </w:r>
          </w:p>
        </w:tc>
        <w:tc>
          <w:tcPr>
            <w:tcW w:w="1784" w:type="dxa"/>
            <w:gridSpan w:val="5"/>
            <w:vAlign w:val="center"/>
          </w:tcPr>
          <w:p w:rsidR="00E251E3" w:rsidRPr="00195FA4" w:rsidRDefault="00E251E3" w:rsidP="0053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</w:pPr>
            <w:r w:rsidRPr="00195FA4"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  <w:t>75535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195FA4" w:rsidTr="00195FA4"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Տ</w:t>
            </w: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51E3" w:rsidRPr="00195FA4" w:rsidTr="00195FA4"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76" w:type="dxa"/>
            <w:gridSpan w:val="8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7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E251E3" w:rsidRPr="00195FA4" w:rsidTr="00195FA4">
        <w:trPr>
          <w:trHeight w:val="547"/>
        </w:trPr>
        <w:tc>
          <w:tcPr>
            <w:tcW w:w="1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highlight w:val="yellow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51E3" w:rsidRPr="00195FA4" w:rsidTr="00195FA4">
        <w:trPr>
          <w:trHeight w:val="520"/>
        </w:trPr>
        <w:tc>
          <w:tcPr>
            <w:tcW w:w="4029" w:type="dxa"/>
            <w:gridSpan w:val="10"/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745" w:type="dxa"/>
            <w:gridSpan w:val="23"/>
            <w:shd w:val="clear" w:color="auto" w:fill="auto"/>
            <w:vAlign w:val="center"/>
          </w:tcPr>
          <w:p w:rsidR="00E251E3" w:rsidRPr="00195FA4" w:rsidRDefault="00E251E3" w:rsidP="00E251E3">
            <w:pPr>
              <w:spacing w:before="360" w:after="240" w:line="240" w:lineRule="auto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 xml:space="preserve">` </w:t>
            </w:r>
          </w:p>
        </w:tc>
      </w:tr>
      <w:tr w:rsidR="00E251E3" w:rsidRPr="00195FA4" w:rsidTr="00195FA4">
        <w:trPr>
          <w:trHeight w:val="289"/>
        </w:trPr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195FA4" w:rsidTr="00195FA4">
        <w:trPr>
          <w:trHeight w:val="346"/>
        </w:trPr>
        <w:tc>
          <w:tcPr>
            <w:tcW w:w="57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0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5D1B8E" w:rsidP="005D1B8E">
            <w:pPr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17.02.2026</w:t>
            </w:r>
            <w:r w:rsidR="00E251E3"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թ</w:t>
            </w:r>
          </w:p>
        </w:tc>
      </w:tr>
      <w:tr w:rsidR="00E251E3" w:rsidRPr="00195FA4" w:rsidTr="00195FA4">
        <w:trPr>
          <w:trHeight w:val="92"/>
        </w:trPr>
        <w:tc>
          <w:tcPr>
            <w:tcW w:w="5743" w:type="dxa"/>
            <w:gridSpan w:val="16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E251E3" w:rsidRPr="00195FA4" w:rsidTr="00195FA4">
        <w:trPr>
          <w:trHeight w:val="92"/>
        </w:trPr>
        <w:tc>
          <w:tcPr>
            <w:tcW w:w="574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195FA4" w:rsidTr="00195FA4">
        <w:trPr>
          <w:trHeight w:val="344"/>
        </w:trPr>
        <w:tc>
          <w:tcPr>
            <w:tcW w:w="574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031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E70DE" w:rsidP="00EE70DE">
            <w:pPr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09.03.2026</w:t>
            </w:r>
            <w:r w:rsidR="00E251E3"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E251E3" w:rsidRPr="00195FA4" w:rsidTr="00195FA4">
        <w:trPr>
          <w:trHeight w:val="344"/>
        </w:trPr>
        <w:tc>
          <w:tcPr>
            <w:tcW w:w="57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0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E70DE" w:rsidP="00EE70DE">
            <w:pPr>
              <w:spacing w:after="0" w:line="240" w:lineRule="auto"/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10.03</w:t>
            </w:r>
            <w:r w:rsidR="00E251E3"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.202</w:t>
            </w:r>
            <w:r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6</w:t>
            </w:r>
            <w:r w:rsidR="00E251E3"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թ.</w:t>
            </w:r>
          </w:p>
        </w:tc>
      </w:tr>
      <w:tr w:rsidR="00E251E3" w:rsidRPr="00195FA4" w:rsidTr="00195FA4">
        <w:trPr>
          <w:trHeight w:val="344"/>
        </w:trPr>
        <w:tc>
          <w:tcPr>
            <w:tcW w:w="57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0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E70DE" w:rsidP="00EE70DE">
            <w:pPr>
              <w:spacing w:after="0" w:line="240" w:lineRule="auto"/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11</w:t>
            </w:r>
            <w:r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03</w:t>
            </w:r>
            <w:r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6</w:t>
            </w:r>
            <w:r w:rsidR="00E251E3" w:rsidRPr="00195FA4">
              <w:rPr>
                <w:rFonts w:ascii="GHEA Grapalat" w:eastAsia="Times New Roman" w:hAnsi="GHEA Grapalat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195FA4" w:rsidTr="00195FA4"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6" w:type="dxa"/>
            <w:gridSpan w:val="4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55" w:type="dxa"/>
            <w:gridSpan w:val="27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251E3" w:rsidRPr="00195FA4" w:rsidTr="00195FA4">
        <w:trPr>
          <w:trHeight w:val="237"/>
        </w:trPr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28" w:type="dxa"/>
            <w:gridSpan w:val="8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E251E3" w:rsidRPr="00195FA4" w:rsidTr="00195FA4">
        <w:trPr>
          <w:trHeight w:val="238"/>
        </w:trPr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8" w:type="dxa"/>
            <w:gridSpan w:val="8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E251E3" w:rsidRPr="00195FA4" w:rsidTr="00195FA4">
        <w:trPr>
          <w:trHeight w:val="855"/>
        </w:trPr>
        <w:tc>
          <w:tcPr>
            <w:tcW w:w="1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ind w:left="-388" w:right="-828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E251E3" w:rsidRPr="00195FA4" w:rsidTr="00195FA4">
        <w:trPr>
          <w:trHeight w:val="3099"/>
        </w:trPr>
        <w:tc>
          <w:tcPr>
            <w:tcW w:w="1553" w:type="dxa"/>
            <w:gridSpan w:val="2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</w:pPr>
          </w:p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</w:pPr>
          </w:p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E251E3" w:rsidRPr="00195FA4" w:rsidRDefault="00AE4212" w:rsidP="0053516A">
            <w:pPr>
              <w:spacing w:before="360" w:after="240" w:line="240" w:lineRule="auto"/>
              <w:jc w:val="center"/>
              <w:rPr>
                <w:rFonts w:ascii="GHEA Grapalat" w:eastAsia="Calibri" w:hAnsi="GHEA Grapalat" w:cstheme="minorHAnsi"/>
                <w:sz w:val="20"/>
                <w:lang w:val="en-US"/>
              </w:rPr>
            </w:pPr>
            <w:r w:rsidRPr="00195FA4">
              <w:rPr>
                <w:rFonts w:ascii="GHEA Grapalat" w:eastAsia="Calibri" w:hAnsi="GHEA Grapalat" w:cstheme="minorHAnsi"/>
                <w:sz w:val="20"/>
                <w:lang w:val="en-US"/>
              </w:rPr>
              <w:t>«ԳԵՈԳԼՈԲԱԼ» ՍՊԸ</w:t>
            </w:r>
          </w:p>
        </w:tc>
        <w:tc>
          <w:tcPr>
            <w:tcW w:w="2328" w:type="dxa"/>
            <w:gridSpan w:val="8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tabs>
                <w:tab w:val="left" w:pos="1154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</w:pPr>
            <w:r w:rsidRPr="00195FA4">
              <w:rPr>
                <w:rFonts w:ascii="GHEA Grapalat" w:eastAsia="Calibri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 xml:space="preserve">N </w:t>
            </w:r>
            <w:r w:rsidR="00AE4212" w:rsidRPr="00195FA4">
              <w:rPr>
                <w:rFonts w:ascii="GHEA Grapalat" w:eastAsia="Calibri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ՀՀ-ԱՄ-ԱՀ-ԳՀԾՁԲ-04/26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251E3" w:rsidRPr="00195FA4" w:rsidRDefault="00AE4212" w:rsidP="00AE4212">
            <w:pPr>
              <w:spacing w:before="360" w:after="240" w:line="240" w:lineRule="auto"/>
              <w:jc w:val="center"/>
              <w:rPr>
                <w:rFonts w:ascii="GHEA Grapalat" w:eastAsia="Calibri" w:hAnsi="GHEA Grapalat" w:cstheme="minorHAnsi"/>
                <w:sz w:val="18"/>
                <w:szCs w:val="18"/>
                <w:lang w:val="hy-AM"/>
              </w:rPr>
            </w:pPr>
            <w:r w:rsidRPr="00195FA4">
              <w:rPr>
                <w:rFonts w:ascii="GHEA Grapalat" w:eastAsia="Calibri" w:hAnsi="GHEA Grapalat" w:cstheme="minorHAnsi"/>
                <w:sz w:val="18"/>
                <w:szCs w:val="18"/>
                <w:lang w:val="en-US"/>
              </w:rPr>
              <w:t>11</w:t>
            </w:r>
            <w:r w:rsidRPr="00195FA4">
              <w:rPr>
                <w:rFonts w:ascii="GHEA Grapalat" w:eastAsia="Calibri" w:hAnsi="GHEA Grapalat" w:cstheme="minorHAnsi"/>
                <w:sz w:val="18"/>
                <w:szCs w:val="18"/>
                <w:lang w:val="hy-AM"/>
              </w:rPr>
              <w:t>.</w:t>
            </w:r>
            <w:r w:rsidRPr="00195FA4">
              <w:rPr>
                <w:rFonts w:ascii="GHEA Grapalat" w:eastAsia="Calibri" w:hAnsi="GHEA Grapalat" w:cstheme="minorHAnsi"/>
                <w:sz w:val="18"/>
                <w:szCs w:val="18"/>
                <w:lang w:val="en-US"/>
              </w:rPr>
              <w:t>03</w:t>
            </w:r>
            <w:r w:rsidRPr="00195FA4">
              <w:rPr>
                <w:rFonts w:ascii="GHEA Grapalat" w:eastAsia="Calibri" w:hAnsi="GHEA Grapalat" w:cstheme="minorHAnsi"/>
                <w:sz w:val="18"/>
                <w:szCs w:val="18"/>
                <w:lang w:val="hy-AM"/>
              </w:rPr>
              <w:t>.202</w:t>
            </w:r>
            <w:r w:rsidRPr="00195FA4">
              <w:rPr>
                <w:rFonts w:ascii="GHEA Grapalat" w:eastAsia="Calibri" w:hAnsi="GHEA Grapalat" w:cstheme="minorHAnsi"/>
                <w:sz w:val="18"/>
                <w:szCs w:val="18"/>
                <w:lang w:val="en-US"/>
              </w:rPr>
              <w:t>6</w:t>
            </w:r>
            <w:r w:rsidR="00E251E3" w:rsidRPr="00195FA4">
              <w:rPr>
                <w:rFonts w:ascii="GHEA Grapalat" w:eastAsia="Calibri" w:hAnsi="GHEA Grapalat" w:cstheme="minorHAnsi"/>
                <w:sz w:val="18"/>
                <w:szCs w:val="18"/>
                <w:lang w:val="hy-AM"/>
              </w:rPr>
              <w:t xml:space="preserve"> թ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E4212" w:rsidRPr="00195FA4" w:rsidRDefault="00AE4212" w:rsidP="00AE4212">
            <w:pPr>
              <w:spacing w:after="0" w:line="240" w:lineRule="auto"/>
              <w:ind w:left="-48"/>
              <w:jc w:val="center"/>
              <w:rPr>
                <w:rFonts w:ascii="GHEA Grapalat" w:eastAsia="Calibri" w:hAnsi="GHEA Grapalat" w:cstheme="minorHAnsi"/>
                <w:sz w:val="18"/>
                <w:lang w:val="hy-AM"/>
              </w:rPr>
            </w:pPr>
            <w:r w:rsidRPr="00195FA4">
              <w:rPr>
                <w:rFonts w:ascii="GHEA Grapalat" w:eastAsia="Calibri" w:hAnsi="GHEA Grapalat" w:cstheme="minorHAnsi"/>
                <w:sz w:val="18"/>
                <w:lang w:val="hy-AM"/>
              </w:rPr>
              <w:t xml:space="preserve">Պայմանագիրը ուժի մեջ մտնելու օրվանից մինչև </w:t>
            </w:r>
          </w:p>
          <w:p w:rsidR="00E251E3" w:rsidRPr="00195FA4" w:rsidRDefault="00AE4212" w:rsidP="00AE4212">
            <w:pPr>
              <w:spacing w:after="0" w:line="240" w:lineRule="auto"/>
              <w:ind w:left="-48"/>
              <w:jc w:val="center"/>
              <w:rPr>
                <w:rFonts w:ascii="GHEA Grapalat" w:eastAsia="Calibri" w:hAnsi="GHEA Grapalat" w:cstheme="minorHAnsi"/>
                <w:sz w:val="18"/>
                <w:lang w:val="hy-AM"/>
              </w:rPr>
            </w:pPr>
            <w:r w:rsidRPr="00195FA4">
              <w:rPr>
                <w:rFonts w:ascii="GHEA Grapalat" w:eastAsia="Calibri" w:hAnsi="GHEA Grapalat" w:cstheme="minorHAnsi"/>
                <w:sz w:val="18"/>
                <w:lang w:val="hy-AM"/>
              </w:rPr>
              <w:t>25.12.2026թ.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hy-AM" w:eastAsia="ru-RU"/>
              </w:rPr>
            </w:pPr>
            <w:r w:rsidRPr="00195FA4">
              <w:rPr>
                <w:rFonts w:ascii="GHEA Grapalat" w:eastAsia="Calibri" w:hAnsi="GHEA Grapalat" w:cstheme="minorHAns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E251E3" w:rsidRPr="00195FA4" w:rsidRDefault="00AE4212" w:rsidP="00AE4212">
            <w:pPr>
              <w:spacing w:before="360" w:after="240" w:line="240" w:lineRule="auto"/>
              <w:rPr>
                <w:rFonts w:ascii="GHEA Grapalat" w:eastAsia="Calibri" w:hAnsi="GHEA Grapalat" w:cstheme="minorHAnsi"/>
                <w:lang w:val="en-US"/>
              </w:rPr>
            </w:pPr>
            <w:r w:rsidRPr="00195FA4">
              <w:rPr>
                <w:rFonts w:ascii="GHEA Grapalat" w:eastAsia="Calibri" w:hAnsi="GHEA Grapalat" w:cstheme="minorHAnsi"/>
                <w:lang w:val="en-US"/>
              </w:rPr>
              <w:t>3</w:t>
            </w:r>
            <w:r w:rsidR="00195FA4">
              <w:rPr>
                <w:rFonts w:ascii="Courier New" w:eastAsia="Calibri" w:hAnsi="Courier New" w:cs="Courier New"/>
                <w:lang w:val="en-US"/>
              </w:rPr>
              <w:t> </w:t>
            </w:r>
            <w:r w:rsidRPr="00195FA4">
              <w:rPr>
                <w:rFonts w:ascii="GHEA Grapalat" w:eastAsia="Calibri" w:hAnsi="GHEA Grapalat" w:cstheme="minorHAnsi"/>
                <w:lang w:val="en-US"/>
              </w:rPr>
              <w:t>000</w:t>
            </w:r>
            <w:r w:rsidR="00195FA4">
              <w:rPr>
                <w:rFonts w:ascii="GHEA Grapalat" w:eastAsia="Calibri" w:hAnsi="GHEA Grapalat" w:cstheme="minorHAnsi"/>
                <w:lang w:val="en-US"/>
              </w:rPr>
              <w:t xml:space="preserve"> </w:t>
            </w:r>
            <w:r w:rsidRPr="00195FA4">
              <w:rPr>
                <w:rFonts w:ascii="GHEA Grapalat" w:eastAsia="Calibri" w:hAnsi="GHEA Grapalat" w:cstheme="minorHAnsi"/>
                <w:lang w:val="en-US"/>
              </w:rPr>
              <w:t>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251E3" w:rsidRPr="00195FA4" w:rsidRDefault="00AE4212" w:rsidP="0053516A">
            <w:pPr>
              <w:spacing w:before="360" w:after="240" w:line="240" w:lineRule="auto"/>
              <w:ind w:left="34" w:hanging="34"/>
              <w:jc w:val="center"/>
              <w:rPr>
                <w:rFonts w:ascii="GHEA Grapalat" w:eastAsia="Calibri" w:hAnsi="GHEA Grapalat" w:cstheme="minorHAnsi"/>
                <w:lang w:val="en-US"/>
              </w:rPr>
            </w:pPr>
            <w:r w:rsidRPr="00195FA4">
              <w:rPr>
                <w:rFonts w:ascii="GHEA Grapalat" w:eastAsia="Calibri" w:hAnsi="GHEA Grapalat" w:cstheme="minorHAnsi"/>
                <w:lang w:val="en-US"/>
              </w:rPr>
              <w:t>3</w:t>
            </w:r>
            <w:r w:rsidR="00195FA4">
              <w:rPr>
                <w:rFonts w:ascii="Courier New" w:eastAsia="Calibri" w:hAnsi="Courier New" w:cs="Courier New"/>
                <w:lang w:val="en-US"/>
              </w:rPr>
              <w:t> </w:t>
            </w:r>
            <w:r w:rsidRPr="00195FA4">
              <w:rPr>
                <w:rFonts w:ascii="GHEA Grapalat" w:eastAsia="Calibri" w:hAnsi="GHEA Grapalat" w:cstheme="minorHAnsi"/>
                <w:lang w:val="en-US"/>
              </w:rPr>
              <w:t>000</w:t>
            </w:r>
            <w:r w:rsidR="00195FA4">
              <w:rPr>
                <w:rFonts w:ascii="GHEA Grapalat" w:eastAsia="Calibri" w:hAnsi="GHEA Grapalat" w:cstheme="minorHAnsi"/>
                <w:lang w:val="en-US"/>
              </w:rPr>
              <w:t xml:space="preserve"> </w:t>
            </w:r>
            <w:r w:rsidRPr="00195FA4">
              <w:rPr>
                <w:rFonts w:ascii="GHEA Grapalat" w:eastAsia="Calibri" w:hAnsi="GHEA Grapalat" w:cstheme="minorHAnsi"/>
                <w:lang w:val="en-US"/>
              </w:rPr>
              <w:t>000</w:t>
            </w:r>
          </w:p>
        </w:tc>
      </w:tr>
      <w:tr w:rsidR="00E251E3" w:rsidRPr="00195FA4" w:rsidTr="00195FA4">
        <w:trPr>
          <w:trHeight w:val="150"/>
        </w:trPr>
        <w:tc>
          <w:tcPr>
            <w:tcW w:w="10774" w:type="dxa"/>
            <w:gridSpan w:val="33"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hy-AM" w:eastAsia="ru-RU"/>
              </w:rPr>
              <w:t>Ընտրված մասնակցի (մասնակիցների) անվանու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մը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eastAsia="ru-RU"/>
              </w:rPr>
              <w:t xml:space="preserve"> </w:t>
            </w:r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և</w:t>
            </w:r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E251E3" w:rsidRPr="00195FA4" w:rsidTr="00195FA4">
        <w:trPr>
          <w:trHeight w:val="125"/>
        </w:trPr>
        <w:tc>
          <w:tcPr>
            <w:tcW w:w="1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36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6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ՀՎՀՀ/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E251E3" w:rsidRPr="00195FA4" w:rsidTr="00195FA4">
        <w:trPr>
          <w:trHeight w:val="321"/>
        </w:trPr>
        <w:tc>
          <w:tcPr>
            <w:tcW w:w="1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AE4212" w:rsidP="0053516A">
            <w:pPr>
              <w:spacing w:before="360" w:after="240" w:line="240" w:lineRule="auto"/>
              <w:jc w:val="center"/>
              <w:rPr>
                <w:rFonts w:ascii="GHEA Grapalat" w:eastAsia="Calibri" w:hAnsi="GHEA Grapalat" w:cstheme="minorHAnsi"/>
                <w:sz w:val="20"/>
                <w:lang w:val="en-US"/>
              </w:rPr>
            </w:pPr>
            <w:r w:rsidRPr="00195FA4">
              <w:rPr>
                <w:rFonts w:ascii="GHEA Grapalat" w:eastAsia="Calibri" w:hAnsi="GHEA Grapalat" w:cstheme="minorHAnsi"/>
                <w:sz w:val="20"/>
                <w:lang w:val="en-US"/>
              </w:rPr>
              <w:t>«ԳԵՈԳԼՈԲԱԼ» ՍՊԸ</w:t>
            </w:r>
          </w:p>
        </w:tc>
        <w:tc>
          <w:tcPr>
            <w:tcW w:w="36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AE4212" w:rsidP="0053516A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theme="minorHAnsi"/>
                <w:b/>
                <w:sz w:val="16"/>
                <w:szCs w:val="16"/>
                <w:lang w:val="hy-AM"/>
              </w:rPr>
            </w:pPr>
            <w:r w:rsidRPr="00195FA4">
              <w:rPr>
                <w:rFonts w:ascii="GHEA Grapalat" w:eastAsia="Calibri" w:hAnsi="GHEA Grapalat" w:cstheme="minorHAnsi"/>
                <w:b/>
                <w:sz w:val="16"/>
                <w:szCs w:val="16"/>
                <w:lang w:val="hy-AM"/>
              </w:rPr>
              <w:t>ԵՐԵՎԱՆ, ՆՈՐ ՆՈՐՔ, ԿԱՐԱԽԱՆՅԱՆ Փ., Շ 36, Բն. 23 բն,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AE4212" w:rsidP="0053516A">
            <w:pPr>
              <w:tabs>
                <w:tab w:val="left" w:pos="567"/>
              </w:tabs>
              <w:spacing w:before="360" w:after="240" w:line="240" w:lineRule="auto"/>
              <w:jc w:val="center"/>
              <w:rPr>
                <w:rFonts w:ascii="GHEA Grapalat" w:eastAsia="Calibri" w:hAnsi="GHEA Grapalat" w:cstheme="minorHAnsi"/>
                <w:lang w:val="en-US"/>
              </w:rPr>
            </w:pPr>
            <w:hyperlink r:id="rId6" w:history="1">
              <w:r w:rsidRPr="00195FA4">
                <w:rPr>
                  <w:rStyle w:val="a3"/>
                  <w:rFonts w:ascii="GHEA Grapalat" w:hAnsi="GHEA Grapalat"/>
                </w:rPr>
                <w:t>gitkhanyanzaven@gmail.com</w:t>
              </w:r>
            </w:hyperlink>
            <w:r w:rsidRPr="00195FA4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AE4212" w:rsidP="0053516A">
            <w:pPr>
              <w:spacing w:before="360" w:after="240" w:line="240" w:lineRule="auto"/>
              <w:jc w:val="center"/>
              <w:rPr>
                <w:rFonts w:ascii="GHEA Grapalat" w:eastAsia="Calibri" w:hAnsi="GHEA Grapalat" w:cstheme="minorHAnsi"/>
                <w:b/>
                <w:sz w:val="16"/>
                <w:szCs w:val="16"/>
                <w:lang w:val="en-US"/>
              </w:rPr>
            </w:pPr>
            <w:r w:rsidRPr="00195FA4">
              <w:rPr>
                <w:rFonts w:ascii="GHEA Grapalat" w:eastAsia="Calibri" w:hAnsi="GHEA Grapalat" w:cstheme="minorHAnsi"/>
                <w:b/>
                <w:sz w:val="16"/>
                <w:szCs w:val="16"/>
                <w:lang w:val="en-US"/>
              </w:rPr>
              <w:t>220290126568000</w:t>
            </w:r>
          </w:p>
        </w:tc>
        <w:tc>
          <w:tcPr>
            <w:tcW w:w="16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AE4212" w:rsidP="0053516A">
            <w:pPr>
              <w:spacing w:before="360" w:after="240" w:line="240" w:lineRule="auto"/>
              <w:jc w:val="center"/>
              <w:rPr>
                <w:rFonts w:ascii="GHEA Grapalat" w:eastAsia="Times New Roman" w:hAnsi="GHEA Grapalat" w:cstheme="minorHAnsi"/>
                <w:noProof/>
                <w:sz w:val="16"/>
                <w:szCs w:val="16"/>
                <w:lang w:val="hy-AM" w:eastAsia="ru-RU" w:bidi="ar-IQ"/>
              </w:rPr>
            </w:pPr>
            <w:r w:rsidRPr="00195FA4">
              <w:rPr>
                <w:rFonts w:ascii="GHEA Grapalat" w:eastAsia="Times New Roman" w:hAnsi="GHEA Grapalat" w:cstheme="minorHAnsi"/>
                <w:noProof/>
                <w:sz w:val="16"/>
                <w:szCs w:val="16"/>
                <w:lang w:val="hy-AM" w:eastAsia="ru-RU" w:bidi="ar-IQ"/>
              </w:rPr>
              <w:t>00491374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195FA4" w:rsidTr="00195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AE4212">
            <w:pPr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195FA4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auto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E251E3" w:rsidRPr="00195FA4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E251E3" w:rsidRPr="00195FA4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:rsidR="00E251E3" w:rsidRPr="00195FA4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E251E3" w:rsidRPr="00195FA4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E251E3" w:rsidRPr="00195FA4" w:rsidRDefault="00E251E3" w:rsidP="0053516A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251E3" w:rsidRPr="00195FA4" w:rsidRDefault="00E251E3" w:rsidP="0053516A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251E3" w:rsidRPr="00195FA4" w:rsidRDefault="00E251E3" w:rsidP="0053516A">
            <w:pPr>
              <w:widowControl w:val="0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251E3" w:rsidRPr="00195FA4" w:rsidRDefault="00E251E3" w:rsidP="0053516A">
            <w:pPr>
              <w:widowControl w:val="0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195FA4">
              <w:rPr>
                <w:rFonts w:ascii="GHEA Grapalat" w:eastAsia="Calibri" w:hAnsi="GHEA Grapalat" w:cstheme="minorHAnsi"/>
                <w:lang w:val="hy-AM"/>
              </w:rPr>
              <w:t xml:space="preserve"> </w:t>
            </w:r>
            <w:r w:rsidRPr="00195FA4">
              <w:rPr>
                <w:rFonts w:ascii="GHEA Grapalat" w:eastAsia="Calibri" w:hAnsi="GHEA Grapalat" w:cstheme="minorHAnsi"/>
                <w:sz w:val="20"/>
                <w:lang w:val="af-ZA"/>
              </w:rPr>
              <w:t>haykhovsepyanhv@mail.ru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195FA4" w:rsidTr="00195FA4">
        <w:trPr>
          <w:trHeight w:val="475"/>
        </w:trPr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Calibri" w:hAnsi="GHEA Grapalat" w:cstheme="minorHAnsi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195FA4">
              <w:rPr>
                <w:rFonts w:ascii="GHEA Grapalat" w:eastAsia="Calibri" w:hAnsi="GHEA Grapalat" w:cstheme="minorHAnsi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  <w:p w:rsidR="00E251E3" w:rsidRPr="00195FA4" w:rsidRDefault="00E251E3" w:rsidP="0053516A">
            <w:pPr>
              <w:widowControl w:val="0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195FA4" w:rsidTr="00195FA4">
        <w:trPr>
          <w:trHeight w:val="427"/>
        </w:trPr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Calibri" w:hAnsi="GHEA Grapalat" w:cstheme="minorHAnsi"/>
                <w:b/>
                <w:sz w:val="12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195FA4" w:rsidTr="00195FA4">
        <w:trPr>
          <w:trHeight w:val="427"/>
        </w:trPr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195FA4">
              <w:rPr>
                <w:rFonts w:ascii="GHEA Grapalat" w:eastAsia="Calibri" w:hAnsi="GHEA Grapalat" w:cstheme="minorHAnsi"/>
                <w:b/>
                <w:sz w:val="12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195FA4" w:rsidTr="00195FA4">
        <w:trPr>
          <w:trHeight w:val="427"/>
        </w:trPr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195FA4" w:rsidP="0053516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Մասնակիցը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առաջարկը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ներկայացնում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է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սույն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2-րդ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մասի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հավելված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2.1-ի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ընդհամենը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տողում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նշված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արժեքին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կից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ներկայացնում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հավելված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2.1.-ը՝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հաշվի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առնելով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հավելված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2.1-ում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յուրաքնչյուր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տողի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համար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առավելագույն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գումարները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,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քանակները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՝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ըստ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կարիքի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առաջացման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հաղթող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հետ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կնքվում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է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3 000 000 /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երեք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միլլիոն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/ ՀՀ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bCs/>
                <w:sz w:val="14"/>
                <w:szCs w:val="14"/>
                <w:lang w:val="en-US" w:eastAsia="ru-RU"/>
              </w:rPr>
              <w:t>արժողությամբ</w:t>
            </w:r>
            <w:bookmarkStart w:id="0" w:name="_GoBack"/>
            <w:bookmarkEnd w:id="0"/>
            <w:proofErr w:type="spellEnd"/>
          </w:p>
        </w:tc>
      </w:tr>
      <w:tr w:rsidR="00E251E3" w:rsidRPr="00195FA4" w:rsidTr="00195FA4">
        <w:trPr>
          <w:trHeight w:val="288"/>
        </w:trPr>
        <w:tc>
          <w:tcPr>
            <w:tcW w:w="10774" w:type="dxa"/>
            <w:gridSpan w:val="33"/>
            <w:shd w:val="clear" w:color="auto" w:fill="99CCFF"/>
            <w:vAlign w:val="center"/>
          </w:tcPr>
          <w:p w:rsidR="00E251E3" w:rsidRPr="00195FA4" w:rsidRDefault="00E251E3" w:rsidP="005351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195FA4" w:rsidTr="00195FA4">
        <w:trPr>
          <w:trHeight w:val="227"/>
        </w:trPr>
        <w:tc>
          <w:tcPr>
            <w:tcW w:w="10774" w:type="dxa"/>
            <w:gridSpan w:val="33"/>
            <w:shd w:val="clear" w:color="auto" w:fill="auto"/>
            <w:vAlign w:val="center"/>
          </w:tcPr>
          <w:p w:rsidR="00E251E3" w:rsidRPr="00195FA4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eastAsia="ru-RU"/>
              </w:rPr>
            </w:pPr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51E3" w:rsidRPr="00195FA4" w:rsidTr="00195FA4">
        <w:trPr>
          <w:gridAfter w:val="1"/>
          <w:wAfter w:w="460" w:type="dxa"/>
          <w:trHeight w:val="47"/>
        </w:trPr>
        <w:tc>
          <w:tcPr>
            <w:tcW w:w="4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4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1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195FA4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95FA4">
              <w:rPr>
                <w:rFonts w:ascii="GHEA Grapalat" w:eastAsia="Times New Roman" w:hAnsi="GHEA Grapalat" w:cstheme="minorHAnsi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E251E3" w:rsidRPr="00195FA4" w:rsidTr="00195FA4">
        <w:trPr>
          <w:gridAfter w:val="1"/>
          <w:wAfter w:w="460" w:type="dxa"/>
          <w:trHeight w:val="47"/>
        </w:trPr>
        <w:tc>
          <w:tcPr>
            <w:tcW w:w="4119" w:type="dxa"/>
            <w:gridSpan w:val="11"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195FA4">
              <w:rPr>
                <w:rFonts w:ascii="GHEA Grapalat" w:eastAsia="Calibri" w:hAnsi="GHEA Grapalat" w:cstheme="minorHAnsi"/>
                <w:sz w:val="20"/>
                <w:lang w:val="af-ZA"/>
              </w:rPr>
              <w:t>Մարիամ Հայրապետյան</w:t>
            </w:r>
          </w:p>
        </w:tc>
        <w:tc>
          <w:tcPr>
            <w:tcW w:w="4445" w:type="dxa"/>
            <w:gridSpan w:val="15"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195FA4">
              <w:rPr>
                <w:rFonts w:ascii="GHEA Grapalat" w:eastAsia="Calibri" w:hAnsi="GHEA Grapalat" w:cstheme="minorHAnsi"/>
                <w:sz w:val="20"/>
                <w:lang w:val="af-ZA"/>
              </w:rPr>
              <w:t>374 94231893</w:t>
            </w: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:rsidR="00E251E3" w:rsidRPr="00195FA4" w:rsidRDefault="00E251E3" w:rsidP="0053516A">
            <w:pPr>
              <w:tabs>
                <w:tab w:val="left" w:pos="1248"/>
              </w:tabs>
              <w:spacing w:after="0" w:line="480" w:lineRule="auto"/>
              <w:jc w:val="center"/>
              <w:rPr>
                <w:rFonts w:ascii="GHEA Grapalat" w:eastAsia="Times New Roman" w:hAnsi="GHEA Grapalat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195FA4">
              <w:rPr>
                <w:rFonts w:ascii="GHEA Grapalat" w:eastAsia="Calibri" w:hAnsi="GHEA Grapalat" w:cstheme="minorHAnsi"/>
                <w:sz w:val="20"/>
                <w:lang w:val="af-ZA"/>
              </w:rPr>
              <w:t>haykhovsepyanhv</w:t>
            </w:r>
            <w:r w:rsidRPr="00195FA4">
              <w:rPr>
                <w:rFonts w:ascii="GHEA Grapalat" w:eastAsia="Calibri" w:hAnsi="GHEA Grapalat" w:cstheme="minorHAnsi"/>
                <w:sz w:val="20"/>
                <w:lang w:val="af-ZA"/>
              </w:rPr>
              <w:lastRenderedPageBreak/>
              <w:t>@mail.ru</w:t>
            </w:r>
          </w:p>
        </w:tc>
      </w:tr>
    </w:tbl>
    <w:p w:rsidR="005F46A6" w:rsidRPr="00195FA4" w:rsidRDefault="005F46A6" w:rsidP="005F46A6">
      <w:pPr>
        <w:tabs>
          <w:tab w:val="left" w:pos="567"/>
        </w:tabs>
        <w:spacing w:before="360" w:after="240" w:line="240" w:lineRule="auto"/>
        <w:rPr>
          <w:rFonts w:ascii="GHEA Grapalat" w:eastAsia="Calibri" w:hAnsi="GHEA Grapalat" w:cstheme="minorHAnsi"/>
          <w:b/>
          <w:color w:val="000000"/>
          <w:lang w:val="pt-BR"/>
        </w:rPr>
      </w:pPr>
      <w:r w:rsidRPr="00195FA4">
        <w:rPr>
          <w:rFonts w:ascii="GHEA Grapalat" w:eastAsia="Calibri" w:hAnsi="GHEA Grapalat" w:cstheme="minorHAnsi"/>
          <w:b/>
          <w:color w:val="000000"/>
          <w:lang w:val="pt-BR"/>
        </w:rPr>
        <w:lastRenderedPageBreak/>
        <w:t>Պատվիրատու՝</w:t>
      </w:r>
      <w:r w:rsidRPr="00195FA4">
        <w:rPr>
          <w:rFonts w:ascii="GHEA Grapalat" w:eastAsia="Calibri" w:hAnsi="GHEA Grapalat" w:cstheme="minorHAnsi"/>
          <w:lang w:val="es-ES"/>
        </w:rPr>
        <w:t xml:space="preserve"> Ապարանի  համայնքապետարան</w:t>
      </w:r>
    </w:p>
    <w:p w:rsidR="005F46A6" w:rsidRPr="00195FA4" w:rsidRDefault="005F46A6" w:rsidP="005F46A6">
      <w:pPr>
        <w:spacing w:before="360" w:after="240" w:line="240" w:lineRule="auto"/>
        <w:ind w:left="576" w:hanging="576"/>
        <w:jc w:val="center"/>
        <w:rPr>
          <w:rFonts w:ascii="GHEA Grapalat" w:eastAsia="Calibri" w:hAnsi="GHEA Grapalat" w:cstheme="minorHAnsi"/>
          <w:lang w:val="en-US"/>
        </w:rPr>
      </w:pPr>
    </w:p>
    <w:p w:rsidR="005F46A6" w:rsidRPr="00195FA4" w:rsidRDefault="005F46A6" w:rsidP="005F46A6">
      <w:pPr>
        <w:spacing w:before="360" w:after="240" w:line="240" w:lineRule="auto"/>
        <w:ind w:left="576" w:hanging="576"/>
        <w:jc w:val="center"/>
        <w:rPr>
          <w:rFonts w:ascii="GHEA Grapalat" w:eastAsia="Calibri" w:hAnsi="GHEA Grapalat" w:cstheme="minorHAnsi"/>
          <w:lang w:val="en-US"/>
        </w:rPr>
      </w:pPr>
    </w:p>
    <w:p w:rsidR="005F46A6" w:rsidRPr="00195FA4" w:rsidRDefault="005F46A6" w:rsidP="005F46A6">
      <w:pPr>
        <w:spacing w:before="360" w:after="240" w:line="240" w:lineRule="auto"/>
        <w:ind w:left="576" w:hanging="576"/>
        <w:jc w:val="center"/>
        <w:rPr>
          <w:rFonts w:ascii="GHEA Grapalat" w:eastAsia="Calibri" w:hAnsi="GHEA Grapalat" w:cstheme="minorHAnsi"/>
          <w:lang w:val="en-US"/>
        </w:rPr>
      </w:pPr>
    </w:p>
    <w:p w:rsidR="005F46A6" w:rsidRPr="00195FA4" w:rsidRDefault="005F46A6" w:rsidP="005F46A6">
      <w:pPr>
        <w:spacing w:before="360" w:after="240" w:line="240" w:lineRule="auto"/>
        <w:ind w:left="576" w:hanging="576"/>
        <w:jc w:val="center"/>
        <w:rPr>
          <w:rFonts w:ascii="GHEA Grapalat" w:eastAsia="Calibri" w:hAnsi="GHEA Grapalat" w:cstheme="minorHAnsi"/>
          <w:lang w:val="en-US"/>
        </w:rPr>
      </w:pPr>
    </w:p>
    <w:p w:rsidR="005F46A6" w:rsidRPr="00195FA4" w:rsidRDefault="005F46A6" w:rsidP="005F46A6">
      <w:pPr>
        <w:jc w:val="center"/>
        <w:rPr>
          <w:rFonts w:ascii="GHEA Grapalat" w:hAnsi="GHEA Grapalat" w:cstheme="minorHAnsi"/>
        </w:rPr>
      </w:pPr>
    </w:p>
    <w:p w:rsidR="005F46A6" w:rsidRPr="00195FA4" w:rsidRDefault="005F46A6" w:rsidP="005F46A6">
      <w:pPr>
        <w:rPr>
          <w:rFonts w:ascii="GHEA Grapalat" w:hAnsi="GHEA Grapalat"/>
        </w:rPr>
      </w:pPr>
    </w:p>
    <w:p w:rsidR="005F46A6" w:rsidRPr="00195FA4" w:rsidRDefault="005F46A6" w:rsidP="005F46A6">
      <w:pPr>
        <w:rPr>
          <w:rFonts w:ascii="GHEA Grapalat" w:hAnsi="GHEA Grapalat"/>
        </w:rPr>
      </w:pPr>
    </w:p>
    <w:p w:rsidR="00BC65D3" w:rsidRPr="00195FA4" w:rsidRDefault="00BC65D3">
      <w:pPr>
        <w:rPr>
          <w:rFonts w:ascii="GHEA Grapalat" w:hAnsi="GHEA Grapalat"/>
        </w:rPr>
      </w:pPr>
    </w:p>
    <w:sectPr w:rsidR="00BC65D3" w:rsidRPr="00195FA4" w:rsidSect="00B627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EFB"/>
    <w:multiLevelType w:val="hybridMultilevel"/>
    <w:tmpl w:val="1954E94E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A6"/>
    <w:rsid w:val="00195FA4"/>
    <w:rsid w:val="004C70B5"/>
    <w:rsid w:val="005D1B8E"/>
    <w:rsid w:val="005F46A6"/>
    <w:rsid w:val="00AE4212"/>
    <w:rsid w:val="00BC65D3"/>
    <w:rsid w:val="00D659FD"/>
    <w:rsid w:val="00E251E3"/>
    <w:rsid w:val="00E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7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7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tkhanyanzav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</dc:creator>
  <cp:lastModifiedBy>Admin-M</cp:lastModifiedBy>
  <cp:revision>2</cp:revision>
  <cp:lastPrinted>2026-03-27T12:18:00Z</cp:lastPrinted>
  <dcterms:created xsi:type="dcterms:W3CDTF">2026-03-27T08:37:00Z</dcterms:created>
  <dcterms:modified xsi:type="dcterms:W3CDTF">2026-03-27T12:24:00Z</dcterms:modified>
</cp:coreProperties>
</file>