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767A4C" w:rsidRPr="006B7BCF" w:rsidRDefault="00767A4C" w:rsidP="00767A4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767A4C" w:rsidRPr="006B7BCF" w:rsidRDefault="00767A4C" w:rsidP="00767A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7A4C" w:rsidRPr="006B7BCF" w:rsidRDefault="00767A4C" w:rsidP="00767A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67A4C" w:rsidRPr="00ED6282" w:rsidRDefault="00767A4C" w:rsidP="00767A4C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ED6282">
        <w:rPr>
          <w:rFonts w:ascii="GHEA Grapalat" w:hAnsi="GHEA Grapalat" w:cs="Sylfaen"/>
          <w:sz w:val="22"/>
          <w:szCs w:val="22"/>
        </w:rPr>
        <w:t>ՀՀ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ԱՆ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ED6282">
        <w:rPr>
          <w:rFonts w:ascii="GHEA Grapalat" w:hAnsi="GHEA Grapalat" w:cs="Sylfaen"/>
          <w:sz w:val="22"/>
          <w:szCs w:val="22"/>
        </w:rPr>
        <w:t>Ակադեմիկոս</w:t>
      </w:r>
      <w:r w:rsidRPr="00ED628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Ս</w:t>
      </w:r>
      <w:r w:rsidRPr="00ED6282">
        <w:rPr>
          <w:rFonts w:ascii="GHEA Grapalat" w:hAnsi="GHEA Grapalat" w:cs="Sylfaen"/>
          <w:sz w:val="22"/>
          <w:szCs w:val="22"/>
          <w:lang w:val="af-ZA"/>
        </w:rPr>
        <w:t>.</w:t>
      </w:r>
      <w:r w:rsidRPr="00ED6282">
        <w:rPr>
          <w:rFonts w:ascii="GHEA Grapalat" w:hAnsi="GHEA Grapalat" w:cs="Sylfaen"/>
          <w:sz w:val="22"/>
          <w:szCs w:val="22"/>
        </w:rPr>
        <w:t>Ավդալբեկյանի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անվան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առողջապահության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ազգային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ինստիտուտ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ED6282">
        <w:rPr>
          <w:rFonts w:ascii="GHEA Grapalat" w:hAnsi="GHEA Grapalat" w:cs="Sylfaen"/>
          <w:sz w:val="22"/>
          <w:szCs w:val="22"/>
        </w:rPr>
        <w:t>ՓԲԸ</w:t>
      </w:r>
      <w:r w:rsidRPr="00ED6282">
        <w:rPr>
          <w:rFonts w:ascii="GHEA Grapalat" w:hAnsi="GHEA Grapalat" w:cs="Sylfaen"/>
          <w:sz w:val="22"/>
          <w:szCs w:val="22"/>
          <w:lang w:val="af-ZA"/>
        </w:rPr>
        <w:t>-</w:t>
      </w:r>
      <w:r w:rsidRPr="00ED6282">
        <w:rPr>
          <w:rFonts w:ascii="GHEA Grapalat" w:hAnsi="GHEA Grapalat" w:cs="Sylfaen"/>
          <w:sz w:val="22"/>
          <w:szCs w:val="22"/>
        </w:rPr>
        <w:t>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ED6282">
        <w:rPr>
          <w:rFonts w:ascii="GHEA Grapalat" w:hAnsi="GHEA Grapalat"/>
          <w:sz w:val="22"/>
          <w:szCs w:val="22"/>
          <w:lang w:val="af-ZA"/>
        </w:rPr>
        <w:t>«</w:t>
      </w:r>
      <w:r w:rsidR="00ED6282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էլեկտրական</w:t>
      </w:r>
      <w:r w:rsidR="00ED6282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r w:rsidR="00ED6282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տաքացուցիչների</w:t>
      </w:r>
      <w:r w:rsidRPr="00ED6282">
        <w:rPr>
          <w:rFonts w:ascii="GHEA Grapalat" w:hAnsi="GHEA Grapalat" w:cs="Arial"/>
          <w:sz w:val="22"/>
          <w:szCs w:val="22"/>
          <w:lang w:val="af-ZA"/>
        </w:rPr>
        <w:t xml:space="preserve">» </w:t>
      </w:r>
      <w:r w:rsidRPr="00ED6282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 «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ՀՀ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ԱՆ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ԱԱԻ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-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ԷԱՃԱՁԲ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-18/5</w:t>
      </w:r>
      <w:r w:rsidRPr="00ED628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»,</w:t>
      </w:r>
      <w:r w:rsidRPr="00ED6282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color w:val="000000" w:themeColor="text1"/>
          <w:sz w:val="22"/>
          <w:szCs w:val="22"/>
        </w:rPr>
        <w:t>ծ</w:t>
      </w:r>
      <w:r w:rsidRPr="00ED6282">
        <w:rPr>
          <w:rFonts w:ascii="GHEA Grapalat" w:hAnsi="GHEA Grapalat" w:cs="Sylfaen"/>
          <w:sz w:val="22"/>
          <w:szCs w:val="22"/>
        </w:rPr>
        <w:t>ածկագր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ով գնման ընթացակարգի       </w:t>
      </w:r>
      <w:r w:rsidRPr="00ED6282">
        <w:rPr>
          <w:rFonts w:ascii="GHEA Grapalat" w:hAnsi="GHEA Grapalat" w:cs="Sylfaen"/>
          <w:sz w:val="22"/>
          <w:szCs w:val="22"/>
        </w:rPr>
        <w:t>արդյ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ունքում  2018 թվականի </w:t>
      </w:r>
      <w:r w:rsidR="009A5F69" w:rsidRPr="00ED6282">
        <w:rPr>
          <w:rFonts w:ascii="GHEA Grapalat" w:hAnsi="GHEA Grapalat" w:cs="Sylfaen"/>
          <w:sz w:val="22"/>
          <w:szCs w:val="22"/>
          <w:lang w:val="af-ZA"/>
        </w:rPr>
        <w:t>դեկտեմբերի 5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ՀՀ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ԱՆ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ԱԱԻ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-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ԷԱՃԱՁԲ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-18/5-1 </w:t>
      </w:r>
      <w:r w:rsidRPr="00ED6282">
        <w:rPr>
          <w:rFonts w:ascii="GHEA Grapalat" w:hAnsi="GHEA Grapalat" w:cs="Sylfaen"/>
          <w:sz w:val="20"/>
        </w:rPr>
        <w:t>պայմա</w:t>
      </w:r>
      <w:r w:rsidRPr="00ED6282">
        <w:rPr>
          <w:rFonts w:ascii="GHEA Grapalat" w:hAnsi="GHEA Grapalat" w:cs="Sylfaen"/>
          <w:sz w:val="20"/>
          <w:lang w:val="af-ZA"/>
        </w:rPr>
        <w:t>նագր</w:t>
      </w:r>
      <w:r w:rsidRPr="00ED6282">
        <w:rPr>
          <w:rFonts w:ascii="GHEA Grapalat" w:hAnsi="GHEA Grapalat" w:cs="Sylfaen"/>
          <w:sz w:val="20"/>
        </w:rPr>
        <w:t>երի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մասին տեղեկատվությունը`</w:t>
      </w:r>
    </w:p>
    <w:tbl>
      <w:tblPr>
        <w:tblW w:w="11624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0"/>
        <w:gridCol w:w="192"/>
        <w:gridCol w:w="393"/>
        <w:gridCol w:w="850"/>
        <w:gridCol w:w="288"/>
        <w:gridCol w:w="284"/>
        <w:gridCol w:w="144"/>
        <w:gridCol w:w="281"/>
        <w:gridCol w:w="426"/>
        <w:gridCol w:w="192"/>
        <w:gridCol w:w="232"/>
        <w:gridCol w:w="612"/>
        <w:gridCol w:w="239"/>
        <w:gridCol w:w="125"/>
        <w:gridCol w:w="17"/>
        <w:gridCol w:w="38"/>
        <w:gridCol w:w="192"/>
        <w:gridCol w:w="170"/>
        <w:gridCol w:w="167"/>
        <w:gridCol w:w="425"/>
        <w:gridCol w:w="39"/>
        <w:gridCol w:w="103"/>
        <w:gridCol w:w="239"/>
        <w:gridCol w:w="177"/>
        <w:gridCol w:w="151"/>
        <w:gridCol w:w="395"/>
        <w:gridCol w:w="145"/>
        <w:gridCol w:w="27"/>
        <w:gridCol w:w="53"/>
        <w:gridCol w:w="185"/>
        <w:gridCol w:w="271"/>
        <w:gridCol w:w="36"/>
        <w:gridCol w:w="201"/>
        <w:gridCol w:w="104"/>
        <w:gridCol w:w="207"/>
        <w:gridCol w:w="391"/>
        <w:gridCol w:w="137"/>
        <w:gridCol w:w="36"/>
        <w:gridCol w:w="221"/>
        <w:gridCol w:w="238"/>
        <w:gridCol w:w="41"/>
        <w:gridCol w:w="147"/>
        <w:gridCol w:w="142"/>
        <w:gridCol w:w="142"/>
        <w:gridCol w:w="151"/>
        <w:gridCol w:w="1549"/>
      </w:tblGrid>
      <w:tr w:rsidR="00767A4C" w:rsidRPr="00606D19" w:rsidTr="00A46A5B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6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67A4C" w:rsidRPr="00BF7713" w:rsidTr="00ED6282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67A4C" w:rsidRPr="00BF7713" w:rsidTr="00ED6282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ED6282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A06C6B" w:rsidTr="00ED6282">
        <w:trPr>
          <w:trHeight w:val="6000"/>
        </w:trPr>
        <w:tc>
          <w:tcPr>
            <w:tcW w:w="709" w:type="dxa"/>
            <w:shd w:val="clear" w:color="auto" w:fill="auto"/>
            <w:vAlign w:val="center"/>
          </w:tcPr>
          <w:p w:rsidR="00767A4C" w:rsidRPr="00722EEE" w:rsidRDefault="00767A4C" w:rsidP="00767A4C">
            <w:pPr>
              <w:pStyle w:val="Footer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ED6282" w:rsidRDefault="00767A4C" w:rsidP="00A46A5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էլեկտրական</w:t>
            </w:r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տաքացուցիչ</w:t>
            </w:r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ED6282">
              <w:rPr>
                <w:rFonts w:ascii="GHEA Grapalat" w:eastAsia="DejaVuSans" w:hAnsi="GHEA Grapalat" w:cs="DejaVuSans"/>
                <w:sz w:val="20"/>
                <w:szCs w:val="20"/>
              </w:rPr>
              <w:t xml:space="preserve">` </w:t>
            </w: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ջերմային</w:t>
            </w:r>
            <w:r w:rsidRPr="00ED6282">
              <w:rPr>
                <w:rFonts w:ascii="GHEA Grapalat" w:eastAsia="DejaVuSans" w:hAnsi="GHEA Grapalat" w:cs="DejaVuSans"/>
                <w:sz w:val="20"/>
                <w:szCs w:val="20"/>
              </w:rPr>
              <w:t xml:space="preserve"> </w:t>
            </w: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կ</w:t>
            </w:r>
          </w:p>
          <w:p w:rsidR="00767A4C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արգավորիչով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8C572C" w:rsidRDefault="00767A4C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767A4C" w:rsidRPr="008C572C" w:rsidRDefault="00767A4C" w:rsidP="00A46A5B">
            <w:pPr>
              <w:rPr>
                <w:sz w:val="20"/>
                <w:szCs w:val="20"/>
              </w:rPr>
            </w:pPr>
            <w:r w:rsidRPr="008C57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767A4C" w:rsidP="00A46A5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ED6282" w:rsidP="00A46A5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5609AB" w:rsidRDefault="00767A4C" w:rsidP="00A46A5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D6282" w:rsidRDefault="00ED6282" w:rsidP="00A46A5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282" w:rsidRPr="00ED6282" w:rsidRDefault="00ED6282" w:rsidP="00ED62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 կոնվեկցիոն տաքացուցիչ- Կոնվեկցիոն տաքացուցիչ, 2000վտ հզորությամբ, ջերմաստիճանի և օդի հոսքի կարգավորիչով,անաղմուկ աշխատող, չափսերը 73սմ երկարությամբ և 44սմ լայնությամբ: Պատին ամրացնելու հնարավորությամբ, ինչպես նաև 2 ոտքով կանգնացնելու հնարավորությամբ:</w:t>
            </w:r>
          </w:p>
          <w:p w:rsidR="00767A4C" w:rsidRPr="00ED6282" w:rsidRDefault="00767A4C" w:rsidP="00A46A5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282" w:rsidRPr="00ED6282" w:rsidRDefault="00ED6282" w:rsidP="00ED6282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 կոնվեկցիոն տաքացուցիչ- Կոնվեկցիոն տաքացուցիչ, 2000վտ հզորությամբ, ջերմաստիճանի և օդի հոսքի կարգավորիչով,անաղմուկ աշխատող, չափսերը 73սմ երկարությամբ և 44սմ լայնությամբ: Պատին ամրացնելու հնարավորությամբ, ինչպես նաև 2 ոտքով կանգնացնելու հնարավորությամբ:</w:t>
            </w:r>
          </w:p>
          <w:p w:rsidR="00767A4C" w:rsidRPr="00ED6282" w:rsidRDefault="00767A4C" w:rsidP="00A46A5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767A4C" w:rsidRPr="00ED6282" w:rsidTr="00A46A5B">
        <w:trPr>
          <w:trHeight w:val="169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F921C2" w:rsidRDefault="00767A4C" w:rsidP="00A46A5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67A4C" w:rsidRPr="00BF7713" w:rsidTr="00A46A5B">
        <w:trPr>
          <w:trHeight w:val="137"/>
        </w:trPr>
        <w:tc>
          <w:tcPr>
            <w:tcW w:w="47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9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606D1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օրենքի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-րդ հոդվածի  համաձայն</w:t>
            </w:r>
          </w:p>
        </w:tc>
      </w:tr>
      <w:tr w:rsidR="00767A4C" w:rsidRPr="00BF7713" w:rsidTr="00A46A5B">
        <w:trPr>
          <w:trHeight w:val="196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A23EB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</w:t>
            </w:r>
            <w:r w:rsidR="00A23EB2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2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7A4C" w:rsidRPr="00A23EB2" w:rsidRDefault="00A23EB2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04.11.2018թ</w:t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3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5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5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5" w:type="dxa"/>
            <w:gridSpan w:val="36"/>
            <w:shd w:val="clear" w:color="auto" w:fill="auto"/>
            <w:vAlign w:val="center"/>
          </w:tcPr>
          <w:p w:rsidR="00767A4C" w:rsidRPr="003D17D0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67A4C" w:rsidRPr="00BF7713" w:rsidTr="00A46A5B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6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67A4C" w:rsidRPr="00BF7713" w:rsidTr="00A46A5B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7A4C" w:rsidRPr="00BF7713" w:rsidTr="00A46A5B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3D17D0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10" w:type="dxa"/>
            <w:gridSpan w:val="43"/>
            <w:shd w:val="clear" w:color="auto" w:fill="auto"/>
            <w:vAlign w:val="center"/>
          </w:tcPr>
          <w:p w:rsidR="00767A4C" w:rsidRPr="00604A2D" w:rsidRDefault="00767A4C" w:rsidP="00A46A5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5E782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767A4C" w:rsidRPr="00421BA1" w:rsidRDefault="000255AF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8" w:history="1"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Ռուզաննա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Մինասյան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Վաղինակի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Ձ</w:t>
              </w:r>
            </w:hyperlink>
            <w:r w:rsidR="00A23EB2" w:rsidRPr="00421BA1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7A4C" w:rsidRPr="00A23EB2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A4C" w:rsidRPr="008657C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767A4C" w:rsidRPr="00421BA1" w:rsidRDefault="000255AF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9" w:history="1"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>ԼԱՆԿԱ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>ՍՊԸ</w:t>
              </w:r>
            </w:hyperlink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7A4C" w:rsidRPr="005E782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767A4C" w:rsidRPr="008C572C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274300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A4C" w:rsidRPr="008C572C" w:rsidRDefault="001071F4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54860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67A4C" w:rsidRPr="003B60C8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329160</w:t>
            </w:r>
          </w:p>
        </w:tc>
      </w:tr>
      <w:tr w:rsidR="00A23EB2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23EB2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A23EB2" w:rsidRPr="00421BA1" w:rsidRDefault="000255AF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10" w:history="1"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Վեգա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ուորլդ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23EB2" w:rsidRPr="005E7827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312450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A23EB2" w:rsidRPr="00E83981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3EB2" w:rsidRDefault="001071F4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62490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A23EB2" w:rsidRPr="00E83981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374940</w:t>
            </w:r>
          </w:p>
        </w:tc>
      </w:tr>
      <w:tr w:rsidR="00767A4C" w:rsidRPr="00BF7713" w:rsidTr="00A46A5B">
        <w:trPr>
          <w:trHeight w:val="290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32414F" w:rsidRDefault="00767A4C" w:rsidP="00A23E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A4C" w:rsidRPr="00BF7713" w:rsidTr="00A46A5B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67A4C" w:rsidRPr="00BF7713" w:rsidTr="00A46A5B"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67A4C" w:rsidRPr="00BF7713" w:rsidTr="00A46A5B"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A4C" w:rsidRPr="009F2DE6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9F2DE6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40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344"/>
        </w:trPr>
        <w:tc>
          <w:tcPr>
            <w:tcW w:w="2836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9F2DE6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67A4C" w:rsidRPr="00BF7713" w:rsidTr="00A46A5B">
        <w:trPr>
          <w:trHeight w:val="344"/>
        </w:trPr>
        <w:tc>
          <w:tcPr>
            <w:tcW w:w="28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89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346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2616FE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92"/>
        </w:trPr>
        <w:tc>
          <w:tcPr>
            <w:tcW w:w="5334" w:type="dxa"/>
            <w:gridSpan w:val="18"/>
            <w:vMerge w:val="restart"/>
            <w:shd w:val="clear" w:color="auto" w:fill="auto"/>
            <w:vAlign w:val="center"/>
          </w:tcPr>
          <w:p w:rsidR="00767A4C" w:rsidRPr="00F50FBC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67A4C" w:rsidRPr="00BF7713" w:rsidTr="00A46A5B">
        <w:trPr>
          <w:trHeight w:val="92"/>
        </w:trPr>
        <w:tc>
          <w:tcPr>
            <w:tcW w:w="533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A4C" w:rsidRPr="00F50FBC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612AD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20.09.18թ</w:t>
            </w:r>
          </w:p>
        </w:tc>
        <w:tc>
          <w:tcPr>
            <w:tcW w:w="35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612AD" w:rsidRDefault="00767A4C" w:rsidP="00A351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351C4">
              <w:rPr>
                <w:rFonts w:ascii="GHEA Grapalat" w:hAnsi="GHEA Grapalat" w:cs="Sylfaen"/>
                <w:b/>
                <w:sz w:val="14"/>
                <w:szCs w:val="14"/>
              </w:rPr>
              <w:t>03,12,2018</w:t>
            </w:r>
          </w:p>
        </w:tc>
      </w:tr>
      <w:tr w:rsidR="00767A4C" w:rsidRPr="00BF7713" w:rsidTr="00A46A5B">
        <w:trPr>
          <w:trHeight w:val="344"/>
        </w:trPr>
        <w:tc>
          <w:tcPr>
            <w:tcW w:w="11624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767A4C" w:rsidP="00A351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351C4" w:rsidRPr="00A351C4">
              <w:rPr>
                <w:rFonts w:ascii="GHEA Grapalat" w:hAnsi="GHEA Grapalat"/>
                <w:b/>
                <w:sz w:val="14"/>
                <w:szCs w:val="14"/>
              </w:rPr>
              <w:t>03,12,2018</w:t>
            </w:r>
            <w:r w:rsidR="00A351C4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767A4C" w:rsidRPr="00BF7713" w:rsidTr="00A46A5B">
        <w:trPr>
          <w:trHeight w:val="344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A351C4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05,12,2019թ</w:t>
            </w:r>
          </w:p>
        </w:tc>
      </w:tr>
      <w:tr w:rsidR="00767A4C" w:rsidRPr="00BF7713" w:rsidTr="00A46A5B">
        <w:trPr>
          <w:trHeight w:val="344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81D43" w:rsidRDefault="00A351C4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05,12,2018թ</w:t>
            </w: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421BA1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3" w:type="dxa"/>
            <w:gridSpan w:val="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72" w:type="dxa"/>
            <w:gridSpan w:val="41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767A4C" w:rsidRPr="00BF7713" w:rsidTr="00421BA1">
        <w:trPr>
          <w:trHeight w:val="237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97" w:type="dxa"/>
            <w:gridSpan w:val="5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67A4C" w:rsidRPr="00BF7713" w:rsidTr="00421BA1">
        <w:trPr>
          <w:trHeight w:val="238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67A4C" w:rsidRPr="00BF7713" w:rsidTr="00421BA1">
        <w:trPr>
          <w:trHeight w:val="263"/>
        </w:trPr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67A4C" w:rsidRPr="003F1469" w:rsidTr="00421BA1">
        <w:trPr>
          <w:trHeight w:val="146"/>
        </w:trPr>
        <w:tc>
          <w:tcPr>
            <w:tcW w:w="829" w:type="dxa"/>
            <w:gridSpan w:val="2"/>
            <w:shd w:val="clear" w:color="auto" w:fill="auto"/>
            <w:vAlign w:val="center"/>
          </w:tcPr>
          <w:p w:rsidR="00767A4C" w:rsidRPr="008C572C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767A4C" w:rsidRPr="00E0489E" w:rsidRDefault="00E0489E" w:rsidP="00A46A5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E0489E">
              <w:rPr>
                <w:rFonts w:ascii="GHEA Grapalat" w:hAnsi="GHEA Grapalat" w:cs="Arial"/>
                <w:sz w:val="20"/>
                <w:szCs w:val="20"/>
              </w:rPr>
              <w:t>Ռուզաննա Մինասյան Վաղինակի Ա/Ձ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767A4C" w:rsidRPr="008A54CB" w:rsidRDefault="008A54CB" w:rsidP="00A46A5B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ՀՀ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ԱՆ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ԱԱԻ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-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ԷԱՃԱՁԲ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-18/5-1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67A4C" w:rsidRPr="003F1469" w:rsidRDefault="00E0489E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05,12,2018թ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767A4C" w:rsidRPr="003F146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767A4C" w:rsidRPr="003F146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:rsidR="00767A4C" w:rsidRPr="008C572C" w:rsidRDefault="00E0489E" w:rsidP="00A46A5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270000</w:t>
            </w:r>
          </w:p>
        </w:tc>
      </w:tr>
      <w:tr w:rsidR="00767A4C" w:rsidRPr="00BF7713" w:rsidTr="00A46A5B">
        <w:trPr>
          <w:trHeight w:val="150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767A4C" w:rsidRPr="00BF7713" w:rsidTr="00421BA1">
        <w:trPr>
          <w:trHeight w:val="12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767A4C" w:rsidRPr="003168B3" w:rsidTr="00421BA1">
        <w:trPr>
          <w:trHeight w:val="15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E0489E" w:rsidRDefault="00E0489E" w:rsidP="00A46A5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E0489E">
              <w:rPr>
                <w:rFonts w:ascii="GHEA Grapalat" w:hAnsi="GHEA Grapalat" w:cs="Arial"/>
                <w:sz w:val="20"/>
                <w:szCs w:val="20"/>
              </w:rPr>
              <w:t>Ռուզաննա Մինասյան Վաղինակի Ա/Ձ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4CB" w:rsidRDefault="008A54CB" w:rsidP="00A46A5B">
            <w:pPr>
              <w:tabs>
                <w:tab w:val="left" w:pos="1248"/>
              </w:tabs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</w:pPr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Ք</w:t>
            </w:r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>.</w:t>
            </w:r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Երևան</w:t>
            </w:r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>,</w:t>
            </w:r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Բաշինջաղյան</w:t>
            </w:r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 xml:space="preserve"> 103/1</w:t>
            </w:r>
          </w:p>
          <w:p w:rsidR="00767A4C" w:rsidRPr="008A54CB" w:rsidRDefault="001617CD" w:rsidP="00A46A5B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A54CB">
              <w:rPr>
                <w:rFonts w:ascii="GHEA Grapalat" w:hAnsi="GHEA Grapalat" w:cs="Segoe UI"/>
                <w:color w:val="000000" w:themeColor="text1"/>
                <w:sz w:val="20"/>
                <w:szCs w:val="20"/>
                <w:shd w:val="clear" w:color="auto" w:fill="ECEFF1"/>
              </w:rPr>
              <w:t>091504264</w:t>
            </w:r>
          </w:p>
        </w:tc>
        <w:tc>
          <w:tcPr>
            <w:tcW w:w="25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1617CD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gnumner.rm@mail.ru</w:t>
            </w:r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E0489E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1510043534060100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E0489E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27955992</w:t>
            </w:r>
          </w:p>
        </w:tc>
      </w:tr>
      <w:tr w:rsidR="00767A4C" w:rsidRPr="003168B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3168B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168B3" w:rsidRDefault="00767A4C" w:rsidP="00A46A5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2414F" w:rsidRDefault="00767A4C" w:rsidP="00421B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</w:p>
        </w:tc>
      </w:tr>
      <w:tr w:rsidR="00767A4C" w:rsidRPr="00ED6282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475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67A4C" w:rsidRPr="003E1B4A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288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ED6282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BF7713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27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A4C" w:rsidRPr="00BF7713" w:rsidTr="00A46A5B">
        <w:trPr>
          <w:trHeight w:val="4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67A4C" w:rsidRPr="00BF7713" w:rsidTr="00A46A5B">
        <w:trPr>
          <w:trHeight w:val="47"/>
        </w:trPr>
        <w:tc>
          <w:tcPr>
            <w:tcW w:w="3687" w:type="dxa"/>
            <w:gridSpan w:val="10"/>
            <w:shd w:val="clear" w:color="auto" w:fill="auto"/>
            <w:vAlign w:val="center"/>
          </w:tcPr>
          <w:p w:rsidR="00767A4C" w:rsidRPr="003F146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Ղուբասարյան</w:t>
            </w:r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010 23  53  50</w:t>
            </w:r>
          </w:p>
        </w:tc>
        <w:tc>
          <w:tcPr>
            <w:tcW w:w="4279" w:type="dxa"/>
            <w:gridSpan w:val="19"/>
            <w:shd w:val="clear" w:color="auto" w:fill="auto"/>
            <w:vAlign w:val="center"/>
          </w:tcPr>
          <w:p w:rsidR="00767A4C" w:rsidRPr="003F146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aai.hashvapahutyun@mail.ru</w:t>
            </w:r>
          </w:p>
        </w:tc>
      </w:tr>
    </w:tbl>
    <w:p w:rsidR="00767A4C" w:rsidRDefault="00767A4C" w:rsidP="00767A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67A4C" w:rsidRDefault="00767A4C" w:rsidP="00767A4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767A4C" w:rsidRPr="00E83981" w:rsidRDefault="00767A4C" w:rsidP="00767A4C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Ակադեմիկոս</w:t>
      </w:r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r w:rsidRPr="003168B3">
        <w:rPr>
          <w:rFonts w:ascii="GHEA Grapalat" w:hAnsi="GHEA Grapalat" w:cs="Sylfaen"/>
          <w:sz w:val="20"/>
        </w:rPr>
        <w:t>Ավդալբեկյանի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անվան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առողջապահության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ազգայի</w:t>
      </w:r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ինստիտուտ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sectPr w:rsidR="00767A4C" w:rsidRPr="00E83981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AF" w:rsidRDefault="000255AF" w:rsidP="00767A4C">
      <w:pPr>
        <w:spacing w:after="0" w:line="240" w:lineRule="auto"/>
      </w:pPr>
      <w:r>
        <w:separator/>
      </w:r>
    </w:p>
  </w:endnote>
  <w:endnote w:type="continuationSeparator" w:id="0">
    <w:p w:rsidR="000255AF" w:rsidRDefault="000255AF" w:rsidP="0076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AF" w:rsidRDefault="000255AF" w:rsidP="00767A4C">
      <w:pPr>
        <w:spacing w:after="0" w:line="240" w:lineRule="auto"/>
      </w:pPr>
      <w:r>
        <w:separator/>
      </w:r>
    </w:p>
  </w:footnote>
  <w:footnote w:type="continuationSeparator" w:id="0">
    <w:p w:rsidR="000255AF" w:rsidRDefault="000255AF" w:rsidP="00767A4C">
      <w:pPr>
        <w:spacing w:after="0" w:line="240" w:lineRule="auto"/>
      </w:pPr>
      <w:r>
        <w:continuationSeparator/>
      </w:r>
    </w:p>
  </w:footnote>
  <w:footnote w:id="1">
    <w:p w:rsidR="00767A4C" w:rsidRPr="00541A77" w:rsidRDefault="00767A4C" w:rsidP="00767A4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7A4C" w:rsidRPr="00EB00B9" w:rsidRDefault="00767A4C" w:rsidP="00767A4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67A4C" w:rsidRPr="00C868EC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67A4C" w:rsidRPr="0087136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4C"/>
    <w:rsid w:val="000255AF"/>
    <w:rsid w:val="001071F4"/>
    <w:rsid w:val="001617CD"/>
    <w:rsid w:val="002D2558"/>
    <w:rsid w:val="00421BA1"/>
    <w:rsid w:val="004A73C5"/>
    <w:rsid w:val="00767A4C"/>
    <w:rsid w:val="007863E6"/>
    <w:rsid w:val="007E695D"/>
    <w:rsid w:val="008A54CB"/>
    <w:rsid w:val="009A5F69"/>
    <w:rsid w:val="00A23EB2"/>
    <w:rsid w:val="00A351C4"/>
    <w:rsid w:val="00B70AD2"/>
    <w:rsid w:val="00DC7EDB"/>
    <w:rsid w:val="00E0489E"/>
    <w:rsid w:val="00ED6282"/>
    <w:rsid w:val="00F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67A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6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67A4C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67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67A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767A4C"/>
  </w:style>
  <w:style w:type="character" w:customStyle="1" w:styleId="FootnoteTextChar">
    <w:name w:val="Footnote Text Char"/>
    <w:basedOn w:val="DefaultParagraphFont"/>
    <w:link w:val="FootnoteText"/>
    <w:semiHidden/>
    <w:rsid w:val="00767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7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67A4C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67A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67A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767A4C"/>
  </w:style>
  <w:style w:type="character" w:styleId="FootnoteReference">
    <w:name w:val="footnote reference"/>
    <w:rsid w:val="00767A4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23E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67A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6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67A4C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67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67A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767A4C"/>
  </w:style>
  <w:style w:type="character" w:customStyle="1" w:styleId="FootnoteTextChar">
    <w:name w:val="Footnote Text Char"/>
    <w:basedOn w:val="DefaultParagraphFont"/>
    <w:link w:val="FootnoteText"/>
    <w:semiHidden/>
    <w:rsid w:val="00767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7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67A4C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67A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67A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767A4C"/>
  </w:style>
  <w:style w:type="character" w:styleId="FootnoteReference">
    <w:name w:val="footnote reference"/>
    <w:rsid w:val="00767A4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23E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915/id/385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hy/procurer/bo_details/tid/915/id/39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915/id/18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2018-12-11T08:27:00Z</dcterms:created>
  <dcterms:modified xsi:type="dcterms:W3CDTF">2018-12-11T08:27:00Z</dcterms:modified>
</cp:coreProperties>
</file>