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8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49419C" w:rsidRPr="0049419C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6503DE" w:rsidRPr="006503DE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6503D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«ԱՇՈՏ ԵՎ ՀԱՅԿ ԵՂԲԱՅՐՆԵՐ»</w:t>
      </w:r>
      <w:r w:rsidR="00DE086A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ՍՊԸ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503DE" w:rsidRPr="006503D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Բերքանուշի համայնքապետարան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503DE" w:rsidRPr="006503D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«ԱՄԲՀ-ԳՀԱՇՁԲ-17/1»</w:t>
      </w:r>
      <w:r w:rsidR="0049419C" w:rsidRPr="0049419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ծածկագրով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/</w:t>
      </w:r>
      <w:r w:rsidR="0049419C" w:rsidRPr="0049419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6503DE" w:rsidRPr="006503D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219DD" w:rsidRPr="008219D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առաջին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503DE" w:rsidRPr="006503D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7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DE086A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419C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503DE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476F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A628E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2018-01-16T09:15:00Z</dcterms:modified>
</cp:coreProperties>
</file>