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659BD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2659BD">
        <w:rPr>
          <w:rFonts w:ascii="GHEA Grapalat" w:hAnsi="GHEA Grapalat"/>
          <w:b w:val="0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b w:val="0"/>
          <w:sz w:val="20"/>
          <w:lang w:val="af-ZA"/>
        </w:rPr>
        <w:t>3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2659BD" w:rsidRPr="002659BD">
        <w:rPr>
          <w:rFonts w:ascii="GHEA Grapalat" w:hAnsi="GHEA Grapalat"/>
          <w:b w:val="0"/>
          <w:sz w:val="20"/>
          <w:lang w:val="af-ZA"/>
        </w:rPr>
        <w:t>1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C753EE" w:rsidRPr="00C753EE">
        <w:rPr>
          <w:rFonts w:ascii="GHEA Grapalat" w:hAnsi="GHEA Grapalat"/>
          <w:sz w:val="20"/>
        </w:rPr>
        <w:t>տնտեսական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ապրանքների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659BD">
        <w:rPr>
          <w:rFonts w:ascii="GHEA Grapalat" w:hAnsi="GHEA Grapalat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2659BD">
        <w:rPr>
          <w:rFonts w:ascii="GHEA Grapalat" w:hAnsi="GHEA Grapalat"/>
          <w:sz w:val="20"/>
          <w:lang w:val="es-ES"/>
        </w:rPr>
        <w:t>-20/0</w:t>
      </w:r>
      <w:r w:rsidR="002659BD" w:rsidRPr="002659BD">
        <w:rPr>
          <w:rFonts w:ascii="GHEA Grapalat" w:hAnsi="GHEA Grapalat"/>
          <w:sz w:val="20"/>
          <w:lang w:val="af-ZA"/>
        </w:rPr>
        <w:t>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 xml:space="preserve">փետրվարի </w:t>
      </w:r>
      <w:r w:rsidR="002659BD" w:rsidRPr="002659BD">
        <w:rPr>
          <w:rFonts w:ascii="GHEA Grapalat" w:hAnsi="GHEA Grapalat"/>
          <w:sz w:val="20"/>
          <w:lang w:val="es-ES"/>
        </w:rPr>
        <w:t>5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2659BD">
        <w:rPr>
          <w:rFonts w:ascii="GHEA Grapalat" w:hAnsi="GHEA Grapalat"/>
          <w:sz w:val="20"/>
          <w:lang w:val="af-ZA"/>
        </w:rPr>
        <w:t>-</w:t>
      </w:r>
      <w:r w:rsidR="002659BD">
        <w:rPr>
          <w:rFonts w:ascii="GHEA Grapalat" w:hAnsi="GHEA Grapalat"/>
          <w:sz w:val="20"/>
          <w:lang w:val="ru-RU"/>
        </w:rPr>
        <w:t>9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տնտեսական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ապրանքների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1577D" w:rsidRDefault="0041577D" w:rsidP="002659BD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="00E13C54"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ru-RU"/>
              </w:rPr>
              <w:t>Նաիրա</w:t>
            </w:r>
            <w:r w:rsidR="00E13C54"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af-ZA"/>
              </w:rPr>
              <w:t xml:space="preserve"> </w:t>
            </w:r>
            <w:r w:rsidR="00E13C54"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ru-RU"/>
              </w:rPr>
              <w:t>Ներսեսյան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CB3FD1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1577D" w:rsidRDefault="00E13C54" w:rsidP="0041577D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ru-RU"/>
              </w:rPr>
              <w:t>Նաիրա</w:t>
            </w:r>
            <w:r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af-ZA"/>
              </w:rPr>
              <w:t xml:space="preserve"> </w:t>
            </w:r>
            <w:r w:rsidRPr="00E13C54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ru-RU"/>
              </w:rPr>
              <w:t>Ներսեսյան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321E5A" w:rsidRDefault="00321E5A" w:rsidP="006540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D613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</w:t>
      </w:r>
      <w:r w:rsidRPr="00FD6135">
        <w:rPr>
          <w:rFonts w:ascii="GHEA Grapalat" w:hAnsi="GHEA Grapalat"/>
          <w:sz w:val="20"/>
          <w:lang w:val="af-ZA"/>
        </w:rPr>
        <w:t>3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Pr="00FD6135">
        <w:rPr>
          <w:rFonts w:ascii="GHEA Grapalat" w:hAnsi="GHEA Grapalat"/>
          <w:sz w:val="20"/>
          <w:lang w:val="af-ZA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8283C" w:rsidRPr="0038283C">
        <w:rPr>
          <w:rFonts w:ascii="GHEA Grapalat" w:hAnsi="GHEA Grapalat"/>
          <w:sz w:val="20"/>
          <w:lang w:val="fr-FR"/>
        </w:rPr>
        <w:t>Ն</w:t>
      </w:r>
      <w:r w:rsidR="0038283C" w:rsidRPr="0038283C">
        <w:rPr>
          <w:rFonts w:ascii="GHEA Grapalat" w:hAnsi="GHEA Grapalat"/>
          <w:sz w:val="20"/>
          <w:lang w:val="hy-AM"/>
        </w:rPr>
        <w:t xml:space="preserve">աիրա </w:t>
      </w:r>
      <w:r w:rsidR="0038283C" w:rsidRPr="0038283C">
        <w:rPr>
          <w:rFonts w:ascii="GHEA Grapalat" w:hAnsi="GHEA Grapalat"/>
          <w:sz w:val="20"/>
          <w:lang w:val="fr-FR"/>
        </w:rPr>
        <w:t>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38283C">
        <w:rPr>
          <w:rFonts w:ascii="GHEA Grapalat" w:hAnsi="GHEA Grapalat"/>
          <w:sz w:val="20"/>
          <w:lang w:val="hy-AM"/>
        </w:rPr>
        <w:t>26</w:t>
      </w:r>
      <w:r w:rsidR="0038283C">
        <w:rPr>
          <w:rFonts w:ascii="GHEA Grapalat" w:hAnsi="GHEA Grapalat"/>
          <w:sz w:val="20"/>
          <w:lang w:val="af-ZA"/>
        </w:rPr>
        <w:t>-</w:t>
      </w:r>
      <w:r w:rsidR="0038283C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283C" w:rsidRPr="0038283C">
        <w:rPr>
          <w:rFonts w:ascii="GHEA Grapalat" w:hAnsi="GHEA Grapalat"/>
          <w:sz w:val="20"/>
          <w:lang w:val="af-ZA"/>
        </w:rPr>
        <w:t>chatin</w:t>
      </w:r>
      <w:r w:rsidR="0038283C">
        <w:rPr>
          <w:rFonts w:ascii="GHEA Grapalat" w:hAnsi="GHEA Grapalat"/>
          <w:sz w:val="20"/>
          <w:lang w:val="af-ZA"/>
        </w:rPr>
        <w:t>yan77</w:t>
      </w:r>
      <w:r w:rsidR="00782CE6" w:rsidRPr="00782CE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38283C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CF" w:rsidRDefault="00C34CCF" w:rsidP="00AD4A55">
      <w:r>
        <w:separator/>
      </w:r>
    </w:p>
  </w:endnote>
  <w:endnote w:type="continuationSeparator" w:id="1">
    <w:p w:rsidR="00C34CCF" w:rsidRDefault="00C34CC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20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34CC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20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283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34CC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4C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CF" w:rsidRDefault="00C34CCF" w:rsidP="00AD4A55">
      <w:r>
        <w:separator/>
      </w:r>
    </w:p>
  </w:footnote>
  <w:footnote w:type="continuationSeparator" w:id="1">
    <w:p w:rsidR="00C34CCF" w:rsidRDefault="00C34CC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4CC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4C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4CC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027C"/>
    <w:rsid w:val="00153958"/>
    <w:rsid w:val="001630BF"/>
    <w:rsid w:val="0017661B"/>
    <w:rsid w:val="001802F7"/>
    <w:rsid w:val="001F2798"/>
    <w:rsid w:val="002127EA"/>
    <w:rsid w:val="002308DA"/>
    <w:rsid w:val="002476CC"/>
    <w:rsid w:val="002659BD"/>
    <w:rsid w:val="00276713"/>
    <w:rsid w:val="00295F17"/>
    <w:rsid w:val="0029753A"/>
    <w:rsid w:val="002A2318"/>
    <w:rsid w:val="002A71CF"/>
    <w:rsid w:val="003020E3"/>
    <w:rsid w:val="00321E5A"/>
    <w:rsid w:val="003311F7"/>
    <w:rsid w:val="003502EB"/>
    <w:rsid w:val="0038283C"/>
    <w:rsid w:val="00392450"/>
    <w:rsid w:val="003B6130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5A5795"/>
    <w:rsid w:val="006033FD"/>
    <w:rsid w:val="006540B8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34CCF"/>
    <w:rsid w:val="00C42C16"/>
    <w:rsid w:val="00C4707F"/>
    <w:rsid w:val="00C52293"/>
    <w:rsid w:val="00C753EE"/>
    <w:rsid w:val="00CA2052"/>
    <w:rsid w:val="00CA26EB"/>
    <w:rsid w:val="00CB3868"/>
    <w:rsid w:val="00CB3FD1"/>
    <w:rsid w:val="00CB73A4"/>
    <w:rsid w:val="00D5170D"/>
    <w:rsid w:val="00D75A0E"/>
    <w:rsid w:val="00DC0063"/>
    <w:rsid w:val="00DE28B9"/>
    <w:rsid w:val="00E01FD2"/>
    <w:rsid w:val="00E103AA"/>
    <w:rsid w:val="00E13C54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D6135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127</cp:revision>
  <cp:lastPrinted>2018-09-24T11:02:00Z</cp:lastPrinted>
  <dcterms:created xsi:type="dcterms:W3CDTF">2018-01-29T10:34:00Z</dcterms:created>
  <dcterms:modified xsi:type="dcterms:W3CDTF">2020-02-05T11:25:00Z</dcterms:modified>
</cp:coreProperties>
</file>