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2F4A7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№148/GArm/26_5.4_117/20.04.26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2F4A7D">
        <w:rPr>
          <w:rFonts w:ascii="Times New Roman" w:hAnsi="Times New Roman"/>
          <w:color w:val="auto"/>
          <w:sz w:val="24"/>
          <w:szCs w:val="24"/>
          <w:lang w:val="af-ZA"/>
        </w:rPr>
        <w:t>20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04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8645C3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177DA4" w:rsidP="00177DA4">
      <w:pPr>
        <w:jc w:val="center"/>
        <w:rPr>
          <w:lang w:val="af-ZA"/>
        </w:rPr>
      </w:pPr>
      <w:r w:rsidRPr="00177DA4">
        <w:rPr>
          <w:rFonts w:ascii="Sylfaen" w:hAnsi="Sylfaen"/>
          <w:b/>
          <w:bCs/>
          <w:lang w:val="hy-AM"/>
        </w:rPr>
        <w:t xml:space="preserve">Разработка проектно-сметной документации объекта </w:t>
      </w:r>
      <w:r w:rsidR="001D696A" w:rsidRPr="001D696A">
        <w:rPr>
          <w:rFonts w:ascii="Sylfaen" w:hAnsi="Sylfaen"/>
          <w:b/>
          <w:bCs/>
          <w:lang w:val="hy-AM"/>
        </w:rPr>
        <w:t>«Капитальный ремонт кранового узла № 120 на МГ «Казах-Ереван» Ду1000 и «Капитальный ремонт кранового узла № 120 на МГ «Севан-Джрабер» Ду700</w:t>
      </w:r>
      <w:r w:rsidRPr="00177DA4">
        <w:rPr>
          <w:rFonts w:ascii="Sylfaen" w:hAnsi="Sylfaen"/>
          <w:b/>
          <w:bCs/>
          <w:lang w:val="hy-AM"/>
        </w:rPr>
        <w:t>.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4D5C37">
      <w:pPr>
        <w:rPr>
          <w:lang w:val="af-ZA"/>
        </w:rPr>
      </w:pPr>
    </w:p>
    <w:p w:rsidR="00CE14A0" w:rsidRDefault="00CE14A0" w:rsidP="004D5C37">
      <w:pPr>
        <w:rPr>
          <w:lang w:val="af-ZA"/>
        </w:rPr>
      </w:pPr>
    </w:p>
    <w:p w:rsidR="00177DA4" w:rsidRDefault="00177DA4" w:rsidP="004D5C37">
      <w:pPr>
        <w:rPr>
          <w:lang w:val="af-ZA"/>
        </w:rPr>
      </w:pPr>
    </w:p>
    <w:p w:rsidR="00893C0C" w:rsidRPr="00AE6910" w:rsidRDefault="00893C0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874C34" w:rsidRDefault="009141D2" w:rsidP="00F5518B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</w:t>
      </w:r>
      <w:r w:rsidR="00B62B6C" w:rsidRPr="00B62B6C">
        <w:rPr>
          <w:rFonts w:ascii="Sylfaen" w:hAnsi="Sylfaen"/>
          <w:b/>
          <w:lang w:val="hy-AM"/>
        </w:rPr>
        <w:t>по разработке проектно-сметной документации объекта</w:t>
      </w:r>
      <w:r w:rsidR="00462F48" w:rsidRPr="00462F48">
        <w:rPr>
          <w:rFonts w:ascii="Sylfaen" w:hAnsi="Sylfaen"/>
          <w:b/>
          <w:lang w:val="ru-RU"/>
        </w:rPr>
        <w:t xml:space="preserve"> </w:t>
      </w:r>
      <w:r w:rsidR="001D696A" w:rsidRPr="001D696A">
        <w:rPr>
          <w:rFonts w:ascii="Sylfaen" w:hAnsi="Sylfaen"/>
          <w:b/>
          <w:lang w:val="hy-AM"/>
        </w:rPr>
        <w:t>«Капитальный ремонт кранового узла № 120 на МГ «Казах-Ереван» Ду1000 и «Капитальный ремонт кранового узла № 120 на МГ «Севан-Джрабер» Ду700</w:t>
      </w:r>
      <w:r w:rsidR="00177DA4" w:rsidRPr="00177DA4">
        <w:rPr>
          <w:rFonts w:ascii="Sylfaen" w:hAnsi="Sylfaen"/>
          <w:b/>
          <w:lang w:val="hy-AM"/>
        </w:rPr>
        <w:t>.</w:t>
      </w:r>
    </w:p>
    <w:p w:rsidR="00F5518B" w:rsidRPr="00626421" w:rsidRDefault="00F5518B" w:rsidP="00F5518B">
      <w:pPr>
        <w:pStyle w:val="BodyText"/>
        <w:ind w:right="-7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AF3DD3" w:rsidRDefault="00AF3DD3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2F4A7D">
        <w:rPr>
          <w:lang w:val="af-ZA"/>
        </w:rPr>
        <w:t xml:space="preserve">№148/GArm/26_5.4_117/20.04.26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</w:t>
      </w:r>
      <w:r w:rsidR="00B62B6C" w:rsidRPr="00B62B6C">
        <w:rPr>
          <w:rFonts w:ascii="Sylfaen" w:hAnsi="Sylfaen"/>
          <w:b/>
          <w:lang w:val="ru-RU"/>
        </w:rPr>
        <w:t xml:space="preserve">по разработке </w:t>
      </w:r>
      <w:r w:rsidR="00177DA4" w:rsidRPr="00177DA4">
        <w:rPr>
          <w:rFonts w:ascii="Sylfaen" w:hAnsi="Sylfaen"/>
          <w:b/>
          <w:lang w:val="ru-RU"/>
        </w:rPr>
        <w:t xml:space="preserve">проектно-сметной документации объекта </w:t>
      </w:r>
      <w:r w:rsidR="001D696A" w:rsidRPr="001D696A">
        <w:rPr>
          <w:rFonts w:ascii="Sylfaen" w:hAnsi="Sylfaen"/>
          <w:b/>
          <w:lang w:val="ru-RU"/>
        </w:rPr>
        <w:t>«Капитальный ремонт кранового узла № 120 на МГ «Казах-Ереван» Ду1000 и «Капитальный ремонт кранового узла № 120 на МГ «Севан-Джрабер» Ду700</w:t>
      </w:r>
      <w:r w:rsidR="00CE14A0" w:rsidRPr="00CE14A0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 xml:space="preserve">разработке проектно-сметной документации объекта </w:t>
      </w:r>
      <w:r w:rsidR="001D696A" w:rsidRPr="001D696A">
        <w:rPr>
          <w:rFonts w:ascii="Sylfaen" w:hAnsi="Sylfaen"/>
          <w:b/>
          <w:lang w:val="hy-AM"/>
        </w:rPr>
        <w:t>«Капитальный ремонт кранового узла № 120 на МГ «Казах-Ереван» Ду1000 и «Капитальный ремонт кранового узла № 120 на МГ «Севан-Джрабер» Ду700</w:t>
      </w:r>
      <w:r w:rsidR="00CE14A0" w:rsidRPr="00CE14A0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 xml:space="preserve">разработке проектно-сметной документации объекта </w:t>
      </w:r>
      <w:r w:rsidR="001D696A" w:rsidRPr="001D696A">
        <w:rPr>
          <w:rFonts w:ascii="Sylfaen" w:hAnsi="Sylfaen"/>
          <w:b/>
          <w:lang w:val="hy-AM"/>
        </w:rPr>
        <w:t>«Капитальный ремонт кранового узла № 120 на МГ «Казах-Ереван» Ду1000 и «Капитальный ремонт кранового узла № 120 на МГ «Севан-Джрабер» Ду700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013091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2F4A7D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2F4A7D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CE14A0" w:rsidP="00626421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CE14A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Приобритения работ по </w:t>
            </w:r>
            <w:r w:rsidR="00177DA4" w:rsidRPr="00177DA4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разработке проектно-сметной документации объекта </w:t>
            </w:r>
            <w:r w:rsidR="001D696A" w:rsidRPr="001D696A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кранового узла № 120 на МГ «Казах-Ереван» Ду1000 и «Капитальный ремонт кранового узла № 120 на МГ «Севан-Джрабер» Ду700</w:t>
            </w:r>
          </w:p>
        </w:tc>
        <w:tc>
          <w:tcPr>
            <w:tcW w:w="5216" w:type="dxa"/>
            <w:vAlign w:val="center"/>
          </w:tcPr>
          <w:p w:rsidR="007C4458" w:rsidRPr="007C4458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Разработка градостроительной документации, за исключением строительных и архитектурных частей 1 или 2 класса</w:t>
            </w:r>
          </w:p>
          <w:p w:rsidR="00B8666D" w:rsidRPr="00475C19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Вставка. Тепловое газоснабжение и вентиляция (вентиляция, системы отопления и кондиционирования воздуха, а также системы газоснабжения)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B1696A" w:rsidRDefault="009F7310" w:rsidP="006161C7">
      <w:pPr>
        <w:ind w:firstLine="567"/>
        <w:jc w:val="both"/>
        <w:rPr>
          <w:b/>
          <w:lang w:val="ru-RU"/>
        </w:rPr>
      </w:pPr>
      <w:r w:rsidRPr="004864B5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B1696A" w:rsidRPr="00B1696A">
        <w:rPr>
          <w:b/>
          <w:lang w:val="hy-AM"/>
        </w:rPr>
        <w:t>«</w:t>
      </w:r>
      <w:r w:rsidR="00B1696A" w:rsidRPr="00B1696A">
        <w:rPr>
          <w:b/>
          <w:lang w:val="ru-RU"/>
        </w:rPr>
        <w:t xml:space="preserve">Работы по </w:t>
      </w:r>
      <w:r w:rsidR="0082371B" w:rsidRPr="0082371B">
        <w:rPr>
          <w:b/>
          <w:lang w:val="ru-RU"/>
        </w:rPr>
        <w:t>разработке проектно-сметной документации</w:t>
      </w:r>
      <w:r w:rsidR="00B1696A">
        <w:rPr>
          <w:b/>
          <w:lang w:val="ru-RU"/>
        </w:rPr>
        <w:t>»</w:t>
      </w:r>
      <w:r w:rsidR="00B1696A" w:rsidRPr="00B1696A">
        <w:rPr>
          <w:b/>
          <w:lang w:val="ru-RU"/>
        </w:rPr>
        <w:t xml:space="preserve">. 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B1696A" w:rsidRPr="00B1696A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B1696A" w:rsidRPr="00B1696A">
        <w:rPr>
          <w:b/>
          <w:lang w:val="hy-AM"/>
        </w:rPr>
        <w:t>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2371B" w:rsidRPr="0082371B">
        <w:rPr>
          <w:rFonts w:ascii="Times New Roman" w:hAnsi="Times New Roman"/>
          <w:b/>
          <w:sz w:val="24"/>
          <w:szCs w:val="24"/>
          <w:lang w:val="ru-RU" w:eastAsia="ru-RU"/>
        </w:rPr>
        <w:t>22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82371B" w:rsidRPr="0082371B">
        <w:rPr>
          <w:rFonts w:ascii="Sylfaen" w:hAnsi="Sylfaen"/>
          <w:b/>
          <w:sz w:val="24"/>
          <w:szCs w:val="24"/>
          <w:lang w:val="ru-RU" w:eastAsia="ru-RU"/>
        </w:rPr>
        <w:t>04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82371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2371B" w:rsidRPr="0082371B">
        <w:rPr>
          <w:rFonts w:ascii="Times New Roman" w:hAnsi="Times New Roman"/>
          <w:sz w:val="24"/>
          <w:szCs w:val="24"/>
          <w:lang w:val="ru-RU" w:eastAsia="ru-RU"/>
        </w:rPr>
        <w:t>2</w:t>
      </w:r>
      <w:r w:rsidR="00177DA4" w:rsidRPr="00177DA4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F2EE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>»</w:t>
      </w:r>
      <w:r w:rsidR="00AF2EE0" w:rsidRPr="00AF2EE0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p w:rsidR="00DC2002" w:rsidRPr="00425E0C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Pr="00425E0C" w:rsidRDefault="00211B15" w:rsidP="002B57C5">
      <w:pPr>
        <w:jc w:val="both"/>
        <w:rPr>
          <w:b/>
          <w:lang w:val="ru-RU"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 xml:space="preserve">»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F4A7D">
        <w:rPr>
          <w:rFonts w:ascii="Sylfaen" w:hAnsi="Sylfaen"/>
          <w:sz w:val="20"/>
          <w:lang w:val="af-ZA"/>
        </w:rPr>
        <w:t xml:space="preserve">№148/GArm/26_5.4_117/20.04.26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2F4A7D">
        <w:rPr>
          <w:rFonts w:ascii="Sylfaen" w:hAnsi="Sylfaen"/>
          <w:sz w:val="20"/>
          <w:lang w:val="af-ZA"/>
        </w:rPr>
        <w:t>№148/GArm/26_5.4_117/20.04.</w:t>
      </w:r>
      <w:proofErr w:type="gramStart"/>
      <w:r w:rsidR="002F4A7D">
        <w:rPr>
          <w:rFonts w:ascii="Sylfaen" w:hAnsi="Sylfaen"/>
          <w:sz w:val="20"/>
          <w:lang w:val="af-ZA"/>
        </w:rPr>
        <w:t xml:space="preserve">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</w:t>
      </w:r>
      <w:proofErr w:type="gramEnd"/>
      <w:r>
        <w:rPr>
          <w:rFonts w:ascii="Sylfaen" w:hAnsi="Sylfaen" w:cs="Sylfaen"/>
          <w:sz w:val="20"/>
          <w:szCs w:val="20"/>
          <w:lang w:val="es-ES"/>
        </w:rPr>
        <w:t xml:space="preserve">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F4A7D">
        <w:rPr>
          <w:rFonts w:ascii="Sylfaen" w:hAnsi="Sylfaen"/>
          <w:sz w:val="20"/>
          <w:lang w:val="af-ZA"/>
        </w:rPr>
        <w:t>№148/GArm/26_5.4_117/20.04.</w:t>
      </w:r>
      <w:proofErr w:type="gramStart"/>
      <w:r w:rsidR="002F4A7D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F4A7D">
        <w:rPr>
          <w:rFonts w:ascii="Sylfaen" w:hAnsi="Sylfaen"/>
          <w:sz w:val="20"/>
          <w:lang w:val="af-ZA"/>
        </w:rPr>
        <w:t xml:space="preserve">№148/GArm/26_5.4_117/20.04.26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F4A7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F4A7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2F4A7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2F4A7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F4A7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2F4A7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2F4A7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2F4A7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F4A7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F4A7D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F4A7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F4A7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F4A7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F4A7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F4A7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2F4A7D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2F4A7D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F4A7D">
        <w:rPr>
          <w:rFonts w:ascii="Sylfaen" w:hAnsi="Sylfaen"/>
          <w:b/>
          <w:sz w:val="20"/>
          <w:lang w:val="af-ZA"/>
        </w:rPr>
        <w:t xml:space="preserve">№148/GArm/26_5.4_117/20.04.26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2F4A7D">
        <w:rPr>
          <w:rFonts w:ascii="Sylfaen" w:hAnsi="Sylfaen"/>
          <w:b/>
          <w:sz w:val="20"/>
          <w:lang w:val="af-ZA"/>
        </w:rPr>
        <w:t xml:space="preserve">№148/GArm/26_5.4_117/20.04.26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2F4A7D">
        <w:rPr>
          <w:b/>
          <w:sz w:val="20"/>
          <w:szCs w:val="20"/>
          <w:lang w:val="af-ZA"/>
        </w:rPr>
        <w:t xml:space="preserve">№148/GArm/26_5.4_117/20.04.26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2F4A7D">
        <w:rPr>
          <w:b/>
          <w:sz w:val="20"/>
          <w:szCs w:val="20"/>
          <w:lang w:val="af-ZA"/>
        </w:rPr>
        <w:t xml:space="preserve">№148/GArm/26_5.4_117/20.04.26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F4A7D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F4A7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F4A7D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F4A7D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F4A7D">
        <w:rPr>
          <w:sz w:val="20"/>
          <w:lang w:val="af-ZA"/>
        </w:rPr>
        <w:t>№148/GArm/26_5.4_117/20.04.</w:t>
      </w:r>
      <w:proofErr w:type="gramStart"/>
      <w:r w:rsidR="002F4A7D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2F4A7D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F4A7D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3D00A6" w:rsidRDefault="0082371B" w:rsidP="00177DA4">
            <w:pPr>
              <w:rPr>
                <w:rFonts w:ascii="Sylfaen" w:hAnsi="Sylfaen"/>
                <w:bCs/>
                <w:lang w:val="ru-RU"/>
              </w:rPr>
            </w:pPr>
            <w:r w:rsidRPr="0082371B">
              <w:rPr>
                <w:rFonts w:ascii="Sylfaen" w:hAnsi="Sylfaen"/>
                <w:bCs/>
                <w:lang w:val="ru-RU"/>
              </w:rPr>
              <w:t xml:space="preserve">Разработка </w:t>
            </w:r>
            <w:r w:rsidR="00177DA4" w:rsidRPr="00177DA4">
              <w:rPr>
                <w:rFonts w:ascii="Sylfaen" w:hAnsi="Sylfaen"/>
                <w:bCs/>
                <w:lang w:val="ru-RU"/>
              </w:rPr>
              <w:t xml:space="preserve">проектно-сметной документации объекта </w:t>
            </w:r>
            <w:r w:rsidR="001D696A" w:rsidRPr="001D696A">
              <w:rPr>
                <w:rFonts w:ascii="Sylfaen" w:hAnsi="Sylfaen"/>
                <w:bCs/>
                <w:lang w:val="ru-RU"/>
              </w:rPr>
              <w:t>«Капитальный ремонт кранового узла № 120 на МГ «Казах-Ереван» Ду1000 и «Капитальный ремонт кранового узла № 120 на МГ «Севан-Джрабер» Ду700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1D696A" w:rsidRPr="00CC4828" w:rsidRDefault="001D696A" w:rsidP="001D696A">
      <w:pPr>
        <w:widowControl w:val="0"/>
        <w:shd w:val="clear" w:color="auto" w:fill="FFFFFF"/>
        <w:autoSpaceDE w:val="0"/>
        <w:autoSpaceDN w:val="0"/>
        <w:adjustRightInd w:val="0"/>
        <w:ind w:left="10"/>
        <w:jc w:val="center"/>
        <w:rPr>
          <w:caps/>
          <w:lang w:val="ru-RU" w:eastAsia="ru-RU"/>
        </w:rPr>
      </w:pPr>
      <w:r w:rsidRPr="00CC4828">
        <w:rPr>
          <w:b/>
          <w:bCs/>
          <w:caps/>
          <w:color w:val="000000"/>
          <w:spacing w:val="-10"/>
          <w:lang w:val="ru-RU" w:eastAsia="ru-RU"/>
        </w:rPr>
        <w:t>Техническое задание</w:t>
      </w:r>
    </w:p>
    <w:p w:rsidR="001D696A" w:rsidRPr="00CC4828" w:rsidRDefault="001D696A" w:rsidP="001D696A">
      <w:pPr>
        <w:widowControl w:val="0"/>
        <w:shd w:val="clear" w:color="auto" w:fill="FFFFFF"/>
        <w:autoSpaceDE w:val="0"/>
        <w:autoSpaceDN w:val="0"/>
        <w:adjustRightInd w:val="0"/>
        <w:ind w:left="58"/>
        <w:jc w:val="center"/>
        <w:rPr>
          <w:b/>
          <w:bCs/>
          <w:color w:val="000000"/>
          <w:spacing w:val="-11"/>
          <w:lang w:val="ru-RU" w:eastAsia="ru-RU"/>
        </w:rPr>
      </w:pPr>
      <w:r w:rsidRPr="00CC4828">
        <w:rPr>
          <w:b/>
          <w:bCs/>
          <w:color w:val="000000"/>
          <w:spacing w:val="-11"/>
          <w:lang w:val="ru-RU" w:eastAsia="ru-RU"/>
        </w:rPr>
        <w:t xml:space="preserve">на разработку рабочей документации  </w:t>
      </w:r>
    </w:p>
    <w:p w:rsidR="001D696A" w:rsidRPr="00CC4828" w:rsidRDefault="001D696A" w:rsidP="001D696A">
      <w:pPr>
        <w:widowControl w:val="0"/>
        <w:shd w:val="clear" w:color="auto" w:fill="FFFFFF"/>
        <w:autoSpaceDE w:val="0"/>
        <w:autoSpaceDN w:val="0"/>
        <w:adjustRightInd w:val="0"/>
        <w:ind w:right="-83"/>
        <w:jc w:val="center"/>
        <w:rPr>
          <w:b/>
          <w:bCs/>
          <w:spacing w:val="-11"/>
          <w:lang w:val="ru-RU" w:eastAsia="ru-RU"/>
        </w:rPr>
      </w:pPr>
      <w:r w:rsidRPr="00CC4828">
        <w:rPr>
          <w:b/>
          <w:bCs/>
          <w:spacing w:val="-11"/>
          <w:lang w:val="ru-RU" w:eastAsia="ru-RU"/>
        </w:rPr>
        <w:t xml:space="preserve">«Капитальный ремонт кранового узла № 120 на МГ «Казах-Ереван» Ду1000 </w:t>
      </w:r>
    </w:p>
    <w:p w:rsidR="001D696A" w:rsidRPr="00CC4828" w:rsidRDefault="001D696A" w:rsidP="001D696A">
      <w:pPr>
        <w:widowControl w:val="0"/>
        <w:autoSpaceDE w:val="0"/>
        <w:autoSpaceDN w:val="0"/>
        <w:adjustRightInd w:val="0"/>
        <w:jc w:val="center"/>
        <w:rPr>
          <w:lang w:val="ru-RU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"/>
        <w:gridCol w:w="2992"/>
        <w:gridCol w:w="6172"/>
      </w:tblGrid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Основание для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проектирования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Программа по внедрению системы линейной телемеханики крановых узлов газотранспортной системы Республики Армения.</w:t>
            </w:r>
          </w:p>
          <w:p w:rsidR="001D696A" w:rsidRPr="00CC4828" w:rsidRDefault="001D696A" w:rsidP="00357997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Письмо Департамента ПАО «Газпром» (В.А. Михаленко) №03/08/2-13231 от 29.12.2021 г. о согласовании Дорожной карты.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Исходные данные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Технический паспорт МГ</w:t>
            </w:r>
            <w:r w:rsidRPr="00CC4828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CC4828">
              <w:rPr>
                <w:bCs/>
                <w:color w:val="000000"/>
                <w:spacing w:val="-11"/>
                <w:lang w:val="ru-RU" w:eastAsia="ru-RU"/>
              </w:rPr>
              <w:t>«Казах-Ереван» Ду1000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Район производства</w:t>
            </w:r>
            <w:r w:rsidRPr="00CC4828">
              <w:rPr>
                <w:lang w:eastAsia="ru-RU"/>
              </w:rPr>
              <w:t xml:space="preserve"> </w:t>
            </w:r>
            <w:r w:rsidRPr="00CC4828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spacing w:after="60"/>
              <w:jc w:val="both"/>
              <w:outlineLvl w:val="0"/>
              <w:rPr>
                <w:color w:val="000000"/>
                <w:kern w:val="36"/>
                <w:lang w:val="ru-RU"/>
              </w:rPr>
            </w:pPr>
            <w:r w:rsidRPr="00CC4828">
              <w:rPr>
                <w:color w:val="000000"/>
                <w:kern w:val="36"/>
                <w:lang w:val="ru-RU"/>
              </w:rPr>
              <w:t xml:space="preserve">Республика Армения, </w:t>
            </w:r>
            <w:r w:rsidRPr="00CC4828">
              <w:rPr>
                <w:color w:val="000000"/>
                <w:kern w:val="36"/>
              </w:rPr>
              <w:t>Котайк</w:t>
            </w:r>
            <w:r w:rsidRPr="00CC4828">
              <w:rPr>
                <w:color w:val="000000"/>
                <w:kern w:val="36"/>
                <w:lang w:val="ru-RU"/>
              </w:rPr>
              <w:t>ская область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Вид строительства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Капитальный</w:t>
            </w:r>
            <w:r w:rsidRPr="00CC4828">
              <w:rPr>
                <w:lang w:eastAsia="ru-RU"/>
              </w:rPr>
              <w:t xml:space="preserve"> </w:t>
            </w:r>
            <w:r w:rsidRPr="00CC4828">
              <w:rPr>
                <w:lang w:val="ru-RU" w:eastAsia="ru-RU"/>
              </w:rPr>
              <w:t>ремонт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Порядок разработки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проектной документации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Проектную документацию разработать в соответствии с законодательством, действующими нормативными документами Республики Армения, а также стандартами ПАО «Газпром», в части, не противоречащей требованиям законодательства РА.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Требования </w:t>
            </w:r>
            <w:r w:rsidRPr="00CC4828">
              <w:rPr>
                <w:lang w:eastAsia="ru-RU"/>
              </w:rPr>
              <w:t>к</w:t>
            </w:r>
            <w:r w:rsidRPr="00CC4828">
              <w:rPr>
                <w:lang w:val="ru-RU" w:eastAsia="ru-RU"/>
              </w:rPr>
              <w:t xml:space="preserve"> разработке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Предусмотреть разработку рабочей документации</w:t>
            </w:r>
          </w:p>
          <w:p w:rsidR="001D696A" w:rsidRPr="00CC4828" w:rsidRDefault="001D696A" w:rsidP="0035799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Перечень параметров, передаваемых с КУ, должен соответствовать требованиям СТО Газпром 24-3.0-003-2023 «Системы линейной телемеханики магистральных и распределительных газопроводов. Технические требования».</w:t>
            </w:r>
          </w:p>
          <w:p w:rsidR="001D696A" w:rsidRPr="00CC4828" w:rsidRDefault="001D696A" w:rsidP="0035799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Обеспечить КУ баллонами импульсного газа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Особые условия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0"/>
                <w:numId w:val="2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Сейсмичность - 9 баллов</w:t>
            </w:r>
          </w:p>
          <w:p w:rsidR="001D696A" w:rsidRPr="00CC4828" w:rsidRDefault="001D696A" w:rsidP="00357997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Предусмотреть проведение работ параллельно с эксплуатацией МГ</w:t>
            </w:r>
            <w:r w:rsidRPr="00CC4828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CC4828">
              <w:rPr>
                <w:bCs/>
                <w:color w:val="000000"/>
                <w:spacing w:val="-11"/>
                <w:lang w:val="ru-RU" w:eastAsia="ru-RU"/>
              </w:rPr>
              <w:t>«Казах-Ереван» Ду1000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Основные технико-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экономические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показатели объекта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На основании Технического паспорта МГ</w:t>
            </w:r>
            <w:r w:rsidRPr="00CC4828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CC4828">
              <w:rPr>
                <w:bCs/>
                <w:color w:val="000000"/>
                <w:spacing w:val="-11"/>
                <w:lang w:val="ru-RU" w:eastAsia="ru-RU"/>
              </w:rPr>
              <w:t>«Казах-Ереван» Ду1000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Особые требования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 проектированию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к качеству,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конкурентоспособности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 экологи</w:t>
            </w:r>
            <w:r w:rsidRPr="00CC4828">
              <w:rPr>
                <w:lang w:val="ru-RU" w:eastAsia="ru-RU"/>
              </w:rPr>
              <w:softHyphen/>
              <w:t xml:space="preserve">ческим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параметрам</w:t>
            </w:r>
            <w:r w:rsidRPr="00CC4828">
              <w:rPr>
                <w:lang w:eastAsia="ru-RU"/>
              </w:rPr>
              <w:t xml:space="preserve"> </w:t>
            </w:r>
            <w:r w:rsidRPr="00CC4828">
              <w:rPr>
                <w:lang w:val="ru-RU" w:eastAsia="ru-RU"/>
              </w:rPr>
              <w:t>продукции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В соответствии с законодательством РА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к технологии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 режиму предприятия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Обеспечить непрерывный режим работы магистрального газопровода.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lastRenderedPageBreak/>
              <w:t>12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Технологическая связь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Связь с диспетчерской службой ЗАО «Газпром Армения» организовать по каналам спутниковой связи по спутнику «Ямал-402» 5SE.</w:t>
            </w:r>
            <w:r w:rsidRPr="00CC4828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r w:rsidRPr="00CC4828">
              <w:rPr>
                <w:lang w:eastAsia="ru-RU"/>
              </w:rPr>
              <w:t>П</w:t>
            </w:r>
            <w:r w:rsidRPr="00CC4828">
              <w:rPr>
                <w:lang w:val="ru-RU" w:eastAsia="ru-RU"/>
              </w:rPr>
              <w:t>редусмотреть использование существующих каналов связи.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Энергоснабжение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lang w:val="ru-RU" w:eastAsia="ru-RU"/>
              </w:rPr>
            </w:pPr>
            <w:r w:rsidRPr="00CC4828">
              <w:rPr>
                <w:lang w:val="ru-RU" w:eastAsia="ru-RU"/>
              </w:rPr>
              <w:t>В блок-боксе установить распределительный щит и обеспечить электроснабжение оборудования.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Выделение очередей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CC4828">
              <w:rPr>
                <w:lang w:val="ru-RU" w:eastAsia="ru-RU"/>
              </w:rPr>
              <w:t>Одностадийное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по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ассимиляции производства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Предусмотреть максимальное использо</w:t>
            </w:r>
            <w:r w:rsidRPr="00CC4828">
              <w:rPr>
                <w:lang w:val="ru-RU" w:eastAsia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CC4828">
              <w:rPr>
                <w:lang w:val="ru-RU" w:eastAsia="ru-RU"/>
              </w:rPr>
              <w:softHyphen/>
              <w:t>каций и систем.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по выполнению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опытно-конструкторских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 науч</w:t>
            </w:r>
            <w:r w:rsidRPr="00CC4828">
              <w:rPr>
                <w:lang w:val="ru-RU" w:eastAsia="ru-RU"/>
              </w:rPr>
              <w:softHyphen/>
              <w:t>но-исследовательских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Дать предложения по дальнейшему внедрению средств линейной телемеханики.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Определение затрат на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страхование строительных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В соответствии с нормативами Республики Армения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к системам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безопасности и охране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объектов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CC4828">
              <w:rPr>
                <w:lang w:val="ru-RU" w:eastAsia="ru-RU"/>
              </w:rPr>
              <w:t>Обеспечить сигнализацию несанкционированного доступа на площадки КУ и блок-бокса, внутрь блок-бокса.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19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Генеральный заказчик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ЗАО «Газпром Армения»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20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Генеральная проектная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организация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 результатам конкурсных торгов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eastAsia="ru-RU"/>
              </w:rPr>
              <w:t>21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Собственные средства ЗАО «Газпром Армения» 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22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Срок выполнения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3 месяца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eastAsia="ru-RU"/>
              </w:rPr>
              <w:t>23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1D696A" w:rsidRPr="00CC4828" w:rsidRDefault="001D696A" w:rsidP="001D696A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1D696A" w:rsidRDefault="001D696A" w:rsidP="001D696A">
      <w:pPr>
        <w:rPr>
          <w:rFonts w:ascii="GHEA Grapalat" w:hAnsi="GHEA Grapalat"/>
          <w:b/>
          <w:sz w:val="22"/>
          <w:szCs w:val="22"/>
          <w:lang w:val="ru-RU"/>
        </w:rPr>
      </w:pPr>
    </w:p>
    <w:p w:rsidR="001D696A" w:rsidRPr="00CC4828" w:rsidRDefault="001D696A" w:rsidP="001D696A">
      <w:pPr>
        <w:widowControl w:val="0"/>
        <w:shd w:val="clear" w:color="auto" w:fill="FFFFFF"/>
        <w:autoSpaceDE w:val="0"/>
        <w:autoSpaceDN w:val="0"/>
        <w:adjustRightInd w:val="0"/>
        <w:ind w:left="10"/>
        <w:jc w:val="center"/>
        <w:rPr>
          <w:caps/>
          <w:lang w:val="ru-RU" w:eastAsia="ru-RU"/>
        </w:rPr>
      </w:pPr>
      <w:r w:rsidRPr="00CC4828">
        <w:rPr>
          <w:b/>
          <w:bCs/>
          <w:caps/>
          <w:color w:val="000000"/>
          <w:spacing w:val="-10"/>
          <w:lang w:val="ru-RU" w:eastAsia="ru-RU"/>
        </w:rPr>
        <w:t>Техническое задание</w:t>
      </w:r>
    </w:p>
    <w:p w:rsidR="001D696A" w:rsidRPr="00CC4828" w:rsidRDefault="001D696A" w:rsidP="001D696A">
      <w:pPr>
        <w:widowControl w:val="0"/>
        <w:shd w:val="clear" w:color="auto" w:fill="FFFFFF"/>
        <w:autoSpaceDE w:val="0"/>
        <w:autoSpaceDN w:val="0"/>
        <w:adjustRightInd w:val="0"/>
        <w:ind w:left="58"/>
        <w:jc w:val="center"/>
        <w:rPr>
          <w:b/>
          <w:bCs/>
          <w:color w:val="000000"/>
          <w:spacing w:val="-11"/>
          <w:lang w:val="ru-RU" w:eastAsia="ru-RU"/>
        </w:rPr>
      </w:pPr>
      <w:r w:rsidRPr="00CC4828">
        <w:rPr>
          <w:b/>
          <w:bCs/>
          <w:color w:val="000000"/>
          <w:spacing w:val="-11"/>
          <w:lang w:val="ru-RU" w:eastAsia="ru-RU"/>
        </w:rPr>
        <w:t xml:space="preserve">на разработку рабочей документации  </w:t>
      </w:r>
    </w:p>
    <w:p w:rsidR="001D696A" w:rsidRPr="00CC4828" w:rsidRDefault="001D696A" w:rsidP="001D696A">
      <w:pPr>
        <w:widowControl w:val="0"/>
        <w:shd w:val="clear" w:color="auto" w:fill="FFFFFF"/>
        <w:autoSpaceDE w:val="0"/>
        <w:autoSpaceDN w:val="0"/>
        <w:adjustRightInd w:val="0"/>
        <w:ind w:right="-83"/>
        <w:jc w:val="center"/>
        <w:rPr>
          <w:b/>
          <w:bCs/>
          <w:spacing w:val="-11"/>
          <w:lang w:val="ru-RU" w:eastAsia="ru-RU"/>
        </w:rPr>
      </w:pPr>
      <w:r w:rsidRPr="00CC4828">
        <w:rPr>
          <w:b/>
          <w:bCs/>
          <w:spacing w:val="-11"/>
          <w:lang w:val="ru-RU" w:eastAsia="ru-RU"/>
        </w:rPr>
        <w:t xml:space="preserve">«Капитальный ремонт кранового узла № 120 на МГ «Севан-Джрабер» Ду700 </w:t>
      </w:r>
    </w:p>
    <w:p w:rsidR="001D696A" w:rsidRPr="00CC4828" w:rsidRDefault="001D696A" w:rsidP="001D696A">
      <w:pPr>
        <w:widowControl w:val="0"/>
        <w:autoSpaceDE w:val="0"/>
        <w:autoSpaceDN w:val="0"/>
        <w:adjustRightInd w:val="0"/>
        <w:jc w:val="center"/>
        <w:rPr>
          <w:lang w:val="ru-RU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3"/>
        <w:gridCol w:w="2992"/>
        <w:gridCol w:w="6173"/>
      </w:tblGrid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Основание для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проектирования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Программа по внедрению системы линейной телемеханики крановых узлов газотранспортной системы Республики Армения.</w:t>
            </w:r>
          </w:p>
          <w:p w:rsidR="001D696A" w:rsidRPr="00CC4828" w:rsidRDefault="001D696A" w:rsidP="00357997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Письмо Департамента ПАО «Газпром» (В.А. Михаленко) №03/08/2-13231 от 29.12.2021 г. о согласовании Дорожной карты.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2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Исходные данные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Технический паспорт МГ</w:t>
            </w:r>
            <w:r w:rsidRPr="00CC4828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CC4828">
              <w:rPr>
                <w:bCs/>
                <w:color w:val="000000"/>
                <w:spacing w:val="-11"/>
                <w:lang w:val="ru-RU" w:eastAsia="ru-RU"/>
              </w:rPr>
              <w:t>«Севан-Джрабер» Ду700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3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Район производства</w:t>
            </w:r>
            <w:r w:rsidRPr="00CC4828">
              <w:rPr>
                <w:lang w:eastAsia="ru-RU"/>
              </w:rPr>
              <w:t xml:space="preserve"> </w:t>
            </w:r>
            <w:r w:rsidRPr="00CC4828">
              <w:rPr>
                <w:lang w:val="ru-RU" w:eastAsia="ru-RU"/>
              </w:rPr>
              <w:t>работ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spacing w:after="60"/>
              <w:jc w:val="both"/>
              <w:outlineLvl w:val="0"/>
              <w:rPr>
                <w:color w:val="000000"/>
                <w:kern w:val="36"/>
                <w:lang w:val="ru-RU"/>
              </w:rPr>
            </w:pPr>
            <w:r w:rsidRPr="00CC4828">
              <w:rPr>
                <w:color w:val="000000"/>
                <w:kern w:val="36"/>
                <w:lang w:val="ru-RU"/>
              </w:rPr>
              <w:t>Республика Армения, Котайкская область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4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Вид строительства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Капитальный</w:t>
            </w:r>
            <w:r w:rsidRPr="00CC4828">
              <w:rPr>
                <w:lang w:eastAsia="ru-RU"/>
              </w:rPr>
              <w:t xml:space="preserve"> </w:t>
            </w:r>
            <w:r w:rsidRPr="00CC4828">
              <w:rPr>
                <w:lang w:val="ru-RU" w:eastAsia="ru-RU"/>
              </w:rPr>
              <w:t>ремонт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5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Порядок разработки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проектной документации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Проектную документацию разработать в соответствии с законодательством, действующими нормативными документами Республики Армения, а также стандартами ПАО «Газпром», в части, не противоречащей требованиям законодательства РА.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lastRenderedPageBreak/>
              <w:t>6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Требования </w:t>
            </w:r>
            <w:r w:rsidRPr="00CC4828">
              <w:rPr>
                <w:lang w:eastAsia="ru-RU"/>
              </w:rPr>
              <w:t>к</w:t>
            </w:r>
            <w:r w:rsidRPr="00CC4828">
              <w:rPr>
                <w:lang w:val="ru-RU" w:eastAsia="ru-RU"/>
              </w:rPr>
              <w:t xml:space="preserve"> разработке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Предусмотреть разработку рабочей документации</w:t>
            </w:r>
          </w:p>
          <w:p w:rsidR="001D696A" w:rsidRPr="00CC4828" w:rsidRDefault="001D696A" w:rsidP="0035799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Перечень параметров, передаваемых с КУ, должен соответствовать требованиям СТО Газпром 24-3.0-003-2023 «Системы линейной телемеханики магистральных и распределительных газопроводов. Технические требования».</w:t>
            </w:r>
          </w:p>
          <w:p w:rsidR="001D696A" w:rsidRPr="00CC4828" w:rsidRDefault="001D696A" w:rsidP="0035799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Обеспечить КУ баллонами импульсного газа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7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Особые условия 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numPr>
                <w:ilvl w:val="0"/>
                <w:numId w:val="2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Сейсмичность - 9 баллов</w:t>
            </w:r>
          </w:p>
          <w:p w:rsidR="001D696A" w:rsidRPr="00CC4828" w:rsidRDefault="001D696A" w:rsidP="00357997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Предусмотреть проведение работ параллельно с эксплуатацией МГ</w:t>
            </w:r>
            <w:r w:rsidRPr="00CC4828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CC4828">
              <w:rPr>
                <w:bCs/>
                <w:color w:val="000000"/>
                <w:spacing w:val="-11"/>
                <w:lang w:val="ru-RU" w:eastAsia="ru-RU"/>
              </w:rPr>
              <w:t>«Севан-Джрабер» Ду700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8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Основные технико-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экономические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показатели объекта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На основании Технического паспорта МГ</w:t>
            </w:r>
            <w:r w:rsidRPr="00CC4828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CC4828">
              <w:rPr>
                <w:bCs/>
                <w:color w:val="000000"/>
                <w:spacing w:val="-11"/>
                <w:lang w:val="ru-RU" w:eastAsia="ru-RU"/>
              </w:rPr>
              <w:t>«Севан-Джрабер» Ду700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9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Особые требования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 проектированию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10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к качеству,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конкурентоспособности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 экологи</w:t>
            </w:r>
            <w:r w:rsidRPr="00CC4828">
              <w:rPr>
                <w:lang w:val="ru-RU" w:eastAsia="ru-RU"/>
              </w:rPr>
              <w:softHyphen/>
              <w:t xml:space="preserve">ческим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параметрам</w:t>
            </w:r>
            <w:r w:rsidRPr="00CC4828">
              <w:rPr>
                <w:lang w:eastAsia="ru-RU"/>
              </w:rPr>
              <w:t xml:space="preserve"> </w:t>
            </w:r>
            <w:r w:rsidRPr="00CC4828">
              <w:rPr>
                <w:lang w:val="ru-RU" w:eastAsia="ru-RU"/>
              </w:rPr>
              <w:t>продукции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В соответствии с законодательством РА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11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к технологии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 режиму предприятия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Обеспечить непрерывный режим работы магистрального газопровода.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12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Технологическая связь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C4828">
              <w:rPr>
                <w:lang w:val="ru-RU" w:eastAsia="ru-RU"/>
              </w:rPr>
              <w:t>Связь с диспетчерской службой ЗАО «Газпром Армения» организовать по каналам спутниковой связи по спутнику «Ямал-402»</w:t>
            </w:r>
            <w:r w:rsidRPr="00CC4828">
              <w:rPr>
                <w:lang w:eastAsia="ru-RU"/>
              </w:rPr>
              <w:t> </w:t>
            </w:r>
            <w:r w:rsidRPr="00CC4828">
              <w:rPr>
                <w:lang w:val="ru-RU" w:eastAsia="ru-RU"/>
              </w:rPr>
              <w:t xml:space="preserve">5SE. </w:t>
            </w:r>
            <w:r w:rsidRPr="00CC4828">
              <w:rPr>
                <w:lang w:eastAsia="ru-RU"/>
              </w:rPr>
              <w:t>П</w:t>
            </w:r>
            <w:r w:rsidRPr="00CC4828">
              <w:rPr>
                <w:lang w:val="ru-RU" w:eastAsia="ru-RU"/>
              </w:rPr>
              <w:t>редусмотреть использование существующих каналов связи.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13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Энергоснабжение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lang w:val="ru-RU" w:eastAsia="ru-RU"/>
              </w:rPr>
            </w:pPr>
            <w:r w:rsidRPr="00CC4828">
              <w:rPr>
                <w:lang w:val="ru-RU" w:eastAsia="ru-RU"/>
              </w:rPr>
              <w:t>В блок-боксе установить распределительный щит и обеспечить электроснабжение оборудования.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14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Выделение очередей 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CC4828">
              <w:rPr>
                <w:lang w:val="ru-RU" w:eastAsia="ru-RU"/>
              </w:rPr>
              <w:t>Одностадийное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15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по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ассимиляции производства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Предусмотреть максимальное использо</w:t>
            </w:r>
            <w:r w:rsidRPr="00CC4828">
              <w:rPr>
                <w:lang w:val="ru-RU" w:eastAsia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CC4828">
              <w:rPr>
                <w:lang w:val="ru-RU" w:eastAsia="ru-RU"/>
              </w:rPr>
              <w:softHyphen/>
              <w:t>каций и систем.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16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по выполнению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опытно-конструкторских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 науч</w:t>
            </w:r>
            <w:r w:rsidRPr="00CC4828">
              <w:rPr>
                <w:lang w:val="ru-RU" w:eastAsia="ru-RU"/>
              </w:rPr>
              <w:softHyphen/>
              <w:t>но-исследовательских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работ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Дать предложения по дальнейшему внедрению средств линейной телемеханики.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17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Определение затрат на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страхование строительных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работ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В соответствии с нормативами Республики Армения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18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Требования к системам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безопасности и охране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объектов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CC4828">
              <w:rPr>
                <w:lang w:val="ru-RU" w:eastAsia="ru-RU"/>
              </w:rPr>
              <w:t>Обеспечить сигнализацию несанкционированного доступа на площадки КУ и блок-бокса, внутрь блок-бокса.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19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Генеральный заказчик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ЗАО «Газпром Армения»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20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Генеральная проектная </w:t>
            </w:r>
          </w:p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организация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 результатам конкурсных торгов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eastAsia="ru-RU"/>
              </w:rPr>
              <w:t>21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 xml:space="preserve">Собственные средства ЗАО «Газпром Армения» 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C4828">
              <w:rPr>
                <w:lang w:eastAsia="ru-RU"/>
              </w:rPr>
              <w:t>22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Срок выполнения работы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3 месяца</w:t>
            </w:r>
          </w:p>
        </w:tc>
      </w:tr>
      <w:tr w:rsidR="001D696A" w:rsidRPr="00CC4828" w:rsidTr="00357997">
        <w:trPr>
          <w:cantSplit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eastAsia="ru-RU"/>
              </w:rPr>
              <w:lastRenderedPageBreak/>
              <w:t>23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D696A" w:rsidRPr="00CC4828" w:rsidRDefault="001D696A" w:rsidP="0035799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177DA4" w:rsidRPr="00177DA4" w:rsidRDefault="00177DA4" w:rsidP="00177DA4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6D4C9C" w:rsidRPr="00177DA4" w:rsidRDefault="006D4C9C" w:rsidP="006D4C9C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</w:p>
    <w:p w:rsidR="008B4E89" w:rsidRPr="0082371B" w:rsidRDefault="008B4E89" w:rsidP="008B4E89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</w:p>
    <w:p w:rsidR="00365FC7" w:rsidRDefault="00365FC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F4A7D">
        <w:rPr>
          <w:rFonts w:ascii="Times New Roman" w:hAnsi="Times New Roman"/>
          <w:sz w:val="20"/>
          <w:lang w:val="af-ZA"/>
        </w:rPr>
        <w:t xml:space="preserve">№148/GArm/26_5.4_117/20.04.26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2F4A7D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886280" w:rsidP="006A09B0">
            <w:pPr>
              <w:jc w:val="center"/>
              <w:rPr>
                <w:lang w:val="hy-AM"/>
              </w:rPr>
            </w:pPr>
            <w:r w:rsidRPr="00886280">
              <w:rPr>
                <w:rFonts w:ascii="Sylfaen" w:hAnsi="Sylfaen"/>
                <w:bCs/>
                <w:lang w:val="ru-RU"/>
              </w:rPr>
              <w:t xml:space="preserve">Приобретение работ по разработке проектно-сметной документации объекта </w:t>
            </w:r>
            <w:r w:rsidR="001D696A" w:rsidRPr="001D696A">
              <w:rPr>
                <w:rFonts w:ascii="Sylfaen" w:hAnsi="Sylfaen"/>
                <w:bCs/>
                <w:lang w:val="ru-RU"/>
              </w:rPr>
              <w:t>«Капитальный ремонт кранового узла № 120 на МГ «Казах-Ереван» Ду1000 и «Капитальный ремонт кранового узла № 120 на МГ «Севан-Джрабер» Ду700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2F4A7D">
        <w:rPr>
          <w:sz w:val="20"/>
          <w:lang w:val="af-ZA"/>
        </w:rPr>
        <w:t xml:space="preserve">№148/GArm/26_5.4_117/20.04.26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F4A7D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№148/GArm/26_5.4_117/20.04.26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F4A7D">
        <w:rPr>
          <w:sz w:val="20"/>
          <w:lang w:val="af-ZA"/>
        </w:rPr>
        <w:t xml:space="preserve">№148/GArm/26_5.4_117/20.04.26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F4A7D">
        <w:rPr>
          <w:sz w:val="20"/>
          <w:lang w:val="af-ZA"/>
        </w:rPr>
        <w:t xml:space="preserve">№148/GArm/26_5.4_117/20.04.26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F4A7D">
        <w:rPr>
          <w:sz w:val="20"/>
          <w:lang w:val="af-ZA"/>
        </w:rPr>
        <w:t xml:space="preserve">№148/GArm/26_5.4_117/20.04.26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F4A7D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F4A7D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F4A7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F4A7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091" w:rsidRDefault="00013091" w:rsidP="004D3B9B">
      <w:r>
        <w:separator/>
      </w:r>
    </w:p>
  </w:endnote>
  <w:endnote w:type="continuationSeparator" w:id="0">
    <w:p w:rsidR="00013091" w:rsidRDefault="00013091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091" w:rsidRDefault="00013091" w:rsidP="004D3B9B">
      <w:r>
        <w:separator/>
      </w:r>
    </w:p>
  </w:footnote>
  <w:footnote w:type="continuationSeparator" w:id="0">
    <w:p w:rsidR="00013091" w:rsidRDefault="00013091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B97405"/>
    <w:multiLevelType w:val="hybridMultilevel"/>
    <w:tmpl w:val="3744A83C"/>
    <w:lvl w:ilvl="0" w:tplc="D8D63D8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3" w:tplc="0419000B">
      <w:start w:val="1"/>
      <w:numFmt w:val="bullet"/>
      <w:lvlText w:val="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4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0"/>
  </w:num>
  <w:num w:numId="17">
    <w:abstractNumId w:val="4"/>
  </w:num>
  <w:num w:numId="18">
    <w:abstractNumId w:val="3"/>
  </w:num>
  <w:num w:numId="19">
    <w:abstractNumId w:val="0"/>
  </w:num>
  <w:num w:numId="20">
    <w:abstractNumId w:val="6"/>
  </w:num>
  <w:num w:numId="21">
    <w:abstractNumId w:val="26"/>
  </w:num>
  <w:num w:numId="22">
    <w:abstractNumId w:val="2"/>
  </w:num>
  <w:num w:numId="23">
    <w:abstractNumId w:val="16"/>
  </w:num>
  <w:num w:numId="24">
    <w:abstractNumId w:val="15"/>
  </w:num>
  <w:num w:numId="25">
    <w:abstractNumId w:val="13"/>
  </w:num>
  <w:num w:numId="26">
    <w:abstractNumId w:val="29"/>
  </w:num>
  <w:num w:numId="27">
    <w:abstractNumId w:val="7"/>
  </w:num>
  <w:num w:numId="28">
    <w:abstractNumId w:val="20"/>
  </w:num>
  <w:num w:numId="29">
    <w:abstractNumId w:val="25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091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15A57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2B4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77DA4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DB2"/>
    <w:rsid w:val="001C0C63"/>
    <w:rsid w:val="001C51F9"/>
    <w:rsid w:val="001C7A03"/>
    <w:rsid w:val="001D0131"/>
    <w:rsid w:val="001D396F"/>
    <w:rsid w:val="001D3CDC"/>
    <w:rsid w:val="001D696A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1F7BE5"/>
    <w:rsid w:val="0020753F"/>
    <w:rsid w:val="0020760A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4A7D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57DCF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5579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0A6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A34"/>
    <w:rsid w:val="00413AAE"/>
    <w:rsid w:val="004155D2"/>
    <w:rsid w:val="00416245"/>
    <w:rsid w:val="00417D16"/>
    <w:rsid w:val="00417E56"/>
    <w:rsid w:val="0042186A"/>
    <w:rsid w:val="00425E0C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2F48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1D8"/>
    <w:rsid w:val="00477893"/>
    <w:rsid w:val="00481A8B"/>
    <w:rsid w:val="00481B03"/>
    <w:rsid w:val="00484A7E"/>
    <w:rsid w:val="00484C61"/>
    <w:rsid w:val="00484F1C"/>
    <w:rsid w:val="004864B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27CC"/>
    <w:rsid w:val="004D3B9B"/>
    <w:rsid w:val="004D5C37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2DDE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4C9C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5A03"/>
    <w:rsid w:val="007266B1"/>
    <w:rsid w:val="00730903"/>
    <w:rsid w:val="00733D44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4458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371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45C3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28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4E89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43B7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87A56"/>
    <w:rsid w:val="00990BE9"/>
    <w:rsid w:val="00992A91"/>
    <w:rsid w:val="00994A6D"/>
    <w:rsid w:val="00996D72"/>
    <w:rsid w:val="00997158"/>
    <w:rsid w:val="00997376"/>
    <w:rsid w:val="009A0867"/>
    <w:rsid w:val="009A0E05"/>
    <w:rsid w:val="009A1556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CA2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1139"/>
    <w:rsid w:val="00AE623C"/>
    <w:rsid w:val="00AE6315"/>
    <w:rsid w:val="00AE6910"/>
    <w:rsid w:val="00AE7AE9"/>
    <w:rsid w:val="00AF088B"/>
    <w:rsid w:val="00AF2EE0"/>
    <w:rsid w:val="00AF3295"/>
    <w:rsid w:val="00AF3DD3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696A"/>
    <w:rsid w:val="00B1798B"/>
    <w:rsid w:val="00B20767"/>
    <w:rsid w:val="00B21714"/>
    <w:rsid w:val="00B21C40"/>
    <w:rsid w:val="00B25D2B"/>
    <w:rsid w:val="00B267A9"/>
    <w:rsid w:val="00B31E1F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B6C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3B0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14A0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7AD"/>
    <w:rsid w:val="00D23A5B"/>
    <w:rsid w:val="00D23E16"/>
    <w:rsid w:val="00D258D2"/>
    <w:rsid w:val="00D26643"/>
    <w:rsid w:val="00D32E97"/>
    <w:rsid w:val="00D37C3D"/>
    <w:rsid w:val="00D41C96"/>
    <w:rsid w:val="00D43289"/>
    <w:rsid w:val="00D43310"/>
    <w:rsid w:val="00D439F6"/>
    <w:rsid w:val="00D441C2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518B"/>
    <w:rsid w:val="00F56A43"/>
    <w:rsid w:val="00F56BD2"/>
    <w:rsid w:val="00F60876"/>
    <w:rsid w:val="00F60EAF"/>
    <w:rsid w:val="00F61BC8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0A92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50F4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66256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B63FC-1783-41BB-85BB-34AF1978F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39</Pages>
  <Words>12457</Words>
  <Characters>71009</Characters>
  <Application>Microsoft Office Word</Application>
  <DocSecurity>0</DocSecurity>
  <Lines>591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129</cp:revision>
  <cp:lastPrinted>2015-07-20T14:41:00Z</cp:lastPrinted>
  <dcterms:created xsi:type="dcterms:W3CDTF">2015-06-11T09:49:00Z</dcterms:created>
  <dcterms:modified xsi:type="dcterms:W3CDTF">2026-04-20T06:26:00Z</dcterms:modified>
</cp:coreProperties>
</file>