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71656A" w:rsidP="0071656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1656A">
        <w:rPr>
          <w:rFonts w:ascii="GHEA Grapalat" w:hAnsi="GHEA Grapalat" w:cs="Sylfaen"/>
          <w:sz w:val="20"/>
          <w:lang w:val="af-ZA"/>
        </w:rPr>
        <w:t xml:space="preserve">«Արդարադատության ակադեմիա» ՊՈԱԿ-ը  </w:t>
      </w:r>
      <w:r w:rsidR="005461B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71656A">
        <w:rPr>
          <w:rFonts w:ascii="GHEA Grapalat" w:hAnsi="GHEA Grapalat" w:cs="Sylfaen"/>
          <w:sz w:val="20"/>
          <w:lang w:val="af-ZA"/>
        </w:rPr>
        <w:t xml:space="preserve"> պահնորդական ծառայությունների</w:t>
      </w:r>
      <w:r w:rsidR="005461B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71656A">
        <w:rPr>
          <w:rFonts w:ascii="GHEA Grapalat" w:hAnsi="GHEA Grapalat" w:cs="Sylfaen"/>
          <w:sz w:val="20"/>
          <w:lang w:val="af-ZA"/>
        </w:rPr>
        <w:t>ԱԱ-ԳՀԾՁԲ-</w:t>
      </w:r>
      <w:r w:rsidR="00E9159E">
        <w:rPr>
          <w:rFonts w:ascii="GHEA Grapalat" w:hAnsi="GHEA Grapalat" w:cs="Sylfaen"/>
          <w:sz w:val="20"/>
          <w:lang w:val="hy-AM"/>
        </w:rPr>
        <w:t>20/01</w:t>
      </w:r>
      <w:r w:rsidRPr="0071656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986967">
        <w:rPr>
          <w:rFonts w:ascii="GHEA Grapalat" w:hAnsi="GHEA Grapalat" w:cs="Sylfaen"/>
          <w:sz w:val="20"/>
          <w:lang w:val="hy-AM"/>
        </w:rPr>
        <w:t>20</w:t>
      </w:r>
      <w:r w:rsidRPr="0071656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E9159E">
        <w:rPr>
          <w:rFonts w:ascii="GHEA Grapalat" w:hAnsi="GHEA Grapalat" w:cs="Sylfaen"/>
          <w:sz w:val="20"/>
          <w:lang w:val="hy-AM"/>
        </w:rPr>
        <w:t xml:space="preserve"> </w:t>
      </w:r>
      <w:r w:rsidR="00986967">
        <w:rPr>
          <w:rFonts w:ascii="GHEA Grapalat" w:hAnsi="GHEA Grapalat" w:cs="Sylfaen"/>
          <w:sz w:val="20"/>
          <w:lang w:val="hy-AM"/>
        </w:rPr>
        <w:t>ապրիլի 1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71656A">
        <w:rPr>
          <w:rFonts w:ascii="GHEA Grapalat" w:hAnsi="GHEA Grapalat" w:cs="Sylfaen"/>
          <w:sz w:val="20"/>
          <w:lang w:val="af-ZA"/>
        </w:rPr>
        <w:t>ԱԱ-ԳՀԾՁԲ-</w:t>
      </w:r>
      <w:r w:rsidR="00986967">
        <w:rPr>
          <w:rFonts w:ascii="GHEA Grapalat" w:hAnsi="GHEA Grapalat" w:cs="Sylfaen"/>
          <w:sz w:val="20"/>
          <w:lang w:val="hy-AM"/>
        </w:rPr>
        <w:t>20</w:t>
      </w:r>
      <w:r w:rsidRPr="0071656A">
        <w:rPr>
          <w:rFonts w:ascii="GHEA Grapalat" w:hAnsi="GHEA Grapalat" w:cs="Sylfaen"/>
          <w:sz w:val="20"/>
          <w:lang w:val="af-ZA"/>
        </w:rPr>
        <w:t xml:space="preserve">/01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6"/>
        <w:gridCol w:w="132"/>
        <w:gridCol w:w="27"/>
        <w:gridCol w:w="144"/>
        <w:gridCol w:w="553"/>
        <w:gridCol w:w="12"/>
        <w:gridCol w:w="814"/>
        <w:gridCol w:w="161"/>
        <w:gridCol w:w="49"/>
        <w:gridCol w:w="376"/>
        <w:gridCol w:w="43"/>
        <w:gridCol w:w="192"/>
        <w:gridCol w:w="170"/>
        <w:gridCol w:w="587"/>
        <w:gridCol w:w="106"/>
        <w:gridCol w:w="36"/>
        <w:gridCol w:w="377"/>
        <w:gridCol w:w="332"/>
        <w:gridCol w:w="10"/>
        <w:gridCol w:w="131"/>
        <w:gridCol w:w="250"/>
        <w:gridCol w:w="34"/>
        <w:gridCol w:w="153"/>
        <w:gridCol w:w="152"/>
        <w:gridCol w:w="567"/>
        <w:gridCol w:w="120"/>
        <w:gridCol w:w="47"/>
        <w:gridCol w:w="39"/>
        <w:gridCol w:w="311"/>
        <w:gridCol w:w="386"/>
        <w:gridCol w:w="173"/>
        <w:gridCol w:w="462"/>
        <w:gridCol w:w="86"/>
        <w:gridCol w:w="754"/>
        <w:gridCol w:w="146"/>
        <w:gridCol w:w="431"/>
        <w:gridCol w:w="284"/>
        <w:gridCol w:w="283"/>
        <w:gridCol w:w="851"/>
        <w:gridCol w:w="1701"/>
        <w:gridCol w:w="1984"/>
      </w:tblGrid>
      <w:tr w:rsidR="005461BC" w:rsidRPr="00BF7713" w:rsidTr="00782458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884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782458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782458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gridSpan w:val="18"/>
            <w:vMerge w:val="restart"/>
            <w:shd w:val="clear" w:color="auto" w:fill="auto"/>
            <w:vAlign w:val="center"/>
          </w:tcPr>
          <w:p w:rsidR="009F073F" w:rsidRPr="00414ED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ED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14EDE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  <w:vAlign w:val="center"/>
          </w:tcPr>
          <w:p w:rsidR="009F073F" w:rsidRPr="00414ED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4EDE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14E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14ED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BF7713" w:rsidTr="00782458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5461BC" w:rsidP="00414ED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86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678" w:type="dxa"/>
            <w:gridSpan w:val="18"/>
            <w:vMerge/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82458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67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E9159E" w:rsidTr="00782458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227F34" w:rsidRPr="00B46EC4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Պահնորդական ծառայություն</w:t>
            </w: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5749" w:rsidRDefault="00206065" w:rsidP="006D5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6D5749"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 w:rsidR="006D5749">
              <w:rPr>
                <w:rFonts w:ascii="GHEA Grapalat" w:hAnsi="GHEA Grapalat"/>
                <w:b/>
                <w:sz w:val="14"/>
                <w:szCs w:val="14"/>
              </w:rPr>
              <w:t>375 000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5749" w:rsidRDefault="004924D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46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967" w:rsidRPr="00986967" w:rsidRDefault="00986967" w:rsidP="00986967">
            <w:pPr>
              <w:pStyle w:val="ListParagraph"/>
              <w:ind w:left="45" w:hanging="25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986967">
              <w:rPr>
                <w:rFonts w:ascii="Sylfaen" w:hAnsi="Sylfaen"/>
                <w:i/>
                <w:sz w:val="16"/>
                <w:szCs w:val="16"/>
                <w:lang w:val="af-ZA"/>
              </w:rPr>
              <w:t>1.</w:t>
            </w: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>Պահնորդական ծառայությունն անհրաժեշտ միջոցների ներգրավմամբ՝ մարդկային անձնակազմի կողմից իրականացվող գործունեություն է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>որը պետք է ունակ լինի</w:t>
            </w:r>
            <w:r w:rsidRPr="00986967">
              <w:rPr>
                <w:rFonts w:ascii="Sylfaen" w:hAnsi="Sylfaen"/>
                <w:i/>
                <w:sz w:val="16"/>
                <w:szCs w:val="16"/>
                <w:lang w:val="af-ZA"/>
              </w:rPr>
              <w:t>`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անընդհատ պարեկության միջոցով ողջամտորեն</w:t>
            </w:r>
            <w:r w:rsidRPr="009869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կանխարգելելու, կանխելու</w:t>
            </w:r>
            <w:r w:rsidRPr="00986967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986967">
              <w:rPr>
                <w:rFonts w:ascii="Sylfaen" w:hAnsi="Sylfaen"/>
                <w:sz w:val="16"/>
                <w:szCs w:val="16"/>
              </w:rPr>
              <w:t>կասեցնելու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և խափանելու պահպանվող տարածքում իրավախախտումները.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ողջամտորեն ապահովելու պահպանվող տարածքում գտնվող անձանց պատշաճ վարքագիծը։</w:t>
            </w:r>
          </w:p>
          <w:p w:rsidR="00986967" w:rsidRPr="00986967" w:rsidRDefault="00986967" w:rsidP="00986967">
            <w:pPr>
              <w:pStyle w:val="ListParagraph"/>
              <w:ind w:left="-97"/>
              <w:jc w:val="both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 xml:space="preserve">    2. Պահնորդական ծառայությունը մատուցվում է պահնորդների միջոցով, ովքեր պետք է</w:t>
            </w:r>
            <w:r w:rsidRPr="00986967">
              <w:rPr>
                <w:rFonts w:ascii="Sylfaen" w:hAnsi="Sylfaen"/>
                <w:i/>
                <w:sz w:val="16"/>
                <w:szCs w:val="16"/>
                <w:lang w:val="af-ZA"/>
              </w:rPr>
              <w:t>`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իրականացնեն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պատշաճ պահնորդական ծառայություն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/ներառյալ տեսահսկման և հակահրդեհային ահազանգման համակարգերի միջոցով/,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իրականացն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հասարակական կարգի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պահպանում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կանխ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խոշոր նյութական արժեքների չարտոնված տեղաշարժը,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արագ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և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համարժեք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արձագանք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արտակարգ իրավիճակների դեպքերում (հրդեհ, երկրաշարժ,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lastRenderedPageBreak/>
              <w:t>ահաբեկչություն և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այլն)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կազմեն պահնորդական զեկուցագրեր՝ ներառելով միջադեպերի, իրավախախտումների, պատահարների դեպքերը և այլ վերաբերելի փաստեր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</w:rPr>
              <w:t>մուտքը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թույլատր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աշխատակիցների և ունկնդիրների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համար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կազմված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անվանացուցակով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ա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րգել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կողմնակի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անձանց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մուտքը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աշխատակիցների և այցելուների մուտքի/ ելքի ժամանակ իրականացնեն անվտանգության անհրաժեշտ միջոցառումներ, ներառյալ՝ գրանցում, հաշվառում, չլիազորված անձանց մուտքի արգելք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այցելուներին տրամադր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մեկանգամյա անցագրային թերթիկներ` ընդունողի բանավոր թույլտվությամբ,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</w:rPr>
              <w:t>փակ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բակ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թույլատր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մուտք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գործել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ու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միայն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աշխատակիցների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ավտոմեքենաներին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ամենօրյա շրջայց կատարե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շենքի ներսում` աշխատանքի ավարտից հետո,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կատարեն պահպանվող տարածքի անվտանգության ապահովման հետ կապված՝ պահպանվող օբյեկտի ղեկավարի հանձնարարությունները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արտակարգ իրավիճակի դեպքում օժանդակեն պահպանվող օբյեկտի ղեկավարին՝ վտանգը չեզոքացնելու կամ դրա հետևանքները վերացնելու կամ նվազեցնելու հարցում,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իրականացնեն պահպանվող տարածքի դռների բանալիների ապահով հսկողություն՝ դրանք հանձնելով միայն լիազորված անձանց։</w:t>
            </w:r>
          </w:p>
          <w:p w:rsidR="00986967" w:rsidRPr="00986967" w:rsidRDefault="00986967" w:rsidP="00986967">
            <w:pPr>
              <w:jc w:val="both"/>
              <w:rPr>
                <w:rFonts w:ascii="Sylfaen" w:eastAsia="Calibri" w:hAnsi="Sylfaen"/>
                <w:i/>
                <w:sz w:val="16"/>
                <w:szCs w:val="16"/>
                <w:lang w:val="hy-AM" w:bidi="ar-EG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   </w:t>
            </w: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 xml:space="preserve">3. </w:t>
            </w:r>
            <w:r w:rsidRPr="00986967">
              <w:rPr>
                <w:rFonts w:ascii="Sylfaen" w:eastAsia="Calibri" w:hAnsi="Sylfaen"/>
                <w:i/>
                <w:sz w:val="16"/>
                <w:szCs w:val="16"/>
                <w:lang w:val="hy-AM" w:bidi="ar-EG"/>
              </w:rPr>
              <w:t>Պահպանության կառուցվածքը՝</w:t>
            </w:r>
          </w:p>
          <w:p w:rsidR="00986967" w:rsidRPr="00986967" w:rsidRDefault="00986967" w:rsidP="00986967">
            <w:pPr>
              <w:pStyle w:val="ListParagraph"/>
              <w:ind w:left="0"/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Պահնորդական ծառայությունն իրականացվելու է 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շուրջօրյա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՝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առանց հանգստյան և տոնական օրերի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, ընդ որում՝ 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մեկ պահակակետ-շաբաթական յոթ օր, քսանչորսժամյա պահնորդական ծառայություն՝ առնվազն մեկ  պահնորդի միջոցով,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մեկ պահակակետ- շաբաթական հինգ օր (աշխատանքային օրերին), ժամը  09:00-ից մինչև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18:00, առնվազն մեկ պահնորդի միջոցով: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</w:p>
          <w:p w:rsidR="00986967" w:rsidRPr="00986967" w:rsidRDefault="00986967" w:rsidP="0098696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 Պահնորդները  պետք է ունենան  ՀՀ օրենքով սահմանված կարգով պահնորդի որակավորում: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 Պահպանման ենթակա տարածք է հանդիսանում &lt;&lt;Արդարադատության ակադեմիա ՊՈԱԿ&gt;&gt;-ի երեք հարկանի վարչական շենքը՝ 2</w:t>
            </w:r>
            <w:r w:rsidRPr="00986967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674 մ</w:t>
            </w:r>
            <w:r w:rsidRPr="00986967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 xml:space="preserve">2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մակերեսով /կից ներկայացվում է վարչական շենքի հատակագիծը/ և հարակից տարածքը 1</w:t>
            </w:r>
            <w:r w:rsidRPr="00986967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100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r w:rsidRPr="00986967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 xml:space="preserve">2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մակերեսով /հարակից տարածքը ցանկապատված է ճաղավանդակներով/, որը գտնվում է ք. Երևան, Փիրումյանների 9 հասցեում:    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Վերոնշյալ բոլոր պայմանները պարտադիր են և պետք է իրականացվեն պահնորդական ծառայությունը մատուցողի կողմից: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Պահնորդական ծառայություն մատուցողը ՀՀ օրենսդրությամբ սահմանված կարգով պատասխանատվություն կկրի այն վնասի համար, որը նրա կողմից անհրաժեշտ անվտանգության և պահպանության միջոցառումներ չիրականացնելու հետևանքով կհասցվի Պատվիրատուին: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   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Պահնորդական ծառայություններ մատուցելիս պահնորդները պետք է կրեն եղանակային պայմաններին համապատասխան ամառային և ձմեռային  միասնական համազգեստ՝ համապատասխանաբար՝ ամառային կոշիկ, բաճկոն, տաբատ, վերնաշապիկ, փողկապ և ձմեռային կոշիկ, բաճկոն, տաբատ, վերնաշապիկ, վերնազգեստ, փողկապ, վերարկու, որը պետք է տարբերվի հատուկ պետական պաշտպանություն իրականացնող մարմնի աշխատողների համազգեստից: 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Պահնորդները պետք է ունենան հատուկ և տեխնիկական միջոցներից օգտվելու լիցենզիա, տիրապետեն հատուկ և տեխնիկական միջոցներից օգտվելու կանոններին և պահնորդական ծառայություն իրականացնելիս կրեն համապատասխան միջոցները: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Պահնորդները պարտավոր են </w:t>
            </w: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իրենց պարտավորությունների կատարման ընթացքում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կատարել Պատվիրատուի կողմից տրված «Մ</w:t>
            </w: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ասնավոր պահնորդական գործունեության մասին» ՀՀ օրենքին չհակասող համապատասխան հանձնարարությունները: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Կատարողը պարտավոր է՝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պահնորդների անհատական կազմը համաձայնեցնել Պատվիրատուի հետ,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պահնորդին այլ պահնորդով մշտապես կամ ժամանակավորապես փոխարինելիս ոչ ուշ քան 24 ժամ առաջ համաձայնեցնել Պատվիրատուի հետ,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Պատվիրատուի պահպանության ենթակա տարածքում պահնորդի համար սահմանել մեկամսյա ժամկետով փորձաշրջան, որպեսզի Պատվիրատուն պարզի կոնկրետ </w:t>
            </w: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Պահնորդը համապատասխանո՞ւմ է իր աշխատանքային կարողություններին և մասնագիտական որակներին թե ոչ և չհամապատասխանելու պարագայում Պատվիրատուի պահանջով փոխարինել այլ Պահնորդով: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Պայմանագրի կատարման ընթացքում պահնորդի կողմից պահնորդական ծառայությունների  ոչ պատշաճ կատարման կամ չկատարման դեպքում Կատարողը պարտավոր է Պատվիրատուի  պահանջով  1 աշխատանքային օրվա ընթացքում փոխարինել ծառայություն իրականացնող պահնորդին այլ պահնորդով: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Կատարողը պարտավոր է Պատվիրատուի տարածքում պահնորդական ծառայություն իրականացնող պահնորդին տրամադրել զենք համաձայն ՀՀ գործող  օրենսդրության,  ինչպես նաև անհրաժեշտության դեպքում Պատվիրատուի պահանջով շրջիկ խմբի միջոցով օրական առնվազն երեք անգամ կազմակերպել ծառայության մատուցման ստուգում։</w:t>
            </w:r>
          </w:p>
          <w:p w:rsidR="00227F34" w:rsidRPr="00414EDE" w:rsidRDefault="00227F34" w:rsidP="00B46E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967" w:rsidRPr="00986967" w:rsidRDefault="00986967" w:rsidP="00986967">
            <w:pPr>
              <w:pStyle w:val="ListParagraph"/>
              <w:ind w:left="45" w:hanging="25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986967">
              <w:rPr>
                <w:rFonts w:ascii="Sylfaen" w:hAnsi="Sylfaen"/>
                <w:i/>
                <w:sz w:val="16"/>
                <w:szCs w:val="16"/>
                <w:lang w:val="af-ZA"/>
              </w:rPr>
              <w:lastRenderedPageBreak/>
              <w:t>1.</w:t>
            </w: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>Պահնորդական ծառայությունն անհրաժեշտ միջոցների ներգրավմամբ՝ մարդկային անձնակազմի կողմից իրականացվող գործունեություն է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>որը պետք է ունակ լինի</w:t>
            </w:r>
            <w:r w:rsidRPr="00986967">
              <w:rPr>
                <w:rFonts w:ascii="Sylfaen" w:hAnsi="Sylfaen"/>
                <w:i/>
                <w:sz w:val="16"/>
                <w:szCs w:val="16"/>
                <w:lang w:val="af-ZA"/>
              </w:rPr>
              <w:t>`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անընդհատ պարեկության միջոցով ողջամտորեն</w:t>
            </w:r>
            <w:r w:rsidRPr="009869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կանխարգելելու, կանխելու</w:t>
            </w:r>
            <w:r w:rsidRPr="00986967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986967">
              <w:rPr>
                <w:rFonts w:ascii="Sylfaen" w:hAnsi="Sylfaen"/>
                <w:sz w:val="16"/>
                <w:szCs w:val="16"/>
              </w:rPr>
              <w:t>կասեցնելու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և խափանելու պահպանվող տարածքում իրավախախտումները.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ողջամտորեն ապահովելու պահպանվող տարածքում գտնվող անձանց պատշաճ վարքագիծը։</w:t>
            </w:r>
          </w:p>
          <w:p w:rsidR="00986967" w:rsidRPr="00986967" w:rsidRDefault="00986967" w:rsidP="00986967">
            <w:pPr>
              <w:pStyle w:val="ListParagraph"/>
              <w:ind w:left="-97"/>
              <w:jc w:val="both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 xml:space="preserve">    2. Պահնորդական ծառայությունը մատուցվում է պահնորդների միջոցով, ովքեր պետք է</w:t>
            </w:r>
            <w:r w:rsidRPr="00986967">
              <w:rPr>
                <w:rFonts w:ascii="Sylfaen" w:hAnsi="Sylfaen"/>
                <w:i/>
                <w:sz w:val="16"/>
                <w:szCs w:val="16"/>
                <w:lang w:val="af-ZA"/>
              </w:rPr>
              <w:t>`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իրականացնեն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պատշաճ պահնորդական ծառայություն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/ներառյալ տեսահսկման և հակահրդեհային ահազանգման համակարգերի միջոցով/,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իրականացն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հասարակական կարգի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պահպանում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կանխ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խոշոր նյութական արժեքների չարտոնված տեղաշարժը,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արագ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և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համարժեք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արձագանք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արտակարգ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lastRenderedPageBreak/>
              <w:t>իրավիճակների դեպքերում (հրդեհ, երկրաշարժ, ահաբեկչություն և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այլն)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կազմեն պահնորդական զեկուցագրեր՝ ներառելով միջադեպերի, իրավախախտումների, պատահարների դեպքերը և այլ վերաբերելի փաստեր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</w:rPr>
              <w:t>մուտքը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թույլատր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աշխատակիցների և ունկնդիրների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համար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կազմված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անվանացուցակով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ա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րգել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կողմնակի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անձանց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մուտքը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աշխատակիցների և այցելուների մուտքի/ ելքի ժամանակ իրականացնեն անվտանգության անհրաժեշտ միջոցառումներ, ներառյալ՝ գրանցում, հաշվառում, չլիազորված անձանց մուտքի արգելք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այցելուներին տրամադր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մեկանգամյա անցագրային թերթիկներ` ընդունողի բանավոր թույլտվությամբ,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</w:rPr>
              <w:t>փակ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բակ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թույլատր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են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մուտք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գործել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ու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միայն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աշխատակիցների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  <w:r w:rsidRPr="00986967">
              <w:rPr>
                <w:rFonts w:ascii="Sylfaen" w:hAnsi="Sylfaen" w:cs="GHEA Grapalat"/>
                <w:sz w:val="16"/>
                <w:szCs w:val="16"/>
              </w:rPr>
              <w:t>ավտոմեքենաներին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6"/>
                <w:szCs w:val="16"/>
                <w:lang w:val="es-ES"/>
              </w:rPr>
            </w:pP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ամենօրյա շրջայց կատարե</w:t>
            </w:r>
            <w:r w:rsidRPr="00986967">
              <w:rPr>
                <w:rFonts w:ascii="Sylfaen" w:hAnsi="Sylfaen" w:cs="GHEA Grapalat"/>
                <w:sz w:val="16"/>
                <w:szCs w:val="16"/>
                <w:lang w:val="ru-RU"/>
              </w:rPr>
              <w:t>ն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շենքի ներսում` աշխատանքի ավարտից հետո,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կատարեն պահպանվող տարածքի անվտանգության ապահովման հետ կապված՝ պահպանվող օբյեկտի ղեկավարի հանձնարարությունները</w:t>
            </w:r>
            <w:r w:rsidRPr="00986967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արտակարգ իրավիճակի դեպքում օժանդակեն պահպանվող օբյեկտի ղեկավարին՝ վտանգը չեզոքացնելու կամ դրա հետևանքները վերացնելու կամ նվազեցնելու հարցում,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իրականացնեն պահպանվող տարածքի դռների բանալիների ապահով հսկողություն՝ դրանք հանձնելով միայն լիազորված անձանց։</w:t>
            </w:r>
          </w:p>
          <w:p w:rsidR="00986967" w:rsidRPr="00986967" w:rsidRDefault="00986967" w:rsidP="00986967">
            <w:pPr>
              <w:jc w:val="both"/>
              <w:rPr>
                <w:rFonts w:ascii="Sylfaen" w:eastAsia="Calibri" w:hAnsi="Sylfaen"/>
                <w:i/>
                <w:sz w:val="16"/>
                <w:szCs w:val="16"/>
                <w:lang w:val="hy-AM" w:bidi="ar-EG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   </w:t>
            </w:r>
            <w:r w:rsidRPr="00986967">
              <w:rPr>
                <w:rFonts w:ascii="Sylfaen" w:hAnsi="Sylfaen"/>
                <w:i/>
                <w:sz w:val="16"/>
                <w:szCs w:val="16"/>
                <w:lang w:val="hy-AM"/>
              </w:rPr>
              <w:t xml:space="preserve">3. </w:t>
            </w:r>
            <w:r w:rsidRPr="00986967">
              <w:rPr>
                <w:rFonts w:ascii="Sylfaen" w:eastAsia="Calibri" w:hAnsi="Sylfaen"/>
                <w:i/>
                <w:sz w:val="16"/>
                <w:szCs w:val="16"/>
                <w:lang w:val="hy-AM" w:bidi="ar-EG"/>
              </w:rPr>
              <w:t>Պահպանության կառուցվածքը՝</w:t>
            </w:r>
          </w:p>
          <w:p w:rsidR="00986967" w:rsidRPr="00986967" w:rsidRDefault="00986967" w:rsidP="00986967">
            <w:pPr>
              <w:pStyle w:val="ListParagraph"/>
              <w:ind w:left="0"/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Պահնորդական ծառայությունն իրականացվելու է 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>շուրջօրյա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՝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առանց հանգստյան և տոնական օրերի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, ընդ որում՝ 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մեկ պահակակետ-շաբաթական յոթ օր, քսանչորսժամյա պահնորդական ծառայություն՝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առնվազն մեկ  պահնորդի միջոցով,</w:t>
            </w:r>
          </w:p>
          <w:p w:rsidR="00986967" w:rsidRPr="00986967" w:rsidRDefault="00986967" w:rsidP="00986967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մեկ պահակակետ- շաբաթական հինգ օր (աշխատանքային օրերին), ժամը  09:00-ից մինչև 18:00, առնվազն մեկ պահնորդի միջոցով: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</w:t>
            </w:r>
          </w:p>
          <w:p w:rsidR="00986967" w:rsidRPr="00986967" w:rsidRDefault="00986967" w:rsidP="0098696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 Պահնորդները  պետք է ունենան  ՀՀ օրենքով սահմանված կարգով պահնորդի որակավորում: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 Պահպանման ենթակա տարածք է հանդիսանում &lt;&lt;Արդարադատության ակադեմիա ՊՈԱԿ&gt;&gt;-ի երեք հարկանի վարչական շենքը՝ 2</w:t>
            </w:r>
            <w:r w:rsidRPr="00986967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>674 մ</w:t>
            </w:r>
            <w:r w:rsidRPr="00986967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 xml:space="preserve">2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մակերեսով /կից ներկայացվում է վարչական շենքի հատակագիծը/ և հարակից տարածքը 1</w:t>
            </w:r>
            <w:r w:rsidRPr="00986967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8696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100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r w:rsidRPr="00986967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 xml:space="preserve">2 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մակերեսով /հարակից տարածքը ցանկապատված է ճաղավանդակներով/, որը գտնվում է ք. Երևան, Փիրումյանների 9 հասցեում:    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Վերոնշյալ բոլոր պայմանները պարտադիր են և պետք է իրականացվեն պահնորդական ծառայությունը մատուցողի կողմից: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Պահնորդական ծառայություն մատուցողը ՀՀ օրենսդրությամբ սահմանված կարգով պատասխանատվություն կկրի այն վնասի համար, որը նրա կողմից անհրաժեշտ անվտանգության և պահպանության միջոցառումներ չիրականացնելու հետևանքով կհասցվի Պատվիրատուին:</w:t>
            </w:r>
            <w:r w:rsidRPr="00986967">
              <w:rPr>
                <w:rFonts w:ascii="Sylfaen" w:hAnsi="Sylfaen" w:cs="GHEA Grapalat"/>
                <w:sz w:val="16"/>
                <w:szCs w:val="16"/>
                <w:lang w:val="es-ES"/>
              </w:rPr>
              <w:t xml:space="preserve">    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Պահնորդական ծառայություններ մատուցելիս պահնորդները պետք է կրեն եղանակային պայմաններին համապատասխան ամառային և ձմեռային  միասնական համազգեստ՝ համապատասխանաբար՝ ամառային կոշիկ, բաճկոն, տաբատ, վերնաշապիկ, փողկապ և ձմեռային կոշիկ, բաճկոն, տաբատ, վերնաշապիկ, վերնազգեստ, փողկապ, վերարկու, որը պետք է տարբերվի հատուկ պետական պաշտպանություն իրականացնող մարմնի աշխատողների համազգեստից: 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Պահնորդները պետք է ունենան հատուկ և տեխնիկական միջոցներից օգտվելու լիցենզիա, տիրապետեն հատուկ և տեխնիկական միջոցներից օգտվելու կանոններին և պահնորդական ծառայություն իրականացնելիս կրեն համապատասխան միջոցները: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Պահնորդները պարտավոր են </w:t>
            </w: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իրենց պարտավորությունների կատարման ընթացքում</w:t>
            </w: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 xml:space="preserve"> կատարել Պատվիրատուի կողմից տրված «Մ</w:t>
            </w: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ասնավոր պահնորդական գործունեության մասին» ՀՀ օրենքին չհակասող համապատասխան հանձնարարությունները: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Կատարողը պարտավոր է՝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պահնորդների անհատական կազմը համաձայնեցնել Պատվիրատուի հետ,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պահնորդին այլ պահնորդով մշտապես կամ ժամանակավորապես փոխարինելիս ոչ ուշ քան 24 ժամ առաջ համաձայնեցնել Պատվիրատուի հետ,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Պատվիրատուի պահպանության ենթակա տարածքում պահնորդի համար սահմանել մեկամսյա ժամկետով փորձաշրջան, որպեսզի Պատվիրատուն պարզի կոնկրետ Պահնորդը համապատասխանո՞ւմ է իր աշխատանքային կարողություններին և մասնագիտական որակներին թե ոչ և չհամապատասխանելու պարագայում Պատվիրատուի պահանջով փոխարինել այլ Պահնորդով: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Պայմանագրի կատարման ընթացքում պահնորդի կողմից պահնորդական ծառայությունների  ոչ պատշաճ կատարման կամ չկատարման դեպքում Կատարողը պարտավոր է Պատվիրատուի  պահանջով  1 աշխատանքային օրվա ընթացքում փոխարինել ծառայություն իրականացնող պահնորդին այլ պահնորդով:</w:t>
            </w:r>
          </w:p>
          <w:p w:rsidR="00986967" w:rsidRPr="00986967" w:rsidRDefault="00986967" w:rsidP="00986967">
            <w:pPr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bCs/>
                <w:sz w:val="16"/>
                <w:szCs w:val="16"/>
                <w:lang w:val="hy-AM"/>
              </w:rPr>
              <w:t>Կատարողը պարտավոր է Պատվիրատուի տարածքում պահնորդական ծառայություն իրականացնող պահնորդին տրամադրել զենք համաձայն ՀՀ գործող  օրենսդրության,  ինչպես նաև անհրաժեշտության դեպքում Պատվիրատուի պահանջով շրջիկ խմբի միջոցով օրական առնվազն երեք անգամ կազմակերպել ծառայության մատուցման ստուգում։</w:t>
            </w:r>
          </w:p>
          <w:p w:rsidR="00227F34" w:rsidRPr="00414EDE" w:rsidRDefault="00227F34" w:rsidP="00B46E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9159E" w:rsidTr="00782458">
        <w:trPr>
          <w:trHeight w:val="169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2D0BF6" w:rsidRPr="00B46EC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78245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82458">
        <w:trPr>
          <w:trHeight w:val="196"/>
        </w:trPr>
        <w:tc>
          <w:tcPr>
            <w:tcW w:w="157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7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96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62D9" w:rsidRDefault="00986967" w:rsidP="00986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6D57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/03/20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3962D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96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96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782458">
        <w:trPr>
          <w:trHeight w:val="54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F63D9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4971" w:type="dxa"/>
            <w:gridSpan w:val="20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9355" w:type="dxa"/>
            <w:gridSpan w:val="23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F63D9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71" w:type="dxa"/>
            <w:gridSpan w:val="2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23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F63D9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71" w:type="dxa"/>
            <w:gridSpan w:val="2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F63D9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71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782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3D9B" w:rsidRPr="00BF7713" w:rsidTr="00016A44">
        <w:trPr>
          <w:trHeight w:val="197"/>
        </w:trPr>
        <w:tc>
          <w:tcPr>
            <w:tcW w:w="15721" w:type="dxa"/>
            <w:gridSpan w:val="47"/>
            <w:shd w:val="clear" w:color="auto" w:fill="auto"/>
            <w:vAlign w:val="center"/>
          </w:tcPr>
          <w:p w:rsidR="00F63D9B" w:rsidRPr="00F45CC5" w:rsidRDefault="00F63D9B" w:rsidP="00F63D9B">
            <w:pPr>
              <w:spacing w:line="340" w:lineRule="atLeas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Չափաբաժին 1</w:t>
            </w:r>
          </w:p>
        </w:tc>
      </w:tr>
      <w:tr w:rsidR="008D1120" w:rsidRPr="00BF7713" w:rsidTr="000971E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1120" w:rsidRPr="00BF7713" w:rsidRDefault="008D1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4971" w:type="dxa"/>
            <w:gridSpan w:val="20"/>
            <w:shd w:val="clear" w:color="auto" w:fill="auto"/>
            <w:vAlign w:val="center"/>
          </w:tcPr>
          <w:p w:rsidR="008D1120" w:rsidRPr="00986967" w:rsidRDefault="008D1120" w:rsidP="00693BC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«ԳԱՐԴԻԱՆ» ՍՊԸ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5 355 000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7 140 000</w:t>
            </w:r>
          </w:p>
        </w:tc>
        <w:tc>
          <w:tcPr>
            <w:tcW w:w="1417" w:type="dxa"/>
            <w:gridSpan w:val="4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1 071 000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1 428 000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6 426 000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8 568 000</w:t>
            </w:r>
          </w:p>
        </w:tc>
      </w:tr>
      <w:tr w:rsidR="008D1120" w:rsidRPr="00BF7713" w:rsidTr="000971E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1120" w:rsidRPr="00BF7713" w:rsidRDefault="008D1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4971" w:type="dxa"/>
            <w:gridSpan w:val="20"/>
            <w:shd w:val="clear" w:color="auto" w:fill="auto"/>
          </w:tcPr>
          <w:p w:rsidR="008D1120" w:rsidRPr="00986967" w:rsidRDefault="008D1120" w:rsidP="00693BC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«Ֆիլյոր» ՍՊԸ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4 941 000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6 588 000</w:t>
            </w:r>
          </w:p>
        </w:tc>
        <w:tc>
          <w:tcPr>
            <w:tcW w:w="1417" w:type="dxa"/>
            <w:gridSpan w:val="4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988 200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1 317 600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5 929 200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7 905 600</w:t>
            </w:r>
          </w:p>
        </w:tc>
      </w:tr>
      <w:tr w:rsidR="008D1120" w:rsidRPr="00BF7713" w:rsidTr="000971E9">
        <w:tc>
          <w:tcPr>
            <w:tcW w:w="1395" w:type="dxa"/>
            <w:gridSpan w:val="4"/>
            <w:shd w:val="clear" w:color="auto" w:fill="auto"/>
            <w:vAlign w:val="center"/>
          </w:tcPr>
          <w:p w:rsidR="008D1120" w:rsidRPr="009A58DF" w:rsidRDefault="008D1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4971" w:type="dxa"/>
            <w:gridSpan w:val="20"/>
            <w:shd w:val="clear" w:color="auto" w:fill="auto"/>
          </w:tcPr>
          <w:p w:rsidR="008D1120" w:rsidRPr="00986967" w:rsidRDefault="008D1120" w:rsidP="00693BC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«Պահապան1» ՍՊԸ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5 400 000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7 200 000</w:t>
            </w:r>
          </w:p>
        </w:tc>
        <w:tc>
          <w:tcPr>
            <w:tcW w:w="1417" w:type="dxa"/>
            <w:gridSpan w:val="4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1 080 000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1 440 000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6 480 000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8 640 000</w:t>
            </w:r>
          </w:p>
        </w:tc>
      </w:tr>
      <w:tr w:rsidR="008D1120" w:rsidRPr="00BF7713" w:rsidTr="009A6FF0">
        <w:tc>
          <w:tcPr>
            <w:tcW w:w="1395" w:type="dxa"/>
            <w:gridSpan w:val="4"/>
            <w:shd w:val="clear" w:color="auto" w:fill="auto"/>
            <w:vAlign w:val="center"/>
          </w:tcPr>
          <w:p w:rsidR="008D1120" w:rsidRDefault="008D1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4971" w:type="dxa"/>
            <w:gridSpan w:val="20"/>
            <w:shd w:val="clear" w:color="auto" w:fill="auto"/>
          </w:tcPr>
          <w:p w:rsidR="008D1120" w:rsidRPr="00986967" w:rsidRDefault="008D1120" w:rsidP="00693BC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«Պահապան գրուպ» ՍՊԸ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3 326 250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4 435 000</w:t>
            </w:r>
          </w:p>
        </w:tc>
        <w:tc>
          <w:tcPr>
            <w:tcW w:w="1417" w:type="dxa"/>
            <w:gridSpan w:val="4"/>
            <w:shd w:val="clear" w:color="auto" w:fill="auto"/>
            <w:vAlign w:val="bottom"/>
          </w:tcPr>
          <w:p w:rsidR="008D1120" w:rsidRPr="008D1120" w:rsidRDefault="008D1120" w:rsidP="00047C54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8D1120" w:rsidRPr="008D1120" w:rsidRDefault="008D1120" w:rsidP="00047C54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D1120" w:rsidRPr="008D1120" w:rsidRDefault="008D1120" w:rsidP="00047C54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8D1120" w:rsidRPr="008D1120" w:rsidRDefault="008D1120" w:rsidP="00693BC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D1120">
              <w:rPr>
                <w:rFonts w:ascii="Sylfaen" w:hAnsi="Sylfaen"/>
                <w:sz w:val="16"/>
                <w:szCs w:val="16"/>
                <w:lang w:val="hy-AM"/>
              </w:rPr>
              <w:t>*</w:t>
            </w:r>
          </w:p>
        </w:tc>
      </w:tr>
      <w:tr w:rsidR="008D1120" w:rsidRPr="00BF7713" w:rsidTr="009A6FF0">
        <w:tc>
          <w:tcPr>
            <w:tcW w:w="1395" w:type="dxa"/>
            <w:gridSpan w:val="4"/>
            <w:shd w:val="clear" w:color="auto" w:fill="auto"/>
            <w:vAlign w:val="center"/>
          </w:tcPr>
          <w:p w:rsidR="008D1120" w:rsidRDefault="008D1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4971" w:type="dxa"/>
            <w:gridSpan w:val="20"/>
            <w:shd w:val="clear" w:color="auto" w:fill="auto"/>
          </w:tcPr>
          <w:p w:rsidR="008D1120" w:rsidRPr="00986967" w:rsidRDefault="008D1120" w:rsidP="00693BC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967">
              <w:rPr>
                <w:rFonts w:ascii="Sylfaen" w:hAnsi="Sylfaen"/>
                <w:sz w:val="16"/>
                <w:szCs w:val="16"/>
                <w:lang w:val="hy-AM"/>
              </w:rPr>
              <w:t>«Հատուկ անվտանգության ծառայություն» ՍՊԸ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4 500 000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D1120" w:rsidRDefault="008D1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6 000 000</w:t>
            </w:r>
          </w:p>
        </w:tc>
        <w:tc>
          <w:tcPr>
            <w:tcW w:w="1417" w:type="dxa"/>
            <w:gridSpan w:val="4"/>
            <w:shd w:val="clear" w:color="auto" w:fill="auto"/>
            <w:vAlign w:val="bottom"/>
          </w:tcPr>
          <w:p w:rsidR="008D1120" w:rsidRPr="008D1120" w:rsidRDefault="008D1120" w:rsidP="00047C54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8D1120" w:rsidRPr="008D1120" w:rsidRDefault="008D1120" w:rsidP="00047C54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D1120" w:rsidRPr="008D1120" w:rsidRDefault="008D1120" w:rsidP="00047C54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1120" w:rsidRPr="008D1120" w:rsidRDefault="008D1120" w:rsidP="00693BC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D1120">
              <w:rPr>
                <w:rFonts w:ascii="Sylfaen" w:hAnsi="Sylfaen"/>
                <w:sz w:val="16"/>
                <w:szCs w:val="16"/>
                <w:lang w:val="hy-AM"/>
              </w:rPr>
              <w:t>*</w:t>
            </w:r>
          </w:p>
        </w:tc>
      </w:tr>
      <w:tr w:rsidR="002D0BF6" w:rsidRPr="00BF7713" w:rsidTr="00782458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782458">
        <w:trPr>
          <w:trHeight w:val="288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82458">
        <w:tc>
          <w:tcPr>
            <w:tcW w:w="157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782458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50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7824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78245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8245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782458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 w:rsidTr="00782458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F3583" w:rsidRDefault="000F358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F3583" w:rsidRDefault="000F358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F3583" w:rsidRDefault="000F358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F3583" w:rsidRPr="00BF7713" w:rsidRDefault="000F358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 w:rsidTr="00782458">
        <w:trPr>
          <w:trHeight w:val="289"/>
        </w:trPr>
        <w:tc>
          <w:tcPr>
            <w:tcW w:w="157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78245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96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A40D8" w:rsidRDefault="00B16A7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A40D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616FE" w:rsidRPr="00BF7713" w:rsidTr="00782458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7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78245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A40D8" w:rsidRDefault="00575C7D" w:rsidP="00B16A7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16A7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16A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/03/20</w:t>
            </w:r>
            <w:r w:rsidR="00B16A7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A40D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7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A40D8" w:rsidRDefault="00B16A7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A40D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694204" w:rsidRPr="00BF7713" w:rsidTr="00782458">
        <w:trPr>
          <w:trHeight w:val="344"/>
        </w:trPr>
        <w:tc>
          <w:tcPr>
            <w:tcW w:w="15721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A40D8" w:rsidRDefault="00694204" w:rsidP="006459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575C7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0101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6459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101EE">
              <w:rPr>
                <w:rFonts w:ascii="GHEA Grapalat" w:hAnsi="GHEA Grapalat"/>
                <w:b/>
                <w:sz w:val="14"/>
                <w:szCs w:val="14"/>
              </w:rPr>
              <w:t>/03/20</w:t>
            </w:r>
            <w:r w:rsidR="000101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2A40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2A40D8" w:rsidRPr="002A40D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BF7713" w:rsidTr="0078245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96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A40D8" w:rsidRDefault="00047C5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6A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/20</w:t>
            </w:r>
            <w:r w:rsidR="00B16A7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A40D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694204" w:rsidRPr="00BF7713" w:rsidTr="0078245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096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A40D8" w:rsidRDefault="00575C7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6A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/20</w:t>
            </w:r>
            <w:r w:rsidR="00B16A7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A40D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694204" w:rsidRPr="00BF7713" w:rsidTr="00782458">
        <w:trPr>
          <w:trHeight w:val="288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82458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482" w:type="dxa"/>
            <w:gridSpan w:val="41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575C7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7891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694204" w:rsidRPr="00BF7713" w:rsidTr="00575C7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91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575C7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4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6A71" w:rsidRPr="00BF7713" w:rsidTr="00B16A7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16A71" w:rsidRPr="00BF7713" w:rsidRDefault="00B16A7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16A71" w:rsidRPr="00BF7713" w:rsidRDefault="00B16A7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«Պահապան գրուպ»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16A71" w:rsidRPr="00575C7D" w:rsidRDefault="00B16A71" w:rsidP="00B16A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ԱԱ-ԳՀԾՁԲ-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16A71" w:rsidRPr="003C12FE" w:rsidRDefault="00B16A71" w:rsidP="00B16A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B16A71" w:rsidRPr="003C12FE" w:rsidRDefault="00B16A71" w:rsidP="00B16A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31/03/20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B16A71" w:rsidRPr="003C12FE" w:rsidRDefault="00B16A7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3072" w:type="dxa"/>
            <w:gridSpan w:val="10"/>
            <w:shd w:val="clear" w:color="auto" w:fill="auto"/>
            <w:vAlign w:val="center"/>
          </w:tcPr>
          <w:p w:rsidR="00B16A71" w:rsidRDefault="00B16A71" w:rsidP="00B16A7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3 326 250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B16A71" w:rsidRDefault="00B16A71" w:rsidP="00B16A7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4 435 000</w:t>
            </w:r>
          </w:p>
        </w:tc>
      </w:tr>
      <w:tr w:rsidR="00694204" w:rsidRPr="00BF7713" w:rsidTr="00782458">
        <w:trPr>
          <w:trHeight w:val="150"/>
        </w:trPr>
        <w:tc>
          <w:tcPr>
            <w:tcW w:w="15721" w:type="dxa"/>
            <w:gridSpan w:val="47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 w:rsidTr="0045679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39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4D3329" w:rsidTr="0045679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739AF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«Պահապան գրուպ»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4D3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3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Լոռու մարզ, գ. Նեղուց, հեռ. 091-32-07-24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A674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4D3329" w:rsidRPr="00EA75FC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pahapang@mail.ru</w:t>
              </w:r>
            </w:hyperlink>
            <w:r w:rsidR="004D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4D3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163188102624</w:t>
            </w:r>
          </w:p>
        </w:tc>
        <w:tc>
          <w:tcPr>
            <w:tcW w:w="4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4D3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06954019</w:t>
            </w:r>
          </w:p>
        </w:tc>
      </w:tr>
      <w:tr w:rsidR="00694204" w:rsidRPr="004D3329" w:rsidTr="00782458">
        <w:trPr>
          <w:trHeight w:val="288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694204" w:rsidRPr="004D3329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E9159E" w:rsidTr="007824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4D3329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3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316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E9159E" w:rsidTr="00782458">
        <w:trPr>
          <w:trHeight w:val="288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694204" w:rsidRPr="00782458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E9159E" w:rsidTr="00782458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94204" w:rsidRPr="00782458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824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16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782458" w:rsidRDefault="00022C9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  <w:r w:rsidRPr="00E9159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/03/20</w:t>
            </w:r>
            <w:r w:rsidRPr="00E9159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</w:t>
            </w:r>
            <w:r w:rsidR="00683808" w:rsidRPr="007824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թ.  հայտարարության և հրավերի տեքստերը հրապարակվել են գնումների պաշտոնական տեղեկագրում</w:t>
            </w:r>
          </w:p>
        </w:tc>
      </w:tr>
      <w:tr w:rsidR="00694204" w:rsidRPr="00E9159E" w:rsidTr="00782458">
        <w:trPr>
          <w:trHeight w:val="288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694204" w:rsidRPr="00782458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9310F" w:rsidRPr="00782458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E9159E" w:rsidTr="0078245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82458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16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82458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E9159E" w:rsidTr="00782458">
        <w:trPr>
          <w:trHeight w:val="288"/>
        </w:trPr>
        <w:tc>
          <w:tcPr>
            <w:tcW w:w="157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782458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E9159E" w:rsidTr="0078245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03CA9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824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4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  <w:p w:rsidR="00575C7D" w:rsidRPr="00503CA9" w:rsidRDefault="00575C7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6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03CA9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575C7D" w:rsidRPr="00503CA9" w:rsidRDefault="00575C7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575C7D" w:rsidRPr="00503CA9" w:rsidRDefault="00575C7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575C7D" w:rsidRPr="00503CA9" w:rsidRDefault="00575C7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E9159E" w:rsidTr="00782458">
        <w:trPr>
          <w:trHeight w:val="288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694204" w:rsidRPr="00782458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 w:rsidTr="0078245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316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575C7D" w:rsidRDefault="00575C7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575C7D" w:rsidRPr="00BF7713" w:rsidRDefault="00575C7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782458">
        <w:trPr>
          <w:trHeight w:val="288"/>
        </w:trPr>
        <w:tc>
          <w:tcPr>
            <w:tcW w:w="15721" w:type="dxa"/>
            <w:gridSpan w:val="47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782458">
        <w:trPr>
          <w:trHeight w:val="227"/>
        </w:trPr>
        <w:tc>
          <w:tcPr>
            <w:tcW w:w="15721" w:type="dxa"/>
            <w:gridSpan w:val="47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 w:rsidTr="00782458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86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 w:rsidTr="00782458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94204" w:rsidRPr="00BA0AAC" w:rsidRDefault="00BA0AA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Վարդան Դանիելյան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BA0AAC" w:rsidRDefault="00BA0AA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094-74-67-50</w:t>
            </w:r>
          </w:p>
        </w:tc>
        <w:tc>
          <w:tcPr>
            <w:tcW w:w="8625" w:type="dxa"/>
            <w:gridSpan w:val="17"/>
            <w:shd w:val="clear" w:color="auto" w:fill="auto"/>
            <w:vAlign w:val="center"/>
          </w:tcPr>
          <w:p w:rsidR="00694204" w:rsidRPr="00BF7713" w:rsidRDefault="00A674C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75C7D" w:rsidRPr="00102A5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vardan.danielyan@justiceacademy.am</w:t>
              </w:r>
            </w:hyperlink>
            <w:r w:rsidR="00575C7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22C9F" w:rsidRDefault="00022C9F" w:rsidP="00BA5C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022C9F" w:rsidRDefault="00022C9F" w:rsidP="00022C9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ՊԱՏՎԻՐԱՏՈՒ</w:t>
      </w:r>
      <w:r w:rsidR="00BA5C97">
        <w:rPr>
          <w:rFonts w:ascii="GHEA Grapalat" w:hAnsi="GHEA Grapalat"/>
          <w:sz w:val="20"/>
          <w:lang w:val="af-ZA"/>
        </w:rPr>
        <w:t>՝</w:t>
      </w:r>
      <w:r w:rsidR="00BA0AAC">
        <w:rPr>
          <w:rFonts w:ascii="GHEA Grapalat" w:hAnsi="GHEA Grapalat"/>
          <w:sz w:val="20"/>
          <w:lang w:val="af-ZA"/>
        </w:rPr>
        <w:t xml:space="preserve">    «</w:t>
      </w:r>
      <w:r w:rsidR="00BA0AAC">
        <w:rPr>
          <w:rFonts w:ascii="GHEA Grapalat" w:hAnsi="GHEA Grapalat"/>
          <w:sz w:val="20"/>
          <w:lang w:val="ru-RU"/>
        </w:rPr>
        <w:t>Արդարադատության ակադեմիա</w:t>
      </w:r>
      <w:r w:rsidR="00BA0AAC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ru-RU"/>
        </w:rPr>
        <w:t xml:space="preserve"> ՊՈ</w:t>
      </w:r>
      <w:r>
        <w:rPr>
          <w:rFonts w:ascii="GHEA Grapalat" w:hAnsi="GHEA Grapalat"/>
          <w:sz w:val="20"/>
          <w:lang w:val="hy-AM"/>
        </w:rPr>
        <w:t>ԱԿ</w:t>
      </w:r>
    </w:p>
    <w:sectPr w:rsidR="00BA5C97" w:rsidRPr="00022C9F" w:rsidSect="00782458">
      <w:footerReference w:type="even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A6" w:rsidRDefault="00056DA6">
      <w:r>
        <w:separator/>
      </w:r>
    </w:p>
  </w:endnote>
  <w:endnote w:type="continuationSeparator" w:id="0">
    <w:p w:rsidR="00056DA6" w:rsidRDefault="0005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674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A6" w:rsidRDefault="00056DA6">
      <w:r>
        <w:separator/>
      </w:r>
    </w:p>
  </w:footnote>
  <w:footnote w:type="continuationSeparator" w:id="0">
    <w:p w:rsidR="00056DA6" w:rsidRDefault="00056DA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33F1058"/>
    <w:multiLevelType w:val="hybridMultilevel"/>
    <w:tmpl w:val="77D0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  <w:num w:numId="41">
    <w:abstractNumId w:val="38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1EE"/>
    <w:rsid w:val="00022C9F"/>
    <w:rsid w:val="00025EFB"/>
    <w:rsid w:val="00027904"/>
    <w:rsid w:val="00034417"/>
    <w:rsid w:val="0003635A"/>
    <w:rsid w:val="00040BA1"/>
    <w:rsid w:val="0004365B"/>
    <w:rsid w:val="00047C54"/>
    <w:rsid w:val="00056DA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DBE"/>
    <w:rsid w:val="0009444C"/>
    <w:rsid w:val="00095B7E"/>
    <w:rsid w:val="000B3F73"/>
    <w:rsid w:val="000C210A"/>
    <w:rsid w:val="000C473C"/>
    <w:rsid w:val="000D2565"/>
    <w:rsid w:val="000D3C84"/>
    <w:rsid w:val="000E312B"/>
    <w:rsid w:val="000E3E14"/>
    <w:rsid w:val="000E517F"/>
    <w:rsid w:val="000F3583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1D7E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6065"/>
    <w:rsid w:val="00213125"/>
    <w:rsid w:val="002137CA"/>
    <w:rsid w:val="00216311"/>
    <w:rsid w:val="002226C9"/>
    <w:rsid w:val="0022406C"/>
    <w:rsid w:val="00224FB4"/>
    <w:rsid w:val="00226F64"/>
    <w:rsid w:val="00227F34"/>
    <w:rsid w:val="002323A5"/>
    <w:rsid w:val="00234F65"/>
    <w:rsid w:val="00237045"/>
    <w:rsid w:val="00237D02"/>
    <w:rsid w:val="00240B0D"/>
    <w:rsid w:val="00242EEB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40D8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3AE6"/>
    <w:rsid w:val="00376579"/>
    <w:rsid w:val="00380FAB"/>
    <w:rsid w:val="00383CE9"/>
    <w:rsid w:val="0038605D"/>
    <w:rsid w:val="00386D81"/>
    <w:rsid w:val="003875C3"/>
    <w:rsid w:val="0039239E"/>
    <w:rsid w:val="003928E5"/>
    <w:rsid w:val="003962D9"/>
    <w:rsid w:val="003B24BE"/>
    <w:rsid w:val="003B2BED"/>
    <w:rsid w:val="003C0293"/>
    <w:rsid w:val="003C12FE"/>
    <w:rsid w:val="003D17D0"/>
    <w:rsid w:val="003D5271"/>
    <w:rsid w:val="003E343E"/>
    <w:rsid w:val="003F49B4"/>
    <w:rsid w:val="004001A0"/>
    <w:rsid w:val="004142D4"/>
    <w:rsid w:val="00414EDE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56799"/>
    <w:rsid w:val="00467A9D"/>
    <w:rsid w:val="00473936"/>
    <w:rsid w:val="00480FFF"/>
    <w:rsid w:val="00486700"/>
    <w:rsid w:val="004924D7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3329"/>
    <w:rsid w:val="004D4E6E"/>
    <w:rsid w:val="004F596C"/>
    <w:rsid w:val="004F7F2F"/>
    <w:rsid w:val="0050287B"/>
    <w:rsid w:val="00503CA9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75C7D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24F"/>
    <w:rsid w:val="005D0F4E"/>
    <w:rsid w:val="005E2F58"/>
    <w:rsid w:val="005E6B61"/>
    <w:rsid w:val="005F254D"/>
    <w:rsid w:val="00604A2D"/>
    <w:rsid w:val="00613058"/>
    <w:rsid w:val="00616D8F"/>
    <w:rsid w:val="006214B1"/>
    <w:rsid w:val="00622A3A"/>
    <w:rsid w:val="006232F9"/>
    <w:rsid w:val="00623E7B"/>
    <w:rsid w:val="00625505"/>
    <w:rsid w:val="0064019E"/>
    <w:rsid w:val="00644FD7"/>
    <w:rsid w:val="00645992"/>
    <w:rsid w:val="00651536"/>
    <w:rsid w:val="00652B69"/>
    <w:rsid w:val="006538D5"/>
    <w:rsid w:val="00655074"/>
    <w:rsid w:val="006557FC"/>
    <w:rsid w:val="00656DC4"/>
    <w:rsid w:val="00665665"/>
    <w:rsid w:val="00673895"/>
    <w:rsid w:val="00683808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57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656A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2458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1120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0ACF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86967"/>
    <w:rsid w:val="009928F7"/>
    <w:rsid w:val="00992C08"/>
    <w:rsid w:val="0099697A"/>
    <w:rsid w:val="009A58DF"/>
    <w:rsid w:val="009A60C7"/>
    <w:rsid w:val="009B2E17"/>
    <w:rsid w:val="009B63BC"/>
    <w:rsid w:val="009B75F2"/>
    <w:rsid w:val="009C098A"/>
    <w:rsid w:val="009C43FB"/>
    <w:rsid w:val="009D3A60"/>
    <w:rsid w:val="009D5470"/>
    <w:rsid w:val="009E0CF6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74C8"/>
    <w:rsid w:val="00A70700"/>
    <w:rsid w:val="00A739AF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A71"/>
    <w:rsid w:val="00B16C9D"/>
    <w:rsid w:val="00B21464"/>
    <w:rsid w:val="00B21822"/>
    <w:rsid w:val="00B232DE"/>
    <w:rsid w:val="00B31ED6"/>
    <w:rsid w:val="00B34A30"/>
    <w:rsid w:val="00B45438"/>
    <w:rsid w:val="00B46EC4"/>
    <w:rsid w:val="00B5159F"/>
    <w:rsid w:val="00B5440A"/>
    <w:rsid w:val="00B5525A"/>
    <w:rsid w:val="00B57B6C"/>
    <w:rsid w:val="00B7192A"/>
    <w:rsid w:val="00B737D5"/>
    <w:rsid w:val="00B7414D"/>
    <w:rsid w:val="00B85E41"/>
    <w:rsid w:val="00BA0AAC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1B3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1088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59E"/>
    <w:rsid w:val="00E91BE9"/>
    <w:rsid w:val="00E93AC4"/>
    <w:rsid w:val="00E96BC2"/>
    <w:rsid w:val="00EA2281"/>
    <w:rsid w:val="00EA4330"/>
    <w:rsid w:val="00EA5599"/>
    <w:rsid w:val="00EB00B9"/>
    <w:rsid w:val="00EB3DE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5CC5"/>
    <w:rsid w:val="00F50FBC"/>
    <w:rsid w:val="00F53B3D"/>
    <w:rsid w:val="00F546D9"/>
    <w:rsid w:val="00F570A9"/>
    <w:rsid w:val="00F63219"/>
    <w:rsid w:val="00F63D9B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46EC4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46EC4"/>
    <w:rPr>
      <w:rFonts w:ascii="Times Armenian" w:hAnsi="Times Armeni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hapang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rdan.danielyan@justiceacade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DDE4-8920-4463-A9B4-C8D30870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20</cp:revision>
  <cp:lastPrinted>2015-07-14T07:47:00Z</cp:lastPrinted>
  <dcterms:created xsi:type="dcterms:W3CDTF">2020-04-01T08:15:00Z</dcterms:created>
  <dcterms:modified xsi:type="dcterms:W3CDTF">2020-04-01T11:48:00Z</dcterms:modified>
</cp:coreProperties>
</file>