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9A7959">
      <w:pPr>
        <w:tabs>
          <w:tab w:val="left" w:pos="4125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997C0C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997C0C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997C0C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997C0C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997C0C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997C0C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D2C8478" w:rsidR="0022631D" w:rsidRPr="00997C0C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</w:p>
    <w:p w14:paraId="3F159BB2" w14:textId="77777777" w:rsidR="0022631D" w:rsidRPr="00997C0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997C0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97C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997C0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97C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4C3160E" w14:textId="77777777" w:rsidR="000A4AE3" w:rsidRPr="00997C0C" w:rsidRDefault="000A4AE3" w:rsidP="000A4AE3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7C0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Ջրային կոմիտեն</w:t>
      </w:r>
      <w:r w:rsidRPr="00997C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97C0C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997C0C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ք. Երևան, Վարդանանց 13ա</w:t>
      </w:r>
      <w:r w:rsidRPr="00997C0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997C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997C0C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Pr="00997C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6B31E8C1" w14:textId="77777777" w:rsidR="000A4AE3" w:rsidRPr="00997C0C" w:rsidRDefault="000A4AE3" w:rsidP="000A4AE3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պատվիրատուի </w:t>
      </w:r>
      <w:r w:rsidRPr="00997C0C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97C0C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4BB33DD" w14:textId="77777777" w:rsidR="000A4AE3" w:rsidRPr="00997C0C" w:rsidRDefault="000A4AE3" w:rsidP="000A4AE3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CC199F3" w14:textId="481A61FD" w:rsidR="000A4AE3" w:rsidRPr="00997C0C" w:rsidRDefault="000A4AE3" w:rsidP="000A4AE3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97C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453A70" w:rsidRPr="00453A70">
        <w:rPr>
          <w:rFonts w:ascii="GHEA Grapalat" w:eastAsia="Times New Roman" w:hAnsi="GHEA Grapalat"/>
          <w:bCs/>
          <w:iCs/>
          <w:sz w:val="20"/>
          <w:szCs w:val="20"/>
          <w:lang w:val="hy-AM"/>
        </w:rPr>
        <w:t>Արփա-Սևան թիվ 2 թունելի</w:t>
      </w:r>
      <w:r w:rsidR="00453A70" w:rsidRPr="00453A70">
        <w:rPr>
          <w:rFonts w:ascii="GHEA Grapalat" w:eastAsia="Times New Roman" w:hAnsi="GHEA Grapalat"/>
          <w:b/>
          <w:bCs/>
          <w:iCs/>
          <w:sz w:val="20"/>
          <w:szCs w:val="20"/>
          <w:lang w:val="af-ZA"/>
        </w:rPr>
        <w:t xml:space="preserve"> </w:t>
      </w:r>
      <w:r w:rsidR="00453A70" w:rsidRPr="00453A70">
        <w:rPr>
          <w:rFonts w:ascii="GHEA Grapalat" w:eastAsia="Times New Roman" w:hAnsi="GHEA Grapalat"/>
          <w:bCs/>
          <w:iCs/>
          <w:sz w:val="20"/>
          <w:szCs w:val="20"/>
          <w:lang w:val="hy-AM"/>
        </w:rPr>
        <w:t>առավել վթարային հատվածների հիմնանորոգման աշխատանքների ձեռքբերման ՋԿ-</w:t>
      </w:r>
      <w:r w:rsidR="00453A70" w:rsidRPr="00453A70">
        <w:rPr>
          <w:rFonts w:ascii="GHEA Grapalat" w:eastAsia="Times New Roman" w:hAnsi="GHEA Grapalat"/>
          <w:bCs/>
          <w:iCs/>
          <w:sz w:val="20"/>
          <w:szCs w:val="20"/>
          <w:lang w:val="af-ZA"/>
        </w:rPr>
        <w:t>ԲՄԱՇՁԲ-24/1</w:t>
      </w:r>
      <w:r w:rsidR="00453A70" w:rsidRPr="00453A70">
        <w:rPr>
          <w:rFonts w:ascii="GHEA Grapalat" w:eastAsia="Times New Roman" w:hAnsi="GHEA Grapalat"/>
          <w:bCs/>
          <w:iCs/>
          <w:sz w:val="20"/>
          <w:szCs w:val="20"/>
          <w:lang w:val="hy-AM"/>
        </w:rPr>
        <w:t xml:space="preserve">-Ա </w:t>
      </w:r>
      <w:r w:rsidR="00453A70" w:rsidRPr="00453A70">
        <w:rPr>
          <w:rFonts w:ascii="GHEA Grapalat" w:eastAsia="Times New Roman" w:hAnsi="GHEA Grapalat"/>
          <w:sz w:val="20"/>
          <w:szCs w:val="20"/>
          <w:lang w:val="hy-AM"/>
        </w:rPr>
        <w:t>ծածկագրով</w:t>
      </w:r>
      <w:r w:rsidRPr="00997C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գնման ընթացակարգի արդյունքում կնքված պայմանագրի մասին տեղեկատվությունը`</w:t>
      </w:r>
    </w:p>
    <w:p w14:paraId="3A3BD213" w14:textId="77777777" w:rsidR="000A4AE3" w:rsidRPr="00997C0C" w:rsidRDefault="000A4AE3" w:rsidP="000A4AE3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3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76"/>
        <w:gridCol w:w="828"/>
        <w:gridCol w:w="28"/>
        <w:gridCol w:w="12"/>
        <w:gridCol w:w="601"/>
        <w:gridCol w:w="709"/>
        <w:gridCol w:w="141"/>
        <w:gridCol w:w="329"/>
        <w:gridCol w:w="285"/>
        <w:gridCol w:w="128"/>
        <w:gridCol w:w="61"/>
        <w:gridCol w:w="611"/>
        <w:gridCol w:w="11"/>
        <w:gridCol w:w="147"/>
        <w:gridCol w:w="693"/>
        <w:gridCol w:w="332"/>
        <w:gridCol w:w="202"/>
        <w:gridCol w:w="29"/>
        <w:gridCol w:w="515"/>
        <w:gridCol w:w="342"/>
        <w:gridCol w:w="63"/>
        <w:gridCol w:w="171"/>
        <w:gridCol w:w="192"/>
        <w:gridCol w:w="850"/>
        <w:gridCol w:w="81"/>
        <w:gridCol w:w="624"/>
        <w:gridCol w:w="221"/>
        <w:gridCol w:w="209"/>
        <w:gridCol w:w="204"/>
        <w:gridCol w:w="23"/>
        <w:gridCol w:w="1474"/>
        <w:gridCol w:w="108"/>
      </w:tblGrid>
      <w:tr w:rsidR="0022631D" w:rsidRPr="00997C0C" w14:paraId="3BCB0F4A" w14:textId="77777777" w:rsidTr="00283FCF">
        <w:trPr>
          <w:trHeight w:val="146"/>
        </w:trPr>
        <w:tc>
          <w:tcPr>
            <w:tcW w:w="770" w:type="dxa"/>
            <w:shd w:val="clear" w:color="auto" w:fill="auto"/>
            <w:vAlign w:val="center"/>
          </w:tcPr>
          <w:p w14:paraId="5FD69F2F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00" w:type="dxa"/>
            <w:gridSpan w:val="32"/>
            <w:shd w:val="clear" w:color="auto" w:fill="auto"/>
            <w:vAlign w:val="center"/>
          </w:tcPr>
          <w:p w14:paraId="47A5B985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97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97C0C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997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997C0C" w14:paraId="796D388F" w14:textId="77777777" w:rsidTr="00684D39">
        <w:trPr>
          <w:trHeight w:val="110"/>
        </w:trPr>
        <w:tc>
          <w:tcPr>
            <w:tcW w:w="770" w:type="dxa"/>
            <w:vMerge w:val="restart"/>
            <w:shd w:val="clear" w:color="auto" w:fill="auto"/>
            <w:vAlign w:val="center"/>
          </w:tcPr>
          <w:p w14:paraId="781659E7" w14:textId="0F13217F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845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D073E87" w14:textId="37128837" w:rsidR="0022631D" w:rsidRPr="00997C0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66" w:type="dxa"/>
            <w:gridSpan w:val="7"/>
            <w:shd w:val="clear" w:color="auto" w:fill="auto"/>
            <w:vAlign w:val="center"/>
          </w:tcPr>
          <w:p w14:paraId="59F68B85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86" w:type="dxa"/>
            <w:gridSpan w:val="10"/>
            <w:shd w:val="clear" w:color="auto" w:fill="auto"/>
            <w:vAlign w:val="center"/>
          </w:tcPr>
          <w:p w14:paraId="62535C49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09" w:type="dxa"/>
            <w:gridSpan w:val="4"/>
            <w:vMerge w:val="restart"/>
            <w:shd w:val="clear" w:color="auto" w:fill="auto"/>
            <w:vAlign w:val="center"/>
          </w:tcPr>
          <w:p w14:paraId="5D289872" w14:textId="77777777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997C0C" w14:paraId="02BE1D52" w14:textId="77777777" w:rsidTr="00684D39">
        <w:trPr>
          <w:trHeight w:val="175"/>
        </w:trPr>
        <w:tc>
          <w:tcPr>
            <w:tcW w:w="770" w:type="dxa"/>
            <w:vMerge/>
            <w:shd w:val="clear" w:color="auto" w:fill="auto"/>
            <w:vAlign w:val="center"/>
          </w:tcPr>
          <w:p w14:paraId="6E1FBC69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5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6C06A7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997C0C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997C0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86" w:type="dxa"/>
            <w:gridSpan w:val="10"/>
            <w:shd w:val="clear" w:color="auto" w:fill="auto"/>
            <w:vAlign w:val="center"/>
          </w:tcPr>
          <w:p w14:paraId="01CC38D9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5" w:type="dxa"/>
            <w:gridSpan w:val="5"/>
            <w:vMerge/>
            <w:shd w:val="clear" w:color="auto" w:fill="auto"/>
          </w:tcPr>
          <w:p w14:paraId="12AD9841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4"/>
            <w:vMerge/>
            <w:shd w:val="clear" w:color="auto" w:fill="auto"/>
          </w:tcPr>
          <w:p w14:paraId="28B6AAAB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97C0C" w14:paraId="688F77C8" w14:textId="77777777" w:rsidTr="00684D39">
        <w:trPr>
          <w:trHeight w:val="275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997C0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997C0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997C0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74FBB" w:rsidRPr="00997C0C" w14:paraId="27D8D935" w14:textId="77777777" w:rsidTr="00D13D61">
        <w:trPr>
          <w:trHeight w:val="2074"/>
        </w:trPr>
        <w:tc>
          <w:tcPr>
            <w:tcW w:w="7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4E7291E1" w:rsidR="00474FBB" w:rsidRPr="00E46B17" w:rsidRDefault="00474FBB" w:rsidP="00474F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E46B17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gridSpan w:val="5"/>
          </w:tcPr>
          <w:p w14:paraId="6E46FD4A" w14:textId="77777777" w:rsidR="00D13D61" w:rsidRDefault="00D13D61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4A6C16F" w14:textId="77777777" w:rsidR="00D13D61" w:rsidRDefault="00D13D61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6905DF5" w14:textId="77777777" w:rsidR="00D13D61" w:rsidRDefault="00D13D61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3CD9A19" w14:textId="4C579232" w:rsidR="00474FBB" w:rsidRPr="00D13D61" w:rsidRDefault="00D13D61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13D61">
              <w:rPr>
                <w:rFonts w:ascii="GHEA Grapalat" w:hAnsi="GHEA Grapalat"/>
                <w:sz w:val="18"/>
                <w:szCs w:val="18"/>
                <w:lang w:val="hy-AM"/>
              </w:rPr>
              <w:t>Այլ շենքեր շինությունների հիմնանորոգում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5BC84905" w:rsidR="00474FBB" w:rsidRPr="00D13D61" w:rsidRDefault="00474FBB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13D6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7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2DA6282C" w:rsidR="00474FBB" w:rsidRPr="00D13D61" w:rsidRDefault="00474FBB" w:rsidP="00474F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13D61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A5FF447" w:rsidR="00474FBB" w:rsidRPr="00D13D61" w:rsidRDefault="00474FBB" w:rsidP="00474F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13D61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DB79D45" w14:textId="05A65521" w:rsidR="00D13D61" w:rsidRPr="00D13D61" w:rsidRDefault="00D13D61" w:rsidP="00D13D6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13D61">
              <w:rPr>
                <w:rFonts w:ascii="GHEA Grapalat" w:hAnsi="GHEA Grapalat" w:cs="Arial"/>
                <w:sz w:val="18"/>
                <w:szCs w:val="18"/>
                <w:lang w:val="hy-AM"/>
              </w:rPr>
              <w:t>2 205 457 927</w:t>
            </w:r>
          </w:p>
          <w:p w14:paraId="591C88B6" w14:textId="441CD3BF" w:rsidR="00D13D61" w:rsidRPr="00D13D61" w:rsidRDefault="00D13D61" w:rsidP="00D13D61">
            <w:pPr>
              <w:ind w:left="-111" w:firstLine="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13D61">
              <w:rPr>
                <w:rFonts w:ascii="GHEA Grapalat" w:hAnsi="GHEA Grapalat" w:cs="Arial"/>
                <w:sz w:val="18"/>
                <w:szCs w:val="18"/>
                <w:lang w:val="hy-AM"/>
              </w:rPr>
              <w:t>2024թ.-ի ֆինանսական միջոցները -986 193 000</w:t>
            </w:r>
          </w:p>
          <w:p w14:paraId="2754D747" w14:textId="4ED93448" w:rsidR="00474FBB" w:rsidRPr="00D13D61" w:rsidRDefault="00474FBB" w:rsidP="00474FBB">
            <w:pP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1E6DA2" w14:textId="77777777" w:rsidR="00D13D61" w:rsidRPr="00D13D61" w:rsidRDefault="00D13D61" w:rsidP="00D13D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7DC8083" w14:textId="77777777" w:rsidR="00D13D61" w:rsidRPr="00D13D61" w:rsidRDefault="00D13D61" w:rsidP="00D13D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3497C910" w14:textId="193A6DE2" w:rsidR="00D13D61" w:rsidRPr="00D13D61" w:rsidRDefault="00D13D61" w:rsidP="00D13D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13D61">
              <w:rPr>
                <w:rFonts w:ascii="GHEA Grapalat" w:hAnsi="GHEA Grapalat" w:cs="Arial"/>
                <w:sz w:val="18"/>
                <w:szCs w:val="18"/>
                <w:lang w:val="hy-AM"/>
              </w:rPr>
              <w:t>2 205 457 927</w:t>
            </w:r>
          </w:p>
          <w:p w14:paraId="450BE923" w14:textId="058AB03D" w:rsidR="00474FBB" w:rsidRPr="00D13D61" w:rsidRDefault="00474FBB" w:rsidP="00474F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5"/>
          </w:tcPr>
          <w:p w14:paraId="74FBB83B" w14:textId="45E15869" w:rsidR="00474FBB" w:rsidRPr="00D13D61" w:rsidRDefault="00D13D61" w:rsidP="00474FBB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D13D61"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Արփա-Սևան թիվ 2 թունելի առավել վթարված հատվածների հիմնանորոգման աշխատանքներ</w:t>
            </w:r>
          </w:p>
        </w:tc>
        <w:tc>
          <w:tcPr>
            <w:tcW w:w="1809" w:type="dxa"/>
            <w:gridSpan w:val="4"/>
          </w:tcPr>
          <w:p w14:paraId="77D7AB70" w14:textId="4C9AF127" w:rsidR="00474FBB" w:rsidRPr="00D13D61" w:rsidRDefault="00D13D61" w:rsidP="00474F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D13D61"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Արփա-Սևան թիվ 2 թունելի առավել վթարված հատվածների հիմնանորոգման աշխատանքներ</w:t>
            </w:r>
          </w:p>
        </w:tc>
      </w:tr>
      <w:tr w:rsidR="00BC4382" w:rsidRPr="00453A70" w14:paraId="4B8BC031" w14:textId="77777777" w:rsidTr="00283FCF">
        <w:trPr>
          <w:gridAfter w:val="1"/>
          <w:wAfter w:w="108" w:type="dxa"/>
          <w:trHeight w:val="169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451180EC" w14:textId="77777777" w:rsidR="00BC4382" w:rsidRPr="00BC4382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4382" w:rsidRPr="00822C09" w14:paraId="24C3B0CB" w14:textId="77777777" w:rsidTr="00283FCF">
        <w:trPr>
          <w:gridAfter w:val="1"/>
          <w:wAfter w:w="108" w:type="dxa"/>
          <w:trHeight w:val="137"/>
        </w:trPr>
        <w:tc>
          <w:tcPr>
            <w:tcW w:w="4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C4382" w:rsidRPr="00453A70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53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53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977C0A1" w:rsidR="00BC4382" w:rsidRPr="002D1E08" w:rsidRDefault="00BC4382" w:rsidP="00D76E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53A7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&lt;&lt;Գնումների մասին&gt;&gt; ՀՀ օրենքի 20-րդ հոդված, ՀՀ կառավարության 04.05.2017թ, N 526-Ն որոշում: </w:t>
            </w:r>
            <w:r w:rsidR="00D13D6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կառավարության 28.12.202</w:t>
            </w:r>
            <w:r w:rsidR="00D76EF0" w:rsidRPr="00D76EF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D13D6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 2323-Ն որոշում:</w:t>
            </w:r>
          </w:p>
        </w:tc>
      </w:tr>
      <w:tr w:rsidR="00BC4382" w:rsidRPr="00822C09" w14:paraId="075EEA57" w14:textId="77777777" w:rsidTr="00283FCF">
        <w:trPr>
          <w:gridAfter w:val="1"/>
          <w:wAfter w:w="108" w:type="dxa"/>
          <w:trHeight w:val="196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C4382" w:rsidRPr="002D1E08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C4382" w:rsidRPr="00997C0C" w14:paraId="681596E8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155"/>
        </w:trPr>
        <w:tc>
          <w:tcPr>
            <w:tcW w:w="71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CF330AF" w:rsidR="00BC4382" w:rsidRPr="00453A70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53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53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453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411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93A316A" w:rsidR="00BC4382" w:rsidRPr="00652C41" w:rsidRDefault="00D13D61" w:rsidP="00D13D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09.04.</w:t>
            </w:r>
            <w:r w:rsidR="00BC43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BC43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BC4382" w:rsidRPr="00997C0C" w14:paraId="199F948A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164"/>
        </w:trPr>
        <w:tc>
          <w:tcPr>
            <w:tcW w:w="626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C4382" w:rsidRPr="00997C0C" w14:paraId="6EE9B008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92"/>
        </w:trPr>
        <w:tc>
          <w:tcPr>
            <w:tcW w:w="626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C4382" w:rsidRPr="00997C0C" w14:paraId="13FE412E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47"/>
        </w:trPr>
        <w:tc>
          <w:tcPr>
            <w:tcW w:w="626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04A46B21" w:rsidR="00BC4382" w:rsidRPr="00997C0C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ամսաթիվը.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աբանման</w:t>
            </w:r>
          </w:p>
        </w:tc>
      </w:tr>
      <w:tr w:rsidR="00BC4382" w:rsidRPr="00997C0C" w14:paraId="321D26CF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47"/>
        </w:trPr>
        <w:tc>
          <w:tcPr>
            <w:tcW w:w="626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7B2A369" w:rsidR="00BC4382" w:rsidRPr="001316E7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9EE7E35" w:rsidR="00BC4382" w:rsidRPr="001316E7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4382" w:rsidRPr="00997C0C" w14:paraId="68E691E2" w14:textId="77777777" w:rsidTr="00283FC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155"/>
        </w:trPr>
        <w:tc>
          <w:tcPr>
            <w:tcW w:w="626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5324B73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4DE3BF64" w:rsidR="00BC4382" w:rsidRPr="00997C0C" w:rsidRDefault="00BC4382" w:rsidP="00BC438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C4382" w:rsidRPr="00997C0C" w14:paraId="30B89418" w14:textId="77777777" w:rsidTr="00283FCF">
        <w:trPr>
          <w:gridAfter w:val="1"/>
          <w:wAfter w:w="108" w:type="dxa"/>
          <w:trHeight w:val="54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70776DB4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C4382" w:rsidRPr="00997C0C" w14:paraId="10DC4861" w14:textId="77777777" w:rsidTr="00082C41">
        <w:trPr>
          <w:gridAfter w:val="1"/>
          <w:wAfter w:w="108" w:type="dxa"/>
          <w:trHeight w:val="605"/>
        </w:trPr>
        <w:tc>
          <w:tcPr>
            <w:tcW w:w="1146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19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97" w:type="dxa"/>
            <w:gridSpan w:val="24"/>
            <w:shd w:val="clear" w:color="auto" w:fill="auto"/>
            <w:vAlign w:val="center"/>
          </w:tcPr>
          <w:p w14:paraId="1FD38684" w14:textId="2B462658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C4382" w:rsidRPr="00997C0C" w14:paraId="3FD00E3A" w14:textId="77777777" w:rsidTr="00082C41">
        <w:trPr>
          <w:gridAfter w:val="1"/>
          <w:wAfter w:w="108" w:type="dxa"/>
          <w:trHeight w:val="365"/>
        </w:trPr>
        <w:tc>
          <w:tcPr>
            <w:tcW w:w="1146" w:type="dxa"/>
            <w:gridSpan w:val="2"/>
            <w:vMerge/>
            <w:shd w:val="clear" w:color="auto" w:fill="auto"/>
            <w:vAlign w:val="center"/>
          </w:tcPr>
          <w:p w14:paraId="67E5DBFB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9" w:type="dxa"/>
            <w:gridSpan w:val="6"/>
            <w:vMerge/>
            <w:shd w:val="clear" w:color="auto" w:fill="auto"/>
            <w:vAlign w:val="center"/>
          </w:tcPr>
          <w:p w14:paraId="7835142E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43" w:type="dxa"/>
            <w:gridSpan w:val="12"/>
            <w:shd w:val="clear" w:color="auto" w:fill="auto"/>
            <w:vAlign w:val="center"/>
          </w:tcPr>
          <w:p w14:paraId="27542D69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544" w:type="dxa"/>
            <w:gridSpan w:val="8"/>
            <w:shd w:val="clear" w:color="auto" w:fill="auto"/>
            <w:vAlign w:val="center"/>
          </w:tcPr>
          <w:p w14:paraId="635EE2FE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4A371FE9" w14:textId="77777777" w:rsidR="00BC4382" w:rsidRPr="00997C0C" w:rsidRDefault="00BC4382" w:rsidP="00BC438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C5790" w:rsidRPr="00997C0C" w14:paraId="617F999B" w14:textId="77777777" w:rsidTr="00082C41">
        <w:trPr>
          <w:gridAfter w:val="1"/>
          <w:wAfter w:w="108" w:type="dxa"/>
          <w:trHeight w:val="681"/>
        </w:trPr>
        <w:tc>
          <w:tcPr>
            <w:tcW w:w="1146" w:type="dxa"/>
            <w:gridSpan w:val="2"/>
            <w:shd w:val="clear" w:color="auto" w:fill="auto"/>
            <w:vAlign w:val="center"/>
          </w:tcPr>
          <w:p w14:paraId="6BD356A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</w:t>
            </w:r>
          </w:p>
          <w:p w14:paraId="32D70435" w14:textId="4BFFAEC2" w:rsidR="00AC5790" w:rsidRPr="00AC5790" w:rsidRDefault="00AC5790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</w:t>
            </w:r>
            <w:r w:rsidR="00FC4C5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234" w14:textId="77777777" w:rsidR="00AC5790" w:rsidRPr="006258D8" w:rsidRDefault="00AC5790" w:rsidP="00AC5790">
            <w:pPr>
              <w:tabs>
                <w:tab w:val="left" w:pos="0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3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E3A3" w14:textId="77777777" w:rsidR="00AC5790" w:rsidRPr="00082C41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A9AD" w14:textId="77777777" w:rsidR="00AC5790" w:rsidRPr="00082C41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13EF" w14:textId="77777777" w:rsidR="00AC5790" w:rsidRPr="00082C41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C4C58" w:rsidRPr="00997C0C" w14:paraId="34C8436E" w14:textId="77777777" w:rsidTr="00AC5790">
        <w:trPr>
          <w:gridAfter w:val="1"/>
          <w:wAfter w:w="108" w:type="dxa"/>
          <w:trHeight w:val="746"/>
        </w:trPr>
        <w:tc>
          <w:tcPr>
            <w:tcW w:w="1146" w:type="dxa"/>
            <w:gridSpan w:val="2"/>
            <w:shd w:val="clear" w:color="auto" w:fill="auto"/>
            <w:vAlign w:val="center"/>
          </w:tcPr>
          <w:p w14:paraId="3BF23520" w14:textId="01CF9EB8" w:rsid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F05B" w14:textId="13B0D123" w:rsidR="00FC4C58" w:rsidRPr="006258D8" w:rsidRDefault="00FC4C58" w:rsidP="00FC4C58">
            <w:pPr>
              <w:tabs>
                <w:tab w:val="left" w:pos="0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C4C58">
              <w:rPr>
                <w:rFonts w:ascii="GHEA Grapalat" w:hAnsi="GHEA Grapalat"/>
                <w:sz w:val="18"/>
                <w:szCs w:val="18"/>
                <w:lang w:val="hy-AM"/>
              </w:rPr>
              <w:t>«Արփա-Սևան</w:t>
            </w:r>
            <w:r w:rsidRPr="00FC4C58">
              <w:rPr>
                <w:rFonts w:ascii="GHEA Grapalat" w:hAnsi="GHEA Grapalat"/>
                <w:b/>
                <w:sz w:val="18"/>
                <w:szCs w:val="18"/>
                <w:lang w:val="hy-AM"/>
              </w:rPr>
              <w:t>»</w:t>
            </w:r>
            <w:r w:rsidRPr="00FC4C58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ԲԲԸ</w:t>
            </w:r>
          </w:p>
        </w:tc>
        <w:tc>
          <w:tcPr>
            <w:tcW w:w="3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192" w14:textId="77777777" w:rsid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7DCDA3D4" w14:textId="71462CB6" w:rsidR="00FC4C58" w:rsidRP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C4C58">
              <w:rPr>
                <w:rFonts w:ascii="GHEA Grapalat" w:hAnsi="GHEA Grapalat"/>
                <w:sz w:val="18"/>
                <w:szCs w:val="18"/>
              </w:rPr>
              <w:t>1 833 383 966 .67</w:t>
            </w:r>
          </w:p>
        </w:tc>
        <w:tc>
          <w:tcPr>
            <w:tcW w:w="2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638" w14:textId="77777777" w:rsid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512F4E0" w14:textId="059656D5" w:rsidR="00FC4C58" w:rsidRP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C4C58">
              <w:rPr>
                <w:rFonts w:ascii="GHEA Grapalat" w:hAnsi="GHEA Grapalat"/>
                <w:sz w:val="18"/>
                <w:szCs w:val="18"/>
              </w:rPr>
              <w:t>366 676 793.33</w:t>
            </w:r>
          </w:p>
        </w:tc>
        <w:tc>
          <w:tcPr>
            <w:tcW w:w="1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3B" w14:textId="77777777" w:rsid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14:paraId="53490EC3" w14:textId="25C5DF11" w:rsidR="00FC4C58" w:rsidRPr="00FC4C58" w:rsidRDefault="00FC4C58" w:rsidP="00FC4C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C4C58">
              <w:rPr>
                <w:rFonts w:ascii="GHEA Grapalat" w:hAnsi="GHEA Grapalat"/>
                <w:sz w:val="18"/>
                <w:szCs w:val="18"/>
              </w:rPr>
              <w:t>2 200 060 760</w:t>
            </w:r>
          </w:p>
        </w:tc>
      </w:tr>
      <w:tr w:rsidR="00AC5790" w:rsidRPr="00997C0C" w14:paraId="2438946C" w14:textId="77777777" w:rsidTr="00283FCF">
        <w:trPr>
          <w:gridAfter w:val="1"/>
          <w:wAfter w:w="108" w:type="dxa"/>
          <w:trHeight w:val="83"/>
        </w:trPr>
        <w:tc>
          <w:tcPr>
            <w:tcW w:w="1146" w:type="dxa"/>
            <w:gridSpan w:val="2"/>
            <w:shd w:val="clear" w:color="auto" w:fill="auto"/>
            <w:vAlign w:val="center"/>
          </w:tcPr>
          <w:p w14:paraId="062910E9" w14:textId="6722486F" w:rsidR="00AC5790" w:rsidRPr="006258D8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116" w:type="dxa"/>
            <w:gridSpan w:val="30"/>
            <w:shd w:val="clear" w:color="auto" w:fill="auto"/>
            <w:vAlign w:val="center"/>
          </w:tcPr>
          <w:p w14:paraId="707A7071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AC5790" w:rsidRPr="00997C0C" w14:paraId="700CD07F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10ED060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521126E1" w14:textId="77777777" w:rsidTr="00283FCF">
        <w:trPr>
          <w:gridAfter w:val="1"/>
          <w:wAfter w:w="108" w:type="dxa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Տ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C5790" w:rsidRPr="00997C0C" w14:paraId="552679BF" w14:textId="77777777" w:rsidTr="00283FCF">
        <w:trPr>
          <w:gridAfter w:val="1"/>
          <w:wAfter w:w="108" w:type="dxa"/>
        </w:trPr>
        <w:tc>
          <w:tcPr>
            <w:tcW w:w="770" w:type="dxa"/>
            <w:vMerge w:val="restart"/>
            <w:shd w:val="clear" w:color="auto" w:fill="auto"/>
            <w:vAlign w:val="center"/>
          </w:tcPr>
          <w:p w14:paraId="770D59CE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232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26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C5790" w:rsidRPr="00997C0C" w14:paraId="3CA6FABC" w14:textId="77777777" w:rsidTr="00283FCF">
        <w:trPr>
          <w:gridAfter w:val="1"/>
          <w:wAfter w:w="108" w:type="dxa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C5790" w:rsidRPr="00997C0C" w14:paraId="5E96A1C5" w14:textId="77777777" w:rsidTr="00283FCF">
        <w:trPr>
          <w:gridAfter w:val="1"/>
          <w:wAfter w:w="108" w:type="dxa"/>
        </w:trPr>
        <w:tc>
          <w:tcPr>
            <w:tcW w:w="770" w:type="dxa"/>
            <w:shd w:val="clear" w:color="auto" w:fill="auto"/>
          </w:tcPr>
          <w:p w14:paraId="6CEDE0AD" w14:textId="4327E351" w:rsidR="00AC5790" w:rsidRPr="00E06AB2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283BE49" w:rsidR="00AC5790" w:rsidRPr="00EA3A03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4F7FBD08" w:rsidR="00AC5790" w:rsidRPr="009247DA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5A92DD51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10F9CF50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469FC1E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09423AC2" w14:textId="77777777" w:rsidTr="00283FCF">
        <w:trPr>
          <w:gridAfter w:val="1"/>
          <w:wAfter w:w="108" w:type="dxa"/>
          <w:trHeight w:val="40"/>
        </w:trPr>
        <w:tc>
          <w:tcPr>
            <w:tcW w:w="770" w:type="dxa"/>
            <w:tcBorders>
              <w:bottom w:val="single" w:sz="8" w:space="0" w:color="auto"/>
            </w:tcBorders>
            <w:shd w:val="clear" w:color="auto" w:fill="auto"/>
          </w:tcPr>
          <w:p w14:paraId="3F8F8D25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6ADA5" w14:textId="3B49201D" w:rsidR="00AC5790" w:rsidRPr="00E06AB2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3E04751" w14:textId="360F66BE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1CC6FF" w14:textId="657E36F6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10AD80B" w14:textId="7B28C0ED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80EC257" w14:textId="271C139A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4280099D" w14:textId="77777777" w:rsidTr="00283FCF">
        <w:trPr>
          <w:gridAfter w:val="1"/>
          <w:wAfter w:w="108" w:type="dxa"/>
          <w:trHeight w:val="40"/>
        </w:trPr>
        <w:tc>
          <w:tcPr>
            <w:tcW w:w="770" w:type="dxa"/>
            <w:tcBorders>
              <w:bottom w:val="single" w:sz="8" w:space="0" w:color="auto"/>
            </w:tcBorders>
            <w:shd w:val="clear" w:color="auto" w:fill="auto"/>
          </w:tcPr>
          <w:p w14:paraId="67233DCA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66B96" w14:textId="77777777" w:rsidR="00AC5790" w:rsidRPr="00E06AB2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  <w:tc>
          <w:tcPr>
            <w:tcW w:w="1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75A475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6F930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C680C6C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B14A67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522ACAFB" w14:textId="77777777" w:rsidTr="00283FCF">
        <w:trPr>
          <w:gridAfter w:val="1"/>
          <w:wAfter w:w="108" w:type="dxa"/>
          <w:trHeight w:val="331"/>
        </w:trPr>
        <w:tc>
          <w:tcPr>
            <w:tcW w:w="2014" w:type="dxa"/>
            <w:gridSpan w:val="5"/>
            <w:shd w:val="clear" w:color="auto" w:fill="auto"/>
            <w:vAlign w:val="center"/>
          </w:tcPr>
          <w:p w14:paraId="514F7E40" w14:textId="77777777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248" w:type="dxa"/>
            <w:gridSpan w:val="27"/>
            <w:shd w:val="clear" w:color="auto" w:fill="auto"/>
            <w:vAlign w:val="center"/>
          </w:tcPr>
          <w:p w14:paraId="52FDF6E7" w14:textId="77777777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997C0C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  <w:p w14:paraId="71AB42B3" w14:textId="6020CBC2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997C0C" w14:paraId="617248CD" w14:textId="77777777" w:rsidTr="00283FCF">
        <w:trPr>
          <w:gridAfter w:val="1"/>
          <w:wAfter w:w="108" w:type="dxa"/>
          <w:trHeight w:val="289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997C0C" w14:paraId="1515C769" w14:textId="77777777" w:rsidTr="00283FCF">
        <w:trPr>
          <w:gridAfter w:val="1"/>
          <w:wAfter w:w="108" w:type="dxa"/>
          <w:trHeight w:val="346"/>
        </w:trPr>
        <w:tc>
          <w:tcPr>
            <w:tcW w:w="48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3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842B222" w:rsidR="00AC5790" w:rsidRPr="00997C0C" w:rsidRDefault="00DA074C" w:rsidP="00DA07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20.05</w:t>
            </w:r>
            <w:r w:rsidR="00AC5790"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AC5790"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C5790" w:rsidRPr="00997C0C" w14:paraId="71BEA872" w14:textId="77777777" w:rsidTr="00283FCF">
        <w:trPr>
          <w:gridAfter w:val="1"/>
          <w:wAfter w:w="108" w:type="dxa"/>
          <w:trHeight w:val="92"/>
        </w:trPr>
        <w:tc>
          <w:tcPr>
            <w:tcW w:w="487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6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6A03395D" w:rsidR="00AC5790" w:rsidRPr="00684768" w:rsidRDefault="00684768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սկիզբ</w:t>
            </w:r>
          </w:p>
        </w:tc>
        <w:tc>
          <w:tcPr>
            <w:tcW w:w="27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3FE3038" w:rsidR="00AC5790" w:rsidRPr="00684768" w:rsidRDefault="00684768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ավարտ</w:t>
            </w:r>
          </w:p>
        </w:tc>
      </w:tr>
      <w:tr w:rsidR="00AC5790" w:rsidRPr="00997C0C" w14:paraId="04C80107" w14:textId="77777777" w:rsidTr="008E2CC7">
        <w:trPr>
          <w:gridAfter w:val="1"/>
          <w:wAfter w:w="108" w:type="dxa"/>
          <w:trHeight w:val="92"/>
        </w:trPr>
        <w:tc>
          <w:tcPr>
            <w:tcW w:w="487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6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B2202" w14:textId="57E2A77E" w:rsidR="00AC5790" w:rsidRPr="00633748" w:rsidRDefault="00DA074C" w:rsidP="00AC579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կիրառելի չէ</w:t>
            </w:r>
          </w:p>
        </w:tc>
        <w:tc>
          <w:tcPr>
            <w:tcW w:w="27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499AC" w14:textId="2D406CFC" w:rsidR="00AC5790" w:rsidRPr="00633748" w:rsidRDefault="00AC5790" w:rsidP="00AC5790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997C0C" w14:paraId="2254FA5C" w14:textId="77777777" w:rsidTr="00283FCF">
        <w:trPr>
          <w:gridAfter w:val="1"/>
          <w:wAfter w:w="108" w:type="dxa"/>
          <w:trHeight w:val="344"/>
        </w:trPr>
        <w:tc>
          <w:tcPr>
            <w:tcW w:w="1126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01D3E21" w:rsidR="00AC5790" w:rsidRPr="00997C0C" w:rsidRDefault="00AC5790" w:rsidP="007213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</w:t>
            </w:r>
            <w:r w:rsidRPr="003041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7213F7" w:rsidRPr="003041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3041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213F7" w:rsidRPr="003041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05.2024</w:t>
            </w:r>
            <w:r w:rsidRPr="003041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C5790" w:rsidRPr="00997C0C" w14:paraId="3C75DA26" w14:textId="77777777" w:rsidTr="00283FCF">
        <w:trPr>
          <w:gridAfter w:val="1"/>
          <w:wAfter w:w="108" w:type="dxa"/>
          <w:trHeight w:val="344"/>
        </w:trPr>
        <w:tc>
          <w:tcPr>
            <w:tcW w:w="48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08D11FB" w:rsidR="00AC5790" w:rsidRPr="00633748" w:rsidRDefault="00DA074C" w:rsidP="00DA07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05.06.2024</w:t>
            </w:r>
          </w:p>
        </w:tc>
      </w:tr>
      <w:tr w:rsidR="00AC5790" w:rsidRPr="00997C0C" w14:paraId="0682C6BE" w14:textId="77777777" w:rsidTr="00283FCF">
        <w:trPr>
          <w:gridAfter w:val="1"/>
          <w:wAfter w:w="108" w:type="dxa"/>
          <w:trHeight w:val="344"/>
        </w:trPr>
        <w:tc>
          <w:tcPr>
            <w:tcW w:w="48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AC5790" w:rsidRPr="003041F0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041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3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E259D80" w:rsidR="00AC5790" w:rsidRPr="003041F0" w:rsidRDefault="00DA074C" w:rsidP="00DA074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041F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07.06</w:t>
            </w:r>
            <w:r w:rsidRPr="003041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AC5790" w:rsidRPr="00997C0C" w14:paraId="79A64497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620F225D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4E4EA255" w14:textId="77777777" w:rsidTr="00283FCF">
        <w:trPr>
          <w:gridAfter w:val="1"/>
          <w:wAfter w:w="108" w:type="dxa"/>
        </w:trPr>
        <w:tc>
          <w:tcPr>
            <w:tcW w:w="770" w:type="dxa"/>
            <w:vMerge w:val="restart"/>
            <w:shd w:val="clear" w:color="auto" w:fill="auto"/>
            <w:vAlign w:val="center"/>
          </w:tcPr>
          <w:p w14:paraId="7AA249E4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288" w:type="dxa"/>
            <w:gridSpan w:val="29"/>
            <w:shd w:val="clear" w:color="auto" w:fill="auto"/>
            <w:vAlign w:val="center"/>
          </w:tcPr>
          <w:p w14:paraId="0A5086C3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C5790" w:rsidRPr="00997C0C" w14:paraId="11F19FA1" w14:textId="77777777" w:rsidTr="00283FCF">
        <w:trPr>
          <w:gridAfter w:val="1"/>
          <w:wAfter w:w="108" w:type="dxa"/>
          <w:trHeight w:val="237"/>
        </w:trPr>
        <w:tc>
          <w:tcPr>
            <w:tcW w:w="770" w:type="dxa"/>
            <w:vMerge/>
            <w:shd w:val="clear" w:color="auto" w:fill="auto"/>
            <w:vAlign w:val="center"/>
          </w:tcPr>
          <w:p w14:paraId="39B67943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2856C5C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2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14:paraId="58A33AC2" w14:textId="7D4D7795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 չափը</w:t>
            </w: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14:paraId="0911FBB2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C5790" w:rsidRPr="00997C0C" w14:paraId="4DC53241" w14:textId="77777777" w:rsidTr="00283FCF">
        <w:trPr>
          <w:gridAfter w:val="1"/>
          <w:wAfter w:w="108" w:type="dxa"/>
          <w:trHeight w:val="238"/>
        </w:trPr>
        <w:tc>
          <w:tcPr>
            <w:tcW w:w="770" w:type="dxa"/>
            <w:vMerge/>
            <w:shd w:val="clear" w:color="auto" w:fill="auto"/>
            <w:vAlign w:val="center"/>
          </w:tcPr>
          <w:p w14:paraId="7D858D4B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078A8417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8"/>
            <w:vMerge/>
            <w:shd w:val="clear" w:color="auto" w:fill="auto"/>
            <w:vAlign w:val="center"/>
          </w:tcPr>
          <w:p w14:paraId="67FA13FC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vMerge/>
            <w:shd w:val="clear" w:color="auto" w:fill="auto"/>
            <w:vAlign w:val="center"/>
          </w:tcPr>
          <w:p w14:paraId="73BBD2A3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14:paraId="078CB50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14:paraId="3C0959C2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C5790" w:rsidRPr="00997C0C" w14:paraId="75FDA7D8" w14:textId="77777777" w:rsidTr="00283FCF">
        <w:trPr>
          <w:gridAfter w:val="1"/>
          <w:wAfter w:w="108" w:type="dxa"/>
          <w:trHeight w:val="263"/>
        </w:trPr>
        <w:tc>
          <w:tcPr>
            <w:tcW w:w="77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4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64CBC" w:rsidRPr="007213F7" w14:paraId="0C60A34E" w14:textId="77777777" w:rsidTr="00BD2D71">
        <w:trPr>
          <w:gridAfter w:val="1"/>
          <w:wAfter w:w="108" w:type="dxa"/>
          <w:trHeight w:val="110"/>
        </w:trPr>
        <w:tc>
          <w:tcPr>
            <w:tcW w:w="770" w:type="dxa"/>
            <w:shd w:val="clear" w:color="auto" w:fill="auto"/>
            <w:vAlign w:val="center"/>
          </w:tcPr>
          <w:p w14:paraId="1F37C11A" w14:textId="1E7CEFEE" w:rsidR="00564CBC" w:rsidRPr="001A5C20" w:rsidRDefault="00A07129" w:rsidP="00564C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373" w14:textId="53C2BF0B" w:rsidR="00564CBC" w:rsidRPr="0092676B" w:rsidRDefault="00A07129" w:rsidP="00564C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129">
              <w:rPr>
                <w:rFonts w:ascii="GHEA Grapalat" w:hAnsi="GHEA Grapalat"/>
                <w:sz w:val="18"/>
                <w:szCs w:val="18"/>
                <w:lang w:val="hy-AM"/>
              </w:rPr>
              <w:t>«Արփա-Սևան» ԲԲԸ</w:t>
            </w:r>
          </w:p>
        </w:tc>
        <w:tc>
          <w:tcPr>
            <w:tcW w:w="2233" w:type="dxa"/>
            <w:gridSpan w:val="8"/>
            <w:shd w:val="clear" w:color="auto" w:fill="auto"/>
            <w:vAlign w:val="center"/>
          </w:tcPr>
          <w:p w14:paraId="11AC14AD" w14:textId="49E1C97A" w:rsidR="00564CBC" w:rsidRPr="003A2A5F" w:rsidRDefault="00A07129" w:rsidP="00564C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129">
              <w:rPr>
                <w:rFonts w:ascii="GHEA Grapalat" w:hAnsi="GHEA Grapalat" w:cs="Sylfaen"/>
                <w:bCs/>
                <w:iCs/>
                <w:sz w:val="18"/>
                <w:szCs w:val="18"/>
                <w:lang w:val="hy-AM"/>
              </w:rPr>
              <w:t>ՋԿ-</w:t>
            </w:r>
            <w:r w:rsidRPr="00A07129">
              <w:rPr>
                <w:rFonts w:ascii="GHEA Grapalat" w:hAnsi="GHEA Grapalat" w:cs="Sylfaen"/>
                <w:bCs/>
                <w:iCs/>
                <w:sz w:val="18"/>
                <w:szCs w:val="18"/>
                <w:lang w:val="af-ZA"/>
              </w:rPr>
              <w:t>ԲՄԱՇՁԲ-24/1</w:t>
            </w:r>
            <w:r w:rsidRPr="00A07129">
              <w:rPr>
                <w:rFonts w:ascii="GHEA Grapalat" w:hAnsi="GHEA Grapalat" w:cs="Sylfaen"/>
                <w:bCs/>
                <w:iCs/>
                <w:sz w:val="18"/>
                <w:szCs w:val="18"/>
                <w:lang w:val="hy-AM"/>
              </w:rPr>
              <w:t>-Ա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1A1F8C8" w14:textId="73BEB457" w:rsidR="00564CBC" w:rsidRPr="003E465E" w:rsidRDefault="007213F7" w:rsidP="007213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07.06</w:t>
            </w:r>
            <w:r w:rsidR="00564CBC" w:rsidRPr="003E465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4</w:t>
            </w:r>
            <w:r w:rsidR="00564CBC" w:rsidRPr="003E465E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0DD1D286" w14:textId="52CF21E1" w:rsidR="00564CBC" w:rsidRPr="003E465E" w:rsidRDefault="007213F7" w:rsidP="00C928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3</w:t>
            </w:r>
            <w:r w:rsidR="00C9281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.03.2025</w:t>
            </w:r>
            <w:r w:rsidR="00564CBC" w:rsidRPr="003E465E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5860531" w14:textId="0065B963" w:rsidR="00564CBC" w:rsidRPr="00AB2A73" w:rsidRDefault="00AB2A73" w:rsidP="00564C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AB2A73">
              <w:rPr>
                <w:rFonts w:ascii="GHEA Grapalat" w:eastAsia="Times New Roman" w:hAnsi="GHEA Grapalat" w:cs="Times Armenian"/>
                <w:sz w:val="18"/>
                <w:szCs w:val="18"/>
                <w:lang w:val="hy-AM"/>
              </w:rPr>
              <w:t>440 012 000</w:t>
            </w:r>
          </w:p>
        </w:tc>
        <w:tc>
          <w:tcPr>
            <w:tcW w:w="1339" w:type="dxa"/>
            <w:gridSpan w:val="5"/>
            <w:shd w:val="clear" w:color="auto" w:fill="auto"/>
          </w:tcPr>
          <w:p w14:paraId="7A39611E" w14:textId="10C32D4B" w:rsidR="00AB2A73" w:rsidRPr="00AB2A73" w:rsidRDefault="00AB2A73" w:rsidP="00AB2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AB2A7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2 200 060 760</w:t>
            </w:r>
          </w:p>
          <w:p w14:paraId="14C1BD7E" w14:textId="3F42A178" w:rsidR="00AB2A73" w:rsidRPr="00AB2A73" w:rsidRDefault="00AB2A73" w:rsidP="00AB2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AB2A7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2024թ.-ի -986 193 000</w:t>
            </w:r>
          </w:p>
          <w:p w14:paraId="41821094" w14:textId="7B46847B" w:rsidR="00564CBC" w:rsidRPr="00AB2A73" w:rsidRDefault="00564CBC" w:rsidP="00564C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35C2C732" w14:textId="70005A37" w:rsidR="00564CBC" w:rsidRPr="00AB2A73" w:rsidRDefault="00AB2A73" w:rsidP="00564CB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B2A73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2 200 060 760</w:t>
            </w:r>
          </w:p>
        </w:tc>
      </w:tr>
      <w:tr w:rsidR="00AC5790" w:rsidRPr="007213F7" w14:paraId="41E4ED39" w14:textId="77777777" w:rsidTr="00283FCF">
        <w:trPr>
          <w:gridAfter w:val="1"/>
          <w:wAfter w:w="108" w:type="dxa"/>
          <w:trHeight w:val="150"/>
        </w:trPr>
        <w:tc>
          <w:tcPr>
            <w:tcW w:w="11262" w:type="dxa"/>
            <w:gridSpan w:val="32"/>
            <w:shd w:val="clear" w:color="auto" w:fill="auto"/>
            <w:vAlign w:val="center"/>
          </w:tcPr>
          <w:p w14:paraId="7265AE84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C5790" w:rsidRPr="00997C0C" w14:paraId="1F657639" w14:textId="77777777" w:rsidTr="00283FCF">
        <w:trPr>
          <w:gridAfter w:val="1"/>
          <w:wAfter w:w="108" w:type="dxa"/>
          <w:trHeight w:val="125"/>
        </w:trPr>
        <w:tc>
          <w:tcPr>
            <w:tcW w:w="7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2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0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Հասցե, 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հեռ.</w:t>
            </w:r>
          </w:p>
        </w:tc>
        <w:tc>
          <w:tcPr>
            <w:tcW w:w="21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5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C5790" w:rsidRPr="00997C0C" w14:paraId="223A7F8C" w14:textId="77777777" w:rsidTr="0031334D">
        <w:trPr>
          <w:gridAfter w:val="1"/>
          <w:wAfter w:w="108" w:type="dxa"/>
          <w:trHeight w:val="40"/>
        </w:trPr>
        <w:tc>
          <w:tcPr>
            <w:tcW w:w="770" w:type="dxa"/>
            <w:shd w:val="clear" w:color="auto" w:fill="auto"/>
            <w:vAlign w:val="center"/>
          </w:tcPr>
          <w:p w14:paraId="74314EE1" w14:textId="27E18FF0" w:rsidR="00AC5790" w:rsidRPr="00997C0C" w:rsidRDefault="00A07129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2E" w14:textId="4B11AB94" w:rsidR="00AC5790" w:rsidRPr="009D0CB1" w:rsidRDefault="00A07129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129">
              <w:rPr>
                <w:rFonts w:ascii="GHEA Grapalat" w:hAnsi="GHEA Grapalat"/>
                <w:sz w:val="18"/>
                <w:szCs w:val="18"/>
                <w:lang w:val="hy-AM"/>
              </w:rPr>
              <w:t>«Արփա-Սևան» ԲԲԸ</w:t>
            </w:r>
          </w:p>
        </w:tc>
        <w:tc>
          <w:tcPr>
            <w:tcW w:w="30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15D68" w14:textId="77777777" w:rsidR="00EE06D8" w:rsidRPr="00EE06D8" w:rsidRDefault="00EE06D8" w:rsidP="00EE06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E06D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ք</w:t>
            </w:r>
            <w:r w:rsidRPr="00EE06D8">
              <w:rPr>
                <w:rFonts w:ascii="Cambria Math" w:eastAsia="Times New Roman" w:hAnsi="Cambria Math" w:cs="Cambria Math"/>
                <w:sz w:val="18"/>
                <w:szCs w:val="18"/>
                <w:lang w:val="hy-AM" w:eastAsia="ru-RU"/>
              </w:rPr>
              <w:t>․</w:t>
            </w:r>
            <w:r w:rsidRPr="00EE06D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Երևան, Սեբաստիա 31/2</w:t>
            </w:r>
          </w:p>
          <w:p w14:paraId="3BDC5CAD" w14:textId="36193A0B" w:rsidR="00AC5790" w:rsidRPr="00EE06D8" w:rsidRDefault="00EE06D8" w:rsidP="00EE06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EE06D8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հեռ. 098586635</w:t>
            </w:r>
          </w:p>
        </w:tc>
        <w:tc>
          <w:tcPr>
            <w:tcW w:w="21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3CCDF45A" w:rsidR="00AC5790" w:rsidRPr="00997C0C" w:rsidRDefault="00CE6D2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hyperlink r:id="rId8" w:history="1">
              <w:r w:rsidR="005918C6" w:rsidRPr="005918C6">
                <w:rPr>
                  <w:rFonts w:ascii="GHEA Grapalat" w:hAnsi="GHEA Grapalat" w:cs="Arial Unicode"/>
                  <w:color w:val="0000FF"/>
                  <w:sz w:val="20"/>
                  <w:szCs w:val="20"/>
                  <w:u w:val="single"/>
                  <w:lang w:val="hy-AM"/>
                </w:rPr>
                <w:t>info@arpa-sevan.am</w:t>
              </w:r>
            </w:hyperlink>
            <w:r w:rsidR="005918C6" w:rsidRPr="005918C6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 xml:space="preserve"> , </w:t>
            </w:r>
            <w:hyperlink r:id="rId9" w:history="1">
              <w:r w:rsidR="005918C6" w:rsidRPr="005918C6">
                <w:rPr>
                  <w:rFonts w:ascii="GHEA Grapalat" w:hAnsi="GHEA Grapalat" w:cs="Arial Unicode"/>
                  <w:color w:val="0000FF"/>
                  <w:sz w:val="20"/>
                  <w:szCs w:val="20"/>
                  <w:u w:val="single"/>
                  <w:lang w:val="hy-AM"/>
                </w:rPr>
                <w:t>a_ghazaryan@arpa-sevan.am</w:t>
              </w:r>
            </w:hyperlink>
          </w:p>
        </w:tc>
        <w:tc>
          <w:tcPr>
            <w:tcW w:w="25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222A9B86" w:rsidR="00AC5790" w:rsidRPr="00EE06D8" w:rsidRDefault="00212D61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193004671700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0C766A78" w:rsidR="00AC5790" w:rsidRPr="00EE06D8" w:rsidRDefault="00212D61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00003206</w:t>
            </w:r>
          </w:p>
        </w:tc>
      </w:tr>
      <w:tr w:rsidR="00AC5790" w:rsidRPr="00997C0C" w14:paraId="496A046D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393BE26B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3863A00B" w14:textId="77777777" w:rsidTr="008E227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8" w:type="dxa"/>
          <w:trHeight w:val="200"/>
        </w:trPr>
        <w:tc>
          <w:tcPr>
            <w:tcW w:w="26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4C7C2" w14:textId="7C80E3E3" w:rsidR="00AC5790" w:rsidRPr="00997C0C" w:rsidRDefault="00AC5790" w:rsidP="00AC5790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97C0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97C0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  <w:p w14:paraId="31BCF083" w14:textId="11DE0DE4" w:rsidR="00AC5790" w:rsidRPr="003C5981" w:rsidRDefault="00AC5790" w:rsidP="00AC5790">
            <w:pPr>
              <w:spacing w:before="0" w:after="0"/>
              <w:ind w:left="0" w:firstLine="706"/>
              <w:jc w:val="both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</w:tr>
      <w:tr w:rsidR="00AC5790" w:rsidRPr="00822C09" w14:paraId="485BF528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60FF974B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7DB42300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auto"/>
            <w:vAlign w:val="center"/>
          </w:tcPr>
          <w:p w14:paraId="0AD8E25E" w14:textId="4292F646" w:rsidR="00AC5790" w:rsidRPr="00F42341" w:rsidRDefault="00AC5790" w:rsidP="00AC5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47D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</w:t>
            </w:r>
            <w:r w:rsidR="00623578" w:rsidRPr="00047D4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այացրած մասնակիցները</w:t>
            </w:r>
            <w:r w:rsidR="00623578"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 այնպես էլ լիազորված մարմնի կողմից վարվող ցուցակում ընդգրկված՝</w:t>
            </w: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</w:t>
            </w:r>
            <w:r w:rsidR="00822C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արությունը հրապարակվելուց հետո 4</w:t>
            </w:r>
            <w:bookmarkStart w:id="0" w:name="_GoBack"/>
            <w:bookmarkEnd w:id="0"/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AC5790" w:rsidRPr="00F42341" w:rsidRDefault="00AC5790" w:rsidP="00AC5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AC5790" w:rsidRPr="00F42341" w:rsidRDefault="00AC5790" w:rsidP="00AC5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3A250677" w:rsidR="00AC5790" w:rsidRPr="00F42341" w:rsidRDefault="00AC5790" w:rsidP="00AC5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</w:t>
            </w:r>
            <w:r w:rsidR="00623578"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ակը չի կարող գերազանցել երկուսը,</w:t>
            </w:r>
          </w:p>
          <w:p w14:paraId="1997F28A" w14:textId="77777777" w:rsidR="00AC5790" w:rsidRPr="00F42341" w:rsidRDefault="00AC5790" w:rsidP="00AC5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D7ED0AD" w:rsidR="00AC5790" w:rsidRPr="00F42341" w:rsidRDefault="00AC5790" w:rsidP="00AC5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AC5790" w:rsidRPr="00F42341" w:rsidRDefault="00AC5790" w:rsidP="00AC5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56C30146" w14:textId="4B32E89C" w:rsidR="005F762E" w:rsidRPr="00F42341" w:rsidRDefault="00AC5790" w:rsidP="00AC5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</w:t>
            </w:r>
            <w:r w:rsidR="00A871FA"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ական գրանցման վկայականի պատճենը և առաջադրվող ֆիզիկական անձանց անձը հաստատող վավեր փաստաթղթի պատճենները</w:t>
            </w:r>
          </w:p>
          <w:p w14:paraId="366938C8" w14:textId="6FCB61C0" w:rsidR="00AC5790" w:rsidRPr="00047D46" w:rsidRDefault="00AC5790" w:rsidP="001B4B8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4234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hyperlink r:id="rId10" w:history="1">
              <w:r w:rsidR="001B4B88" w:rsidRPr="00F42341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artyom.mkhitaryan@scws.am</w:t>
              </w:r>
            </w:hyperlink>
            <w:r w:rsidRPr="00F4234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&gt;:</w:t>
            </w:r>
          </w:p>
        </w:tc>
      </w:tr>
      <w:tr w:rsidR="00AC5790" w:rsidRPr="00822C09" w14:paraId="3CC8B38C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02AFA8BF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5484FA73" w14:textId="77777777" w:rsidTr="008E2275">
        <w:trPr>
          <w:gridAfter w:val="1"/>
          <w:wAfter w:w="108" w:type="dxa"/>
          <w:trHeight w:val="475"/>
        </w:trPr>
        <w:tc>
          <w:tcPr>
            <w:tcW w:w="26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տեղեկությունները </w:t>
            </w:r>
          </w:p>
        </w:tc>
        <w:tc>
          <w:tcPr>
            <w:tcW w:w="864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3EEF7044" w:rsidR="00AC5790" w:rsidRPr="00E46B17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97C0C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hy-AM"/>
              </w:rPr>
              <w:lastRenderedPageBreak/>
              <w:t xml:space="preserve"> </w:t>
            </w:r>
            <w:hyperlink r:id="rId11" w:history="1">
              <w:r w:rsidRPr="00997C0C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,</w:t>
            </w:r>
            <w:r w:rsidRPr="00997C0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hyperlink r:id="rId12" w:history="1">
              <w:r w:rsidRPr="00E46B17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www.armeps.am</w:t>
              </w:r>
            </w:hyperlink>
            <w:r w:rsidRPr="00E46B1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</w:tr>
      <w:tr w:rsidR="00AC5790" w:rsidRPr="00822C09" w14:paraId="5A7FED5D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0C88E28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40B30E88" w14:textId="77777777" w:rsidTr="008E2275">
        <w:trPr>
          <w:gridAfter w:val="1"/>
          <w:wAfter w:w="108" w:type="dxa"/>
          <w:trHeight w:val="427"/>
        </w:trPr>
        <w:tc>
          <w:tcPr>
            <w:tcW w:w="26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97C0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4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541BD7F7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4DE14D25" w14:textId="77777777" w:rsidTr="008E2275">
        <w:trPr>
          <w:gridAfter w:val="1"/>
          <w:wAfter w:w="108" w:type="dxa"/>
          <w:trHeight w:val="427"/>
        </w:trPr>
        <w:tc>
          <w:tcPr>
            <w:tcW w:w="26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97C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4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C5790" w:rsidRPr="00822C09" w14:paraId="1DAD5D5C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57597369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5790" w:rsidRPr="00997C0C" w14:paraId="5F667D89" w14:textId="77777777" w:rsidTr="008E2275">
        <w:trPr>
          <w:gridAfter w:val="1"/>
          <w:wAfter w:w="108" w:type="dxa"/>
          <w:trHeight w:val="427"/>
        </w:trPr>
        <w:tc>
          <w:tcPr>
            <w:tcW w:w="26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4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948D3E4" w:rsidR="00AC5790" w:rsidRPr="000D223E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C5790" w:rsidRPr="00997C0C" w14:paraId="406B68D6" w14:textId="77777777" w:rsidTr="00283FCF">
        <w:trPr>
          <w:gridAfter w:val="1"/>
          <w:wAfter w:w="108" w:type="dxa"/>
          <w:trHeight w:val="288"/>
        </w:trPr>
        <w:tc>
          <w:tcPr>
            <w:tcW w:w="11262" w:type="dxa"/>
            <w:gridSpan w:val="32"/>
            <w:shd w:val="clear" w:color="auto" w:fill="99CCFF"/>
            <w:vAlign w:val="center"/>
          </w:tcPr>
          <w:p w14:paraId="79EAD146" w14:textId="77777777" w:rsidR="00AC5790" w:rsidRPr="00997C0C" w:rsidRDefault="00AC5790" w:rsidP="00AC5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5790" w:rsidRPr="00997C0C" w14:paraId="1A2BD291" w14:textId="77777777" w:rsidTr="00283FCF">
        <w:trPr>
          <w:gridAfter w:val="1"/>
          <w:wAfter w:w="108" w:type="dxa"/>
          <w:trHeight w:val="227"/>
        </w:trPr>
        <w:tc>
          <w:tcPr>
            <w:tcW w:w="11262" w:type="dxa"/>
            <w:gridSpan w:val="32"/>
            <w:shd w:val="clear" w:color="auto" w:fill="auto"/>
            <w:vAlign w:val="center"/>
          </w:tcPr>
          <w:p w14:paraId="73A19DB3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5790" w:rsidRPr="00997C0C" w14:paraId="002AF1AD" w14:textId="77777777" w:rsidTr="00684D39">
        <w:trPr>
          <w:gridAfter w:val="1"/>
          <w:wAfter w:w="108" w:type="dxa"/>
          <w:trHeight w:val="4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0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C5790" w:rsidRPr="00997C0C" w:rsidRDefault="00AC5790" w:rsidP="00AC5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97C0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C5790" w:rsidRPr="00997C0C" w14:paraId="6C6C269C" w14:textId="77777777" w:rsidTr="00684D39">
        <w:trPr>
          <w:gridAfter w:val="1"/>
          <w:wAfter w:w="108" w:type="dxa"/>
          <w:trHeight w:val="47"/>
        </w:trPr>
        <w:tc>
          <w:tcPr>
            <w:tcW w:w="3324" w:type="dxa"/>
            <w:gridSpan w:val="7"/>
            <w:shd w:val="clear" w:color="auto" w:fill="auto"/>
            <w:vAlign w:val="center"/>
          </w:tcPr>
          <w:p w14:paraId="0A862370" w14:textId="11803E0A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97C0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Ա.</w:t>
            </w:r>
            <w:r w:rsidRPr="00997C0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Սարգսյան</w:t>
            </w:r>
          </w:p>
        </w:tc>
        <w:tc>
          <w:tcPr>
            <w:tcW w:w="4060" w:type="dxa"/>
            <w:gridSpan w:val="16"/>
            <w:shd w:val="clear" w:color="auto" w:fill="auto"/>
            <w:vAlign w:val="center"/>
          </w:tcPr>
          <w:p w14:paraId="570A2BE5" w14:textId="002DE996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97C0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010 </w:t>
            </w:r>
            <w:r w:rsidRPr="00997C0C">
              <w:rPr>
                <w:rFonts w:ascii="GHEA Grapalat" w:hAnsi="GHEA Grapalat"/>
                <w:b/>
                <w:bCs/>
                <w:sz w:val="14"/>
                <w:szCs w:val="14"/>
              </w:rPr>
              <w:t>540229</w:t>
            </w:r>
          </w:p>
        </w:tc>
        <w:tc>
          <w:tcPr>
            <w:tcW w:w="3878" w:type="dxa"/>
            <w:gridSpan w:val="9"/>
            <w:shd w:val="clear" w:color="auto" w:fill="auto"/>
            <w:vAlign w:val="center"/>
          </w:tcPr>
          <w:p w14:paraId="40C416ED" w14:textId="77777777" w:rsidR="00AC5790" w:rsidRDefault="00CE6D2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hyperlink r:id="rId13" w:history="1">
              <w:r w:rsidR="00AC5790" w:rsidRPr="00187FAD">
                <w:rPr>
                  <w:rStyle w:val="Hyperlink"/>
                  <w:sz w:val="18"/>
                  <w:szCs w:val="18"/>
                </w:rPr>
                <w:t>anna.sargsyan@scws.am</w:t>
              </w:r>
            </w:hyperlink>
            <w:r w:rsidR="00AC5790">
              <w:rPr>
                <w:sz w:val="18"/>
                <w:szCs w:val="18"/>
              </w:rPr>
              <w:t>,</w:t>
            </w:r>
          </w:p>
          <w:p w14:paraId="3C42DEDA" w14:textId="33A7A079" w:rsidR="00AC5790" w:rsidRPr="00997C0C" w:rsidRDefault="00AC5790" w:rsidP="00AC5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87FAD">
              <w:rPr>
                <w:sz w:val="18"/>
                <w:szCs w:val="18"/>
              </w:rPr>
              <w:t xml:space="preserve"> </w:t>
            </w:r>
            <w:hyperlink r:id="rId14" w:history="1">
              <w:r w:rsidRPr="00997C0C">
                <w:rPr>
                  <w:rStyle w:val="Hyperlink"/>
                  <w:rFonts w:ascii="GHEA Grapalat" w:hAnsi="GHEA Grapalat"/>
                  <w:sz w:val="16"/>
                  <w:szCs w:val="16"/>
                </w:rPr>
                <w:t>finansakan2013@mail.ru</w:t>
              </w:r>
            </w:hyperlink>
          </w:p>
        </w:tc>
      </w:tr>
    </w:tbl>
    <w:p w14:paraId="0C123193" w14:textId="0BE21300" w:rsidR="0022631D" w:rsidRPr="00997C0C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D59FD67" w14:textId="77777777" w:rsidR="008E5AC0" w:rsidRPr="00AB7954" w:rsidRDefault="008E5AC0" w:rsidP="008E5AC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97C0C">
        <w:rPr>
          <w:rFonts w:ascii="GHEA Grapalat" w:hAnsi="GHEA Grapalat" w:cs="Sylfaen"/>
          <w:sz w:val="20"/>
          <w:lang w:val="af-ZA"/>
        </w:rPr>
        <w:t>Պատվիրատու</w:t>
      </w:r>
      <w:r w:rsidRPr="00997C0C">
        <w:rPr>
          <w:rFonts w:ascii="GHEA Grapalat" w:hAnsi="GHEA Grapalat"/>
          <w:sz w:val="20"/>
          <w:lang w:val="af-ZA"/>
        </w:rPr>
        <w:t>՝</w:t>
      </w:r>
      <w:r w:rsidRPr="00997C0C">
        <w:rPr>
          <w:rFonts w:ascii="GHEA Grapalat" w:hAnsi="GHEA Grapalat"/>
          <w:b w:val="0"/>
          <w:i w:val="0"/>
          <w:lang w:val="af-ZA"/>
        </w:rPr>
        <w:t xml:space="preserve"> </w:t>
      </w:r>
      <w:r w:rsidRPr="00997C0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Pr="00997C0C">
        <w:rPr>
          <w:rFonts w:ascii="GHEA Grapalat" w:hAnsi="GHEA Grapalat"/>
          <w:b w:val="0"/>
          <w:sz w:val="20"/>
          <w:lang w:val="af-ZA"/>
        </w:rPr>
        <w:t xml:space="preserve">Ջրային </w:t>
      </w:r>
      <w:r w:rsidRPr="00997C0C">
        <w:rPr>
          <w:rFonts w:ascii="GHEA Grapalat" w:hAnsi="GHEA Grapalat" w:cs="Sylfaen"/>
          <w:b w:val="0"/>
          <w:sz w:val="20"/>
        </w:rPr>
        <w:t>կոմիտե</w:t>
      </w:r>
    </w:p>
    <w:p w14:paraId="7AFFAB42" w14:textId="77777777" w:rsidR="008E5AC0" w:rsidRPr="0022631D" w:rsidRDefault="008E5AC0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A7959">
      <w:pgSz w:w="11907" w:h="16840" w:code="9"/>
      <w:pgMar w:top="568" w:right="562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5EAD" w14:textId="77777777" w:rsidR="00CE6D20" w:rsidRDefault="00CE6D20" w:rsidP="0022631D">
      <w:pPr>
        <w:spacing w:before="0" w:after="0"/>
      </w:pPr>
      <w:r>
        <w:separator/>
      </w:r>
    </w:p>
  </w:endnote>
  <w:endnote w:type="continuationSeparator" w:id="0">
    <w:p w14:paraId="2F5E3656" w14:textId="77777777" w:rsidR="00CE6D20" w:rsidRDefault="00CE6D2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8A18F" w14:textId="77777777" w:rsidR="00CE6D20" w:rsidRDefault="00CE6D20" w:rsidP="0022631D">
      <w:pPr>
        <w:spacing w:before="0" w:after="0"/>
      </w:pPr>
      <w:r>
        <w:separator/>
      </w:r>
    </w:p>
  </w:footnote>
  <w:footnote w:type="continuationSeparator" w:id="0">
    <w:p w14:paraId="3CB74E29" w14:textId="77777777" w:rsidR="00CE6D20" w:rsidRDefault="00CE6D20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C4382" w:rsidRPr="002D0BF6" w:rsidRDefault="00BC438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C4382" w:rsidRPr="002D0BF6" w:rsidRDefault="00BC4382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AC5790" w:rsidRPr="00871366" w:rsidRDefault="00AC5790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C5790" w:rsidRPr="002D0BF6" w:rsidRDefault="00AC5790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487"/>
    <w:rsid w:val="000314C5"/>
    <w:rsid w:val="00032598"/>
    <w:rsid w:val="00036222"/>
    <w:rsid w:val="0004164C"/>
    <w:rsid w:val="00044EA8"/>
    <w:rsid w:val="000452AD"/>
    <w:rsid w:val="00046CCF"/>
    <w:rsid w:val="00047354"/>
    <w:rsid w:val="00047D46"/>
    <w:rsid w:val="00050D36"/>
    <w:rsid w:val="00051ECE"/>
    <w:rsid w:val="00054193"/>
    <w:rsid w:val="000562D7"/>
    <w:rsid w:val="00056AFD"/>
    <w:rsid w:val="0005752D"/>
    <w:rsid w:val="0007090E"/>
    <w:rsid w:val="00073D66"/>
    <w:rsid w:val="000801C7"/>
    <w:rsid w:val="00082C41"/>
    <w:rsid w:val="000A4AE3"/>
    <w:rsid w:val="000A6E29"/>
    <w:rsid w:val="000A74E9"/>
    <w:rsid w:val="000B0199"/>
    <w:rsid w:val="000B35EB"/>
    <w:rsid w:val="000B6F13"/>
    <w:rsid w:val="000D00A3"/>
    <w:rsid w:val="000D223E"/>
    <w:rsid w:val="000D2D28"/>
    <w:rsid w:val="000D4034"/>
    <w:rsid w:val="000E4FF1"/>
    <w:rsid w:val="000E6386"/>
    <w:rsid w:val="000F376D"/>
    <w:rsid w:val="001021B0"/>
    <w:rsid w:val="00117BE6"/>
    <w:rsid w:val="00121E3C"/>
    <w:rsid w:val="001227F7"/>
    <w:rsid w:val="00122FFD"/>
    <w:rsid w:val="00124690"/>
    <w:rsid w:val="0012485F"/>
    <w:rsid w:val="001306C4"/>
    <w:rsid w:val="001316E7"/>
    <w:rsid w:val="001422D1"/>
    <w:rsid w:val="001442C9"/>
    <w:rsid w:val="00147582"/>
    <w:rsid w:val="00147592"/>
    <w:rsid w:val="00154060"/>
    <w:rsid w:val="00155080"/>
    <w:rsid w:val="00166110"/>
    <w:rsid w:val="00183268"/>
    <w:rsid w:val="0018422F"/>
    <w:rsid w:val="00186802"/>
    <w:rsid w:val="00187FAD"/>
    <w:rsid w:val="0019265C"/>
    <w:rsid w:val="00195524"/>
    <w:rsid w:val="001A1999"/>
    <w:rsid w:val="001A2534"/>
    <w:rsid w:val="001A4B97"/>
    <w:rsid w:val="001A5812"/>
    <w:rsid w:val="001A5C20"/>
    <w:rsid w:val="001A5EDC"/>
    <w:rsid w:val="001B09A3"/>
    <w:rsid w:val="001B4B88"/>
    <w:rsid w:val="001B5E4B"/>
    <w:rsid w:val="001C065E"/>
    <w:rsid w:val="001C1080"/>
    <w:rsid w:val="001C1BE1"/>
    <w:rsid w:val="001C4CD2"/>
    <w:rsid w:val="001C699D"/>
    <w:rsid w:val="001D4E04"/>
    <w:rsid w:val="001E0091"/>
    <w:rsid w:val="001E1AD2"/>
    <w:rsid w:val="001E20C3"/>
    <w:rsid w:val="001E2210"/>
    <w:rsid w:val="001E2DA1"/>
    <w:rsid w:val="001F2D29"/>
    <w:rsid w:val="001F6250"/>
    <w:rsid w:val="002037E0"/>
    <w:rsid w:val="00212D61"/>
    <w:rsid w:val="00215EF7"/>
    <w:rsid w:val="00222878"/>
    <w:rsid w:val="0022631D"/>
    <w:rsid w:val="00272F38"/>
    <w:rsid w:val="002830E9"/>
    <w:rsid w:val="00283FCF"/>
    <w:rsid w:val="00295B92"/>
    <w:rsid w:val="002A474B"/>
    <w:rsid w:val="002A4EDA"/>
    <w:rsid w:val="002B3997"/>
    <w:rsid w:val="002B4C0C"/>
    <w:rsid w:val="002D1E08"/>
    <w:rsid w:val="002D7707"/>
    <w:rsid w:val="002E4E6F"/>
    <w:rsid w:val="002F16CC"/>
    <w:rsid w:val="002F1FEB"/>
    <w:rsid w:val="002F79E4"/>
    <w:rsid w:val="003041F0"/>
    <w:rsid w:val="0030533F"/>
    <w:rsid w:val="003115ED"/>
    <w:rsid w:val="00315822"/>
    <w:rsid w:val="00315E1F"/>
    <w:rsid w:val="00317A53"/>
    <w:rsid w:val="003214EA"/>
    <w:rsid w:val="00332B03"/>
    <w:rsid w:val="00334D7E"/>
    <w:rsid w:val="00346BF5"/>
    <w:rsid w:val="00357826"/>
    <w:rsid w:val="00361639"/>
    <w:rsid w:val="00371B1D"/>
    <w:rsid w:val="003742E5"/>
    <w:rsid w:val="00376BAA"/>
    <w:rsid w:val="003A2A5F"/>
    <w:rsid w:val="003B2758"/>
    <w:rsid w:val="003B35B2"/>
    <w:rsid w:val="003C52E3"/>
    <w:rsid w:val="003C5981"/>
    <w:rsid w:val="003D731F"/>
    <w:rsid w:val="003E3D40"/>
    <w:rsid w:val="003E465E"/>
    <w:rsid w:val="003E6978"/>
    <w:rsid w:val="003F472B"/>
    <w:rsid w:val="00411520"/>
    <w:rsid w:val="004248FC"/>
    <w:rsid w:val="00425686"/>
    <w:rsid w:val="00433E3C"/>
    <w:rsid w:val="004346CB"/>
    <w:rsid w:val="004362FC"/>
    <w:rsid w:val="004427B4"/>
    <w:rsid w:val="00443414"/>
    <w:rsid w:val="004467A1"/>
    <w:rsid w:val="004479EB"/>
    <w:rsid w:val="00453A70"/>
    <w:rsid w:val="0046750F"/>
    <w:rsid w:val="00472069"/>
    <w:rsid w:val="00474C2F"/>
    <w:rsid w:val="00474FBB"/>
    <w:rsid w:val="004764CD"/>
    <w:rsid w:val="00485C1B"/>
    <w:rsid w:val="004875E0"/>
    <w:rsid w:val="0049588D"/>
    <w:rsid w:val="004960C1"/>
    <w:rsid w:val="00496737"/>
    <w:rsid w:val="004A0833"/>
    <w:rsid w:val="004A1F55"/>
    <w:rsid w:val="004A633E"/>
    <w:rsid w:val="004B734A"/>
    <w:rsid w:val="004C2244"/>
    <w:rsid w:val="004D078F"/>
    <w:rsid w:val="004D5042"/>
    <w:rsid w:val="004E376E"/>
    <w:rsid w:val="005033DC"/>
    <w:rsid w:val="00503BCC"/>
    <w:rsid w:val="00507FD1"/>
    <w:rsid w:val="005122EC"/>
    <w:rsid w:val="00521E45"/>
    <w:rsid w:val="0052277B"/>
    <w:rsid w:val="00522D06"/>
    <w:rsid w:val="00527BE2"/>
    <w:rsid w:val="005329C0"/>
    <w:rsid w:val="00533F0C"/>
    <w:rsid w:val="0053538E"/>
    <w:rsid w:val="00537CDC"/>
    <w:rsid w:val="00542745"/>
    <w:rsid w:val="0054389C"/>
    <w:rsid w:val="0054421F"/>
    <w:rsid w:val="00544F47"/>
    <w:rsid w:val="00546023"/>
    <w:rsid w:val="00564C80"/>
    <w:rsid w:val="00564CBC"/>
    <w:rsid w:val="005657CE"/>
    <w:rsid w:val="005737F9"/>
    <w:rsid w:val="005918C6"/>
    <w:rsid w:val="005951EF"/>
    <w:rsid w:val="005A7BA5"/>
    <w:rsid w:val="005C3B30"/>
    <w:rsid w:val="005C4A0A"/>
    <w:rsid w:val="005D5FBD"/>
    <w:rsid w:val="005E1628"/>
    <w:rsid w:val="005E6975"/>
    <w:rsid w:val="005E7D80"/>
    <w:rsid w:val="005F762E"/>
    <w:rsid w:val="00600141"/>
    <w:rsid w:val="00602815"/>
    <w:rsid w:val="006071DF"/>
    <w:rsid w:val="00607C9A"/>
    <w:rsid w:val="00617C90"/>
    <w:rsid w:val="00623578"/>
    <w:rsid w:val="00624420"/>
    <w:rsid w:val="006258D8"/>
    <w:rsid w:val="00633748"/>
    <w:rsid w:val="00634B95"/>
    <w:rsid w:val="0063721A"/>
    <w:rsid w:val="0064408A"/>
    <w:rsid w:val="00646249"/>
    <w:rsid w:val="00646760"/>
    <w:rsid w:val="00646CBA"/>
    <w:rsid w:val="00652843"/>
    <w:rsid w:val="00652C41"/>
    <w:rsid w:val="00654CD9"/>
    <w:rsid w:val="00670A6E"/>
    <w:rsid w:val="006726AC"/>
    <w:rsid w:val="00677D3A"/>
    <w:rsid w:val="006836CF"/>
    <w:rsid w:val="00684768"/>
    <w:rsid w:val="00684D39"/>
    <w:rsid w:val="006853C9"/>
    <w:rsid w:val="00690ECB"/>
    <w:rsid w:val="0069354A"/>
    <w:rsid w:val="006A38B4"/>
    <w:rsid w:val="006B2E21"/>
    <w:rsid w:val="006C0266"/>
    <w:rsid w:val="006E0D92"/>
    <w:rsid w:val="006E1A83"/>
    <w:rsid w:val="006F2779"/>
    <w:rsid w:val="007060FC"/>
    <w:rsid w:val="007213F7"/>
    <w:rsid w:val="00751755"/>
    <w:rsid w:val="00755153"/>
    <w:rsid w:val="007732E7"/>
    <w:rsid w:val="0078682E"/>
    <w:rsid w:val="00796AB0"/>
    <w:rsid w:val="007A1246"/>
    <w:rsid w:val="007A1D70"/>
    <w:rsid w:val="007A624C"/>
    <w:rsid w:val="007C4987"/>
    <w:rsid w:val="007F14B6"/>
    <w:rsid w:val="007F376D"/>
    <w:rsid w:val="00807EBB"/>
    <w:rsid w:val="0081420B"/>
    <w:rsid w:val="00822C09"/>
    <w:rsid w:val="00831D44"/>
    <w:rsid w:val="008557E9"/>
    <w:rsid w:val="0086369C"/>
    <w:rsid w:val="008748E5"/>
    <w:rsid w:val="00876C94"/>
    <w:rsid w:val="00883220"/>
    <w:rsid w:val="00884092"/>
    <w:rsid w:val="0088465F"/>
    <w:rsid w:val="00887C3F"/>
    <w:rsid w:val="0089029B"/>
    <w:rsid w:val="00890CE8"/>
    <w:rsid w:val="008A0D29"/>
    <w:rsid w:val="008B33D9"/>
    <w:rsid w:val="008B3D98"/>
    <w:rsid w:val="008C4E62"/>
    <w:rsid w:val="008C556F"/>
    <w:rsid w:val="008C6C2F"/>
    <w:rsid w:val="008C7C3B"/>
    <w:rsid w:val="008D2346"/>
    <w:rsid w:val="008E2275"/>
    <w:rsid w:val="008E493A"/>
    <w:rsid w:val="008E552F"/>
    <w:rsid w:val="008E5AC0"/>
    <w:rsid w:val="008F0566"/>
    <w:rsid w:val="00923E51"/>
    <w:rsid w:val="009247DA"/>
    <w:rsid w:val="0092676B"/>
    <w:rsid w:val="00927385"/>
    <w:rsid w:val="009302E3"/>
    <w:rsid w:val="009540DB"/>
    <w:rsid w:val="00954DF2"/>
    <w:rsid w:val="00955D9C"/>
    <w:rsid w:val="00956751"/>
    <w:rsid w:val="009600D5"/>
    <w:rsid w:val="00963DE2"/>
    <w:rsid w:val="00973F16"/>
    <w:rsid w:val="0097645C"/>
    <w:rsid w:val="00994153"/>
    <w:rsid w:val="00997C0C"/>
    <w:rsid w:val="009A180C"/>
    <w:rsid w:val="009A7959"/>
    <w:rsid w:val="009C0099"/>
    <w:rsid w:val="009C5E0F"/>
    <w:rsid w:val="009D0CB1"/>
    <w:rsid w:val="009D11E1"/>
    <w:rsid w:val="009D11ED"/>
    <w:rsid w:val="009D33A1"/>
    <w:rsid w:val="009D3842"/>
    <w:rsid w:val="009E1DF0"/>
    <w:rsid w:val="009E2439"/>
    <w:rsid w:val="009E3F08"/>
    <w:rsid w:val="009E75FF"/>
    <w:rsid w:val="009F0731"/>
    <w:rsid w:val="009F4250"/>
    <w:rsid w:val="009F4B20"/>
    <w:rsid w:val="00A02AF2"/>
    <w:rsid w:val="00A07129"/>
    <w:rsid w:val="00A124F1"/>
    <w:rsid w:val="00A16CB4"/>
    <w:rsid w:val="00A30198"/>
    <w:rsid w:val="00A306F5"/>
    <w:rsid w:val="00A31820"/>
    <w:rsid w:val="00A374BF"/>
    <w:rsid w:val="00A4199A"/>
    <w:rsid w:val="00A452DB"/>
    <w:rsid w:val="00A45E88"/>
    <w:rsid w:val="00A5216F"/>
    <w:rsid w:val="00A73322"/>
    <w:rsid w:val="00A749F8"/>
    <w:rsid w:val="00A871FA"/>
    <w:rsid w:val="00AA32E4"/>
    <w:rsid w:val="00AB2A73"/>
    <w:rsid w:val="00AB60B7"/>
    <w:rsid w:val="00AC4C28"/>
    <w:rsid w:val="00AC5790"/>
    <w:rsid w:val="00AD07B9"/>
    <w:rsid w:val="00AD1BA7"/>
    <w:rsid w:val="00AD49E2"/>
    <w:rsid w:val="00AD59DC"/>
    <w:rsid w:val="00AE7271"/>
    <w:rsid w:val="00AF5201"/>
    <w:rsid w:val="00B024F8"/>
    <w:rsid w:val="00B0371A"/>
    <w:rsid w:val="00B24277"/>
    <w:rsid w:val="00B25C59"/>
    <w:rsid w:val="00B30812"/>
    <w:rsid w:val="00B33FFE"/>
    <w:rsid w:val="00B40ABA"/>
    <w:rsid w:val="00B73561"/>
    <w:rsid w:val="00B75762"/>
    <w:rsid w:val="00B91DE2"/>
    <w:rsid w:val="00B94BF1"/>
    <w:rsid w:val="00B94EA2"/>
    <w:rsid w:val="00BA03B0"/>
    <w:rsid w:val="00BA0551"/>
    <w:rsid w:val="00BB0A93"/>
    <w:rsid w:val="00BC1113"/>
    <w:rsid w:val="00BC4382"/>
    <w:rsid w:val="00BD3D4E"/>
    <w:rsid w:val="00BD714D"/>
    <w:rsid w:val="00BE4AEB"/>
    <w:rsid w:val="00BF1156"/>
    <w:rsid w:val="00BF1465"/>
    <w:rsid w:val="00BF4745"/>
    <w:rsid w:val="00C137F6"/>
    <w:rsid w:val="00C23DA5"/>
    <w:rsid w:val="00C3022B"/>
    <w:rsid w:val="00C30740"/>
    <w:rsid w:val="00C307C3"/>
    <w:rsid w:val="00C414ED"/>
    <w:rsid w:val="00C5160F"/>
    <w:rsid w:val="00C57C76"/>
    <w:rsid w:val="00C72D9E"/>
    <w:rsid w:val="00C73514"/>
    <w:rsid w:val="00C84DF7"/>
    <w:rsid w:val="00C9281F"/>
    <w:rsid w:val="00C96337"/>
    <w:rsid w:val="00C96BED"/>
    <w:rsid w:val="00CA5BE2"/>
    <w:rsid w:val="00CA6478"/>
    <w:rsid w:val="00CB44D2"/>
    <w:rsid w:val="00CC1F23"/>
    <w:rsid w:val="00CC4DA0"/>
    <w:rsid w:val="00CD52D2"/>
    <w:rsid w:val="00CE0412"/>
    <w:rsid w:val="00CE1C33"/>
    <w:rsid w:val="00CE1E5F"/>
    <w:rsid w:val="00CE61D0"/>
    <w:rsid w:val="00CE6D20"/>
    <w:rsid w:val="00CF1F70"/>
    <w:rsid w:val="00CF459A"/>
    <w:rsid w:val="00D029F3"/>
    <w:rsid w:val="00D033AD"/>
    <w:rsid w:val="00D13D61"/>
    <w:rsid w:val="00D350DE"/>
    <w:rsid w:val="00D36189"/>
    <w:rsid w:val="00D43699"/>
    <w:rsid w:val="00D50A8A"/>
    <w:rsid w:val="00D60EE6"/>
    <w:rsid w:val="00D7120B"/>
    <w:rsid w:val="00D76380"/>
    <w:rsid w:val="00D76EF0"/>
    <w:rsid w:val="00D80C64"/>
    <w:rsid w:val="00DA074C"/>
    <w:rsid w:val="00DA6F3E"/>
    <w:rsid w:val="00DE06F1"/>
    <w:rsid w:val="00DE2A80"/>
    <w:rsid w:val="00DE671D"/>
    <w:rsid w:val="00DF76A9"/>
    <w:rsid w:val="00E02F38"/>
    <w:rsid w:val="00E06AB2"/>
    <w:rsid w:val="00E07008"/>
    <w:rsid w:val="00E109EE"/>
    <w:rsid w:val="00E243EA"/>
    <w:rsid w:val="00E33A25"/>
    <w:rsid w:val="00E4188B"/>
    <w:rsid w:val="00E46B17"/>
    <w:rsid w:val="00E54C4D"/>
    <w:rsid w:val="00E5548E"/>
    <w:rsid w:val="00E56328"/>
    <w:rsid w:val="00E56365"/>
    <w:rsid w:val="00E64714"/>
    <w:rsid w:val="00E669F9"/>
    <w:rsid w:val="00E72AD8"/>
    <w:rsid w:val="00EA01A2"/>
    <w:rsid w:val="00EA3A03"/>
    <w:rsid w:val="00EA568C"/>
    <w:rsid w:val="00EA767F"/>
    <w:rsid w:val="00EB227F"/>
    <w:rsid w:val="00EB511A"/>
    <w:rsid w:val="00EB59EE"/>
    <w:rsid w:val="00EC2749"/>
    <w:rsid w:val="00EC2C01"/>
    <w:rsid w:val="00EC46AA"/>
    <w:rsid w:val="00ED60FF"/>
    <w:rsid w:val="00ED652E"/>
    <w:rsid w:val="00EE06D8"/>
    <w:rsid w:val="00EE0850"/>
    <w:rsid w:val="00EE295C"/>
    <w:rsid w:val="00EE34D9"/>
    <w:rsid w:val="00EE3D90"/>
    <w:rsid w:val="00EF08CD"/>
    <w:rsid w:val="00EF16D0"/>
    <w:rsid w:val="00F10AFE"/>
    <w:rsid w:val="00F1321E"/>
    <w:rsid w:val="00F31004"/>
    <w:rsid w:val="00F354B5"/>
    <w:rsid w:val="00F42341"/>
    <w:rsid w:val="00F4622D"/>
    <w:rsid w:val="00F51A96"/>
    <w:rsid w:val="00F57DD3"/>
    <w:rsid w:val="00F619D9"/>
    <w:rsid w:val="00F64167"/>
    <w:rsid w:val="00F6673B"/>
    <w:rsid w:val="00F71273"/>
    <w:rsid w:val="00F71DB5"/>
    <w:rsid w:val="00F74B69"/>
    <w:rsid w:val="00F77AAD"/>
    <w:rsid w:val="00F86730"/>
    <w:rsid w:val="00F916C4"/>
    <w:rsid w:val="00F965F5"/>
    <w:rsid w:val="00FB097B"/>
    <w:rsid w:val="00FC4C58"/>
    <w:rsid w:val="00FC546B"/>
    <w:rsid w:val="00FD0993"/>
    <w:rsid w:val="00FD204B"/>
    <w:rsid w:val="00FD66AD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6FFEA060-9681-42C8-B08B-E32D8F8F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9E243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E5AC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E5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pa-sevan.am" TargetMode="External"/><Relationship Id="rId13" Type="http://schemas.openxmlformats.org/officeDocument/2006/relationships/hyperlink" Target="mailto:anna.sargsyan@scw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yom.mkhitaryan@scw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ghazaryan@arpa-sevan.am" TargetMode="External"/><Relationship Id="rId14" Type="http://schemas.openxmlformats.org/officeDocument/2006/relationships/hyperlink" Target="mailto:finansakan201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5600-C3FA-47E6-B3D2-52BFBF58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300</cp:revision>
  <cp:lastPrinted>2023-05-08T12:54:00Z</cp:lastPrinted>
  <dcterms:created xsi:type="dcterms:W3CDTF">2021-06-28T12:08:00Z</dcterms:created>
  <dcterms:modified xsi:type="dcterms:W3CDTF">2024-06-10T13:45:00Z</dcterms:modified>
</cp:coreProperties>
</file>