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5DFD2" w14:textId="77777777" w:rsidR="009636D1" w:rsidRPr="009A5807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ED83463" w14:textId="77777777" w:rsidR="009636D1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675E7D2C" w14:textId="77777777" w:rsidR="009636D1" w:rsidRPr="00E3168F" w:rsidRDefault="009636D1" w:rsidP="00E3168F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14:paraId="2EF4FE91" w14:textId="77777777"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E3168F">
        <w:rPr>
          <w:rFonts w:ascii="GHEA Grapalat" w:hAnsi="GHEA Grapalat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E3168F">
        <w:rPr>
          <w:rFonts w:ascii="GHEA Grapalat" w:hAnsi="GHEA Grapalat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E3168F">
        <w:rPr>
          <w:rFonts w:ascii="GHEA Grapalat" w:hAnsi="GHEA Grapalat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E3168F">
        <w:rPr>
          <w:rFonts w:ascii="GHEA Grapalat" w:hAnsi="GHEA Grapalat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E3168F">
        <w:rPr>
          <w:rFonts w:ascii="GHEA Grapalat" w:hAnsi="GHEA Grapalat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E3168F">
        <w:rPr>
          <w:rFonts w:ascii="GHEA Grapalat" w:hAnsi="GHEA Grapalat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E3168F">
        <w:rPr>
          <w:rFonts w:ascii="GHEA Grapalat" w:hAnsi="GHEA Grapalat"/>
          <w:b w:val="0"/>
          <w:sz w:val="19"/>
          <w:szCs w:val="19"/>
          <w:lang w:val="af-ZA"/>
        </w:rPr>
        <w:t>հանձնաժողովի</w:t>
      </w:r>
    </w:p>
    <w:p w14:paraId="07D6C4A4" w14:textId="109D2FDE"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Pr="009636D1">
        <w:rPr>
          <w:rFonts w:ascii="GHEA Grapalat" w:hAnsi="GHEA Grapalat"/>
          <w:b w:val="0"/>
          <w:sz w:val="19"/>
          <w:szCs w:val="19"/>
          <w:lang w:val="af-ZA"/>
        </w:rPr>
        <w:t>2</w:t>
      </w:r>
      <w:r w:rsidR="00D9698D" w:rsidRPr="00E3168F">
        <w:rPr>
          <w:rFonts w:ascii="GHEA Grapalat" w:hAnsi="GHEA Grapalat"/>
          <w:b w:val="0"/>
          <w:sz w:val="19"/>
          <w:szCs w:val="19"/>
          <w:lang w:val="af-ZA"/>
        </w:rPr>
        <w:t>4</w:t>
      </w:r>
      <w:r w:rsidRPr="009636D1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D9698D" w:rsidRPr="00E3168F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E3168F" w:rsidRPr="00E3168F">
        <w:rPr>
          <w:rFonts w:ascii="GHEA Grapalat" w:hAnsi="GHEA Grapalat"/>
          <w:b w:val="0"/>
          <w:sz w:val="19"/>
          <w:szCs w:val="19"/>
          <w:lang w:val="af-ZA"/>
        </w:rPr>
        <w:t>հունիսի 24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 xml:space="preserve">թիվ </w:t>
      </w:r>
      <w:r>
        <w:rPr>
          <w:rFonts w:ascii="GHEA Grapalat" w:hAnsi="GHEA Grapalat"/>
          <w:b w:val="0"/>
          <w:sz w:val="19"/>
          <w:szCs w:val="19"/>
          <w:lang w:val="af-ZA"/>
        </w:rPr>
        <w:t>2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14:paraId="55427163" w14:textId="77777777"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համաձայն</w:t>
      </w:r>
    </w:p>
    <w:p w14:paraId="7104CA70" w14:textId="77777777"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14:paraId="5FD724F8" w14:textId="512DAA96" w:rsidR="009636D1" w:rsidRPr="00E3168F" w:rsidRDefault="009636D1" w:rsidP="000D0C79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</w:t>
      </w:r>
      <w:r w:rsidRPr="002E4110">
        <w:rPr>
          <w:rFonts w:ascii="GHEA Grapalat" w:hAnsi="GHEA Grapalat"/>
          <w:b w:val="0"/>
          <w:sz w:val="19"/>
          <w:szCs w:val="19"/>
          <w:lang w:val="af-ZA"/>
        </w:rPr>
        <w:t xml:space="preserve">ծածկագիրը </w:t>
      </w:r>
      <w:r w:rsidR="00E3168F" w:rsidRPr="00E3168F">
        <w:rPr>
          <w:rFonts w:ascii="GHEA Grapalat" w:hAnsi="GHEA Grapalat"/>
          <w:b w:val="0"/>
          <w:sz w:val="19"/>
          <w:szCs w:val="19"/>
          <w:lang w:val="af-ZA"/>
        </w:rPr>
        <w:t>ԼԽՈՒԵՀԿ-ԳՀԱՊՁԲ-24/3</w:t>
      </w:r>
    </w:p>
    <w:p w14:paraId="5BB228B7" w14:textId="77777777" w:rsidR="000D0C79" w:rsidRDefault="000D0C79" w:rsidP="009636D1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af-ZA"/>
        </w:rPr>
      </w:pPr>
    </w:p>
    <w:p w14:paraId="54427209" w14:textId="67580733" w:rsidR="009636D1" w:rsidRPr="009636D1" w:rsidRDefault="00A2536E" w:rsidP="009313F6">
      <w:pPr>
        <w:pStyle w:val="Heading3"/>
        <w:ind w:left="851" w:firstLine="142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 w:rsidRPr="00A2536E">
        <w:rPr>
          <w:rFonts w:ascii="GHEA Grapalat" w:hAnsi="GHEA Grapalat"/>
          <w:b w:val="0"/>
          <w:sz w:val="19"/>
          <w:szCs w:val="19"/>
          <w:lang w:val="hy-AM"/>
        </w:rPr>
        <w:t>«</w:t>
      </w:r>
      <w:bookmarkStart w:id="0" w:name="_Hlk507693772"/>
      <w:r w:rsidRPr="00A2536E">
        <w:rPr>
          <w:rFonts w:ascii="GHEA Grapalat" w:hAnsi="GHEA Grapalat"/>
          <w:b w:val="0"/>
          <w:sz w:val="19"/>
          <w:szCs w:val="19"/>
          <w:lang w:val="hy-AM"/>
        </w:rPr>
        <w:t xml:space="preserve">ԵՐԵՎԱՆԻ ԼՍՈՂՈՒԹՅԱՆ ԽԱՆԳԱՐՈՒՄՆԵՐ ՈՒՆԵՑՈՂ ԵՐԵԽԱՆԵՐԻ ՀԱՏՈՒԿ ԿՐԹԱՀԱՄԱԼԻՐ» </w:t>
      </w:r>
      <w:bookmarkEnd w:id="0"/>
      <w:r w:rsidRPr="00A2536E">
        <w:rPr>
          <w:rFonts w:ascii="GHEA Grapalat" w:hAnsi="GHEA Grapalat"/>
          <w:b w:val="0"/>
          <w:sz w:val="19"/>
          <w:szCs w:val="19"/>
          <w:lang w:val="hy-AM"/>
        </w:rPr>
        <w:t>ՊՈԱԿ</w:t>
      </w:r>
      <w:r w:rsidR="009636D1" w:rsidRPr="009636D1">
        <w:rPr>
          <w:rFonts w:ascii="GHEA Grapalat" w:hAnsi="GHEA Grapalat"/>
          <w:b w:val="0"/>
          <w:sz w:val="19"/>
          <w:szCs w:val="19"/>
          <w:lang w:val="hy-AM"/>
        </w:rPr>
        <w:t>-ի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կարիքների համար </w:t>
      </w:r>
      <w:r w:rsidRPr="00A2536E">
        <w:rPr>
          <w:rFonts w:ascii="GHEA Grapalat" w:hAnsi="GHEA Grapalat"/>
          <w:b w:val="0"/>
          <w:sz w:val="19"/>
          <w:szCs w:val="19"/>
          <w:lang w:val="hy-AM"/>
        </w:rPr>
        <w:t>էկրանի (ինտերակտիվ գրատախտակ)</w:t>
      </w:r>
      <w:r w:rsidR="00B11B8F">
        <w:rPr>
          <w:rFonts w:ascii="GHEA Grapalat" w:hAnsi="GHEA Grapalat"/>
          <w:b w:val="0"/>
          <w:sz w:val="19"/>
          <w:szCs w:val="19"/>
          <w:lang w:val="hy-AM"/>
        </w:rPr>
        <w:t xml:space="preserve"> մատա</w:t>
      </w:r>
      <w:r w:rsidR="005068BC" w:rsidRPr="005068BC">
        <w:rPr>
          <w:rFonts w:ascii="GHEA Grapalat" w:hAnsi="GHEA Grapalat"/>
          <w:b w:val="0"/>
          <w:sz w:val="19"/>
          <w:szCs w:val="19"/>
          <w:lang w:val="hy-AM"/>
        </w:rPr>
        <w:t>կատարման</w:t>
      </w:r>
      <w:r w:rsidR="005068BC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>նպատակով կազմակերպված</w:t>
      </w:r>
      <w:r w:rsidR="007405B7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3728EB" w:rsidRPr="003728EB">
        <w:rPr>
          <w:rFonts w:ascii="GHEA Grapalat" w:hAnsi="GHEA Grapalat"/>
          <w:b w:val="0"/>
          <w:sz w:val="19"/>
          <w:szCs w:val="19"/>
          <w:lang w:val="hy-AM"/>
        </w:rPr>
        <w:t>ԼԽՈՒԵՀԿ-ԳՀԱՊՁԲ-24/3</w:t>
      </w:r>
      <w:r w:rsidR="003728EB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14:paraId="141D98B1" w14:textId="77777777" w:rsidR="00A72679" w:rsidRPr="000D0C79" w:rsidRDefault="00A72679" w:rsidP="003B34B1">
      <w:pPr>
        <w:pStyle w:val="Heading3"/>
        <w:ind w:firstLine="0"/>
        <w:jc w:val="both"/>
        <w:rPr>
          <w:rFonts w:ascii="GHEA Grapalat" w:hAnsi="GHEA Grapalat"/>
          <w:sz w:val="19"/>
          <w:szCs w:val="19"/>
          <w:lang w:val="hy-AM"/>
        </w:rPr>
      </w:pPr>
    </w:p>
    <w:p w14:paraId="4E777479" w14:textId="77777777" w:rsidR="000D0C79" w:rsidRPr="006447EE" w:rsidRDefault="003B34B1" w:rsidP="00144CBF">
      <w:pPr>
        <w:pStyle w:val="Heading3"/>
        <w:ind w:firstLine="851"/>
        <w:jc w:val="both"/>
        <w:rPr>
          <w:rFonts w:ascii="GHEA Grapalat" w:hAnsi="GHEA Grapalat"/>
          <w:sz w:val="19"/>
          <w:szCs w:val="19"/>
          <w:lang w:val="hy-AM"/>
        </w:rPr>
      </w:pPr>
      <w:r w:rsidRPr="003B34B1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N </w:t>
      </w:r>
      <w:r w:rsidR="000D0C79" w:rsidRPr="000D0C79">
        <w:rPr>
          <w:rFonts w:ascii="GHEA Grapalat" w:hAnsi="GHEA Grapalat"/>
          <w:sz w:val="19"/>
          <w:szCs w:val="19"/>
          <w:lang w:val="hy-AM"/>
        </w:rPr>
        <w:t>1</w:t>
      </w:r>
    </w:p>
    <w:p w14:paraId="5375EE5A" w14:textId="1578FEAF" w:rsidR="000B3C0F" w:rsidRDefault="003B34B1" w:rsidP="00144CBF">
      <w:pPr>
        <w:ind w:firstLine="851"/>
        <w:jc w:val="both"/>
        <w:rPr>
          <w:rFonts w:ascii="GHEA Grapalat" w:hAnsi="GHEA Grapalat"/>
          <w:sz w:val="19"/>
          <w:szCs w:val="19"/>
          <w:lang w:val="hy-AM"/>
        </w:rPr>
      </w:pPr>
      <w:r w:rsidRPr="009636D1">
        <w:rPr>
          <w:rFonts w:ascii="GHEA Grapalat" w:hAnsi="GHEA Grapalat"/>
          <w:sz w:val="19"/>
          <w:szCs w:val="19"/>
          <w:lang w:val="hy-AM"/>
        </w:rPr>
        <w:t xml:space="preserve">Պատվիրատուի </w:t>
      </w:r>
      <w:r w:rsidRPr="003B34B1">
        <w:rPr>
          <w:rFonts w:ascii="GHEA Grapalat" w:hAnsi="GHEA Grapalat"/>
          <w:sz w:val="19"/>
          <w:szCs w:val="19"/>
          <w:lang w:val="hy-AM"/>
        </w:rPr>
        <w:t xml:space="preserve">կողմից սահմանված </w:t>
      </w:r>
      <w:r w:rsidR="005D70B4" w:rsidRPr="0071354A">
        <w:rPr>
          <w:rFonts w:ascii="GHEA Grapalat" w:hAnsi="GHEA Grapalat"/>
          <w:sz w:val="19"/>
          <w:szCs w:val="19"/>
          <w:lang w:val="hy-AM"/>
        </w:rPr>
        <w:t>ապրանք</w:t>
      </w:r>
      <w:r w:rsidR="00B11B8F">
        <w:rPr>
          <w:rFonts w:ascii="GHEA Grapalat" w:hAnsi="GHEA Grapalat"/>
          <w:sz w:val="19"/>
          <w:szCs w:val="19"/>
          <w:lang w:val="hy-AM"/>
        </w:rPr>
        <w:t>ի</w:t>
      </w:r>
      <w:r w:rsidR="005D70B4">
        <w:rPr>
          <w:rFonts w:ascii="GHEA Grapalat" w:hAnsi="GHEA Grapalat"/>
          <w:sz w:val="19"/>
          <w:szCs w:val="19"/>
          <w:lang w:val="hy-AM"/>
        </w:rPr>
        <w:t xml:space="preserve"> </w:t>
      </w:r>
      <w:r w:rsidR="001176B2">
        <w:rPr>
          <w:rFonts w:ascii="GHEA Grapalat" w:hAnsi="GHEA Grapalat"/>
          <w:sz w:val="19"/>
          <w:szCs w:val="19"/>
          <w:lang w:val="hy-AM"/>
        </w:rPr>
        <w:t>տեխնիկական բնութագր</w:t>
      </w:r>
      <w:r w:rsidR="00B11B8F">
        <w:rPr>
          <w:rFonts w:ascii="GHEA Grapalat" w:hAnsi="GHEA Grapalat"/>
          <w:sz w:val="19"/>
          <w:szCs w:val="19"/>
          <w:lang w:val="hy-AM"/>
        </w:rPr>
        <w:t>ում</w:t>
      </w:r>
      <w:r w:rsidR="008D4167" w:rsidRPr="008D4167">
        <w:rPr>
          <w:rFonts w:ascii="GHEA Grapalat" w:hAnsi="GHEA Grapalat"/>
          <w:sz w:val="19"/>
          <w:szCs w:val="19"/>
          <w:lang w:val="hy-AM"/>
        </w:rPr>
        <w:t>`</w:t>
      </w:r>
      <w:r w:rsidR="001176B2">
        <w:rPr>
          <w:rFonts w:ascii="GHEA Grapalat" w:hAnsi="GHEA Grapalat"/>
          <w:sz w:val="19"/>
          <w:szCs w:val="19"/>
          <w:lang w:val="hy-AM"/>
        </w:rPr>
        <w:t xml:space="preserve"> </w:t>
      </w:r>
      <w:r w:rsidR="00B34764" w:rsidRPr="00B34764">
        <w:rPr>
          <w:rFonts w:ascii="GHEA Grapalat" w:hAnsi="GHEA Grapalat"/>
          <w:sz w:val="19"/>
          <w:szCs w:val="19"/>
          <w:lang w:val="hy-AM"/>
        </w:rPr>
        <w:t xml:space="preserve">(մատակարարման ենթակա քանակ  և մատակարարման ժամկետ) </w:t>
      </w:r>
      <w:r w:rsidR="005068BC" w:rsidRPr="005068BC">
        <w:rPr>
          <w:rFonts w:ascii="GHEA Grapalat" w:hAnsi="GHEA Grapalat"/>
          <w:sz w:val="19"/>
          <w:szCs w:val="19"/>
          <w:lang w:val="hy-AM"/>
        </w:rPr>
        <w:t>փոփոխություն</w:t>
      </w:r>
      <w:r w:rsidR="005875DF">
        <w:rPr>
          <w:rFonts w:ascii="GHEA Grapalat" w:hAnsi="GHEA Grapalat"/>
          <w:sz w:val="19"/>
          <w:szCs w:val="19"/>
          <w:lang w:val="hy-AM"/>
        </w:rPr>
        <w:t>՝</w:t>
      </w: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170"/>
        <w:gridCol w:w="990"/>
        <w:gridCol w:w="990"/>
        <w:gridCol w:w="4697"/>
        <w:gridCol w:w="720"/>
        <w:gridCol w:w="720"/>
        <w:gridCol w:w="810"/>
        <w:gridCol w:w="900"/>
        <w:gridCol w:w="990"/>
        <w:gridCol w:w="1914"/>
      </w:tblGrid>
      <w:tr w:rsidR="00B65D04" w:rsidRPr="00A71D81" w14:paraId="168977EA" w14:textId="77777777" w:rsidTr="007A0ACF">
        <w:trPr>
          <w:jc w:val="center"/>
        </w:trPr>
        <w:tc>
          <w:tcPr>
            <w:tcW w:w="14374" w:type="dxa"/>
            <w:gridSpan w:val="11"/>
          </w:tcPr>
          <w:p w14:paraId="76FE582C" w14:textId="77777777" w:rsidR="00B65D04" w:rsidRPr="00A71D81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8"/>
              </w:rPr>
            </w:pPr>
            <w:bookmarkStart w:id="1" w:name="_Hlk163563817"/>
            <w:proofErr w:type="spellStart"/>
            <w:r w:rsidRPr="00A71D81">
              <w:rPr>
                <w:rFonts w:ascii="GHEA Grapalat" w:hAnsi="GHEA Grapalat"/>
                <w:sz w:val="18"/>
              </w:rPr>
              <w:t>Ապրանքի</w:t>
            </w:r>
            <w:proofErr w:type="spellEnd"/>
          </w:p>
        </w:tc>
      </w:tr>
      <w:tr w:rsidR="00B65D04" w:rsidRPr="00A71D81" w14:paraId="5E34A87F" w14:textId="77777777" w:rsidTr="007A0ACF">
        <w:trPr>
          <w:trHeight w:val="219"/>
          <w:jc w:val="center"/>
        </w:trPr>
        <w:tc>
          <w:tcPr>
            <w:tcW w:w="473" w:type="dxa"/>
            <w:vMerge w:val="restart"/>
            <w:vAlign w:val="center"/>
          </w:tcPr>
          <w:p w14:paraId="32C9FD16" w14:textId="77777777" w:rsidR="00B65D04" w:rsidRPr="00C446AC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0"/>
                <w:szCs w:val="10"/>
              </w:rPr>
            </w:pP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հրավերով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նախատեսված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չափաբաժնի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14:paraId="09FF0DDC" w14:textId="77777777" w:rsidR="00B65D04" w:rsidRPr="00C446AC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0"/>
                <w:szCs w:val="10"/>
              </w:rPr>
            </w:pP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գնումների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պլանով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նախատեսված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միջանցիկ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ծածկագիրը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`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ըստ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ԳՄԱ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դասակարգման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(CPV)</w:t>
            </w:r>
          </w:p>
        </w:tc>
        <w:tc>
          <w:tcPr>
            <w:tcW w:w="990" w:type="dxa"/>
            <w:vMerge w:val="restart"/>
            <w:vAlign w:val="center"/>
          </w:tcPr>
          <w:p w14:paraId="18C374BC" w14:textId="77777777" w:rsidR="00B65D04" w:rsidRPr="00C94C06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անվանումը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vMerge w:val="restart"/>
            <w:vAlign w:val="center"/>
          </w:tcPr>
          <w:p w14:paraId="1D621289" w14:textId="77777777" w:rsidR="00B65D04" w:rsidRPr="00C94C06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ապրանքային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նշանը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, </w:t>
            </w:r>
            <w:r w:rsidRPr="00C94C06">
              <w:rPr>
                <w:rFonts w:ascii="GHEA Grapalat" w:hAnsi="GHEA Grapalat"/>
                <w:sz w:val="12"/>
                <w:szCs w:val="12"/>
                <w:lang w:val="hy-AM"/>
              </w:rPr>
              <w:t>ֆիրմային անվանումը, մոդելը</w:t>
            </w:r>
            <w:r w:rsidRPr="00C94C06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արտադրողի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անվանումը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*</w:t>
            </w:r>
          </w:p>
        </w:tc>
        <w:tc>
          <w:tcPr>
            <w:tcW w:w="4697" w:type="dxa"/>
            <w:vMerge w:val="restart"/>
            <w:vAlign w:val="center"/>
          </w:tcPr>
          <w:p w14:paraId="566DDB20" w14:textId="77777777" w:rsidR="00B65D04" w:rsidRPr="00D253C5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տեխնիկական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բնութագիրը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>**</w:t>
            </w:r>
          </w:p>
        </w:tc>
        <w:tc>
          <w:tcPr>
            <w:tcW w:w="720" w:type="dxa"/>
            <w:vMerge w:val="restart"/>
            <w:vAlign w:val="center"/>
          </w:tcPr>
          <w:p w14:paraId="4F7C2DCB" w14:textId="77777777" w:rsidR="00B65D04" w:rsidRPr="00C94C06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չափման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միավորը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14:paraId="69F5B669" w14:textId="77777777" w:rsidR="00B65D04" w:rsidRPr="00C94C06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միավոր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գինը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/ՀՀ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դրամ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14:paraId="1263C90B" w14:textId="77777777" w:rsidR="00B65D04" w:rsidRPr="00C94C06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ընդհանուր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գինը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/ՀՀ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դրամ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14:paraId="192457E1" w14:textId="77777777" w:rsidR="00B65D04" w:rsidRPr="00C94C06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ընդհանուր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քանակը</w:t>
            </w:r>
            <w:proofErr w:type="spellEnd"/>
          </w:p>
        </w:tc>
        <w:tc>
          <w:tcPr>
            <w:tcW w:w="2904" w:type="dxa"/>
            <w:gridSpan w:val="2"/>
            <w:vAlign w:val="center"/>
          </w:tcPr>
          <w:p w14:paraId="224C2503" w14:textId="77777777" w:rsidR="00B65D04" w:rsidRPr="00C94C06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մատակարարման</w:t>
            </w:r>
            <w:proofErr w:type="spellEnd"/>
          </w:p>
        </w:tc>
      </w:tr>
      <w:tr w:rsidR="00B65D04" w:rsidRPr="00A71D81" w14:paraId="25D15A80" w14:textId="77777777" w:rsidTr="007A0ACF">
        <w:trPr>
          <w:trHeight w:val="445"/>
          <w:jc w:val="center"/>
        </w:trPr>
        <w:tc>
          <w:tcPr>
            <w:tcW w:w="473" w:type="dxa"/>
            <w:vMerge/>
            <w:vAlign w:val="center"/>
          </w:tcPr>
          <w:p w14:paraId="25310A1F" w14:textId="77777777" w:rsidR="00B65D04" w:rsidRPr="00C94C06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170" w:type="dxa"/>
            <w:vMerge/>
            <w:vAlign w:val="center"/>
          </w:tcPr>
          <w:p w14:paraId="655E1602" w14:textId="77777777" w:rsidR="00B65D04" w:rsidRPr="00C94C06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990" w:type="dxa"/>
            <w:vMerge/>
            <w:vAlign w:val="center"/>
          </w:tcPr>
          <w:p w14:paraId="657F4741" w14:textId="77777777" w:rsidR="00B65D04" w:rsidRPr="00C94C06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990" w:type="dxa"/>
            <w:vMerge/>
            <w:vAlign w:val="center"/>
          </w:tcPr>
          <w:p w14:paraId="5EDD8478" w14:textId="77777777" w:rsidR="00B65D04" w:rsidRPr="00C94C06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697" w:type="dxa"/>
            <w:vMerge/>
            <w:vAlign w:val="center"/>
          </w:tcPr>
          <w:p w14:paraId="732FD319" w14:textId="77777777" w:rsidR="00B65D04" w:rsidRPr="00C94C06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0CC24851" w14:textId="77777777" w:rsidR="00B65D04" w:rsidRPr="00C94C06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145D0400" w14:textId="77777777" w:rsidR="00B65D04" w:rsidRPr="00C94C06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810" w:type="dxa"/>
            <w:vMerge/>
            <w:vAlign w:val="center"/>
          </w:tcPr>
          <w:p w14:paraId="4F6F2CCC" w14:textId="77777777" w:rsidR="00B65D04" w:rsidRPr="00C94C06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14:paraId="77165BCF" w14:textId="77777777" w:rsidR="00B65D04" w:rsidRPr="00C94C06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990" w:type="dxa"/>
            <w:vAlign w:val="center"/>
          </w:tcPr>
          <w:p w14:paraId="2FCCFBE7" w14:textId="77777777" w:rsidR="00B65D04" w:rsidRPr="005440EF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հ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ասցեն</w:t>
            </w:r>
            <w:proofErr w:type="spellEnd"/>
          </w:p>
        </w:tc>
        <w:tc>
          <w:tcPr>
            <w:tcW w:w="1914" w:type="dxa"/>
            <w:vAlign w:val="center"/>
          </w:tcPr>
          <w:p w14:paraId="65E88F61" w14:textId="77777777" w:rsidR="00B65D04" w:rsidRPr="00E71E88" w:rsidRDefault="00B65D04" w:rsidP="00D8638C">
            <w:pPr>
              <w:spacing w:after="0" w:line="240" w:lineRule="exact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Ժամկետը</w:t>
            </w:r>
            <w:proofErr w:type="spellEnd"/>
          </w:p>
        </w:tc>
      </w:tr>
      <w:tr w:rsidR="00D8638C" w:rsidRPr="0081443D" w14:paraId="04541429" w14:textId="77777777" w:rsidTr="005F19D2">
        <w:trPr>
          <w:trHeight w:val="789"/>
          <w:jc w:val="center"/>
        </w:trPr>
        <w:tc>
          <w:tcPr>
            <w:tcW w:w="473" w:type="dxa"/>
            <w:vAlign w:val="center"/>
          </w:tcPr>
          <w:p w14:paraId="6B89A74E" w14:textId="77777777" w:rsidR="00D8638C" w:rsidRPr="007C5AA1" w:rsidRDefault="00D8638C" w:rsidP="00D8638C">
            <w:pPr>
              <w:spacing w:after="0" w:line="240" w:lineRule="exact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40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14:paraId="1AE44E21" w14:textId="77777777" w:rsidR="00D8638C" w:rsidRPr="00CA5B08" w:rsidRDefault="00D8638C" w:rsidP="00D8638C">
            <w:pPr>
              <w:spacing w:after="0" w:line="240" w:lineRule="exact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40F">
              <w:rPr>
                <w:rFonts w:ascii="GHEA Grapalat" w:hAnsi="GHEA Grapalat" w:cs="Calibri"/>
                <w:color w:val="000000"/>
                <w:sz w:val="16"/>
                <w:szCs w:val="16"/>
              </w:rPr>
              <w:t>32351120/1</w:t>
            </w:r>
          </w:p>
        </w:tc>
        <w:tc>
          <w:tcPr>
            <w:tcW w:w="990" w:type="dxa"/>
            <w:vAlign w:val="center"/>
          </w:tcPr>
          <w:p w14:paraId="439605F4" w14:textId="77777777" w:rsidR="00D8638C" w:rsidRPr="00CA5B08" w:rsidRDefault="00D8638C" w:rsidP="00D8638C">
            <w:pPr>
              <w:spacing w:after="0" w:line="240" w:lineRule="exact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40F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էկրաններ</w:t>
            </w:r>
          </w:p>
        </w:tc>
        <w:tc>
          <w:tcPr>
            <w:tcW w:w="990" w:type="dxa"/>
          </w:tcPr>
          <w:p w14:paraId="6D6F43CB" w14:textId="77777777" w:rsidR="00D8638C" w:rsidRPr="00160917" w:rsidRDefault="00D8638C" w:rsidP="00D8638C">
            <w:pPr>
              <w:spacing w:after="0" w:line="240" w:lineRule="exact"/>
              <w:jc w:val="both"/>
              <w:rPr>
                <w:rFonts w:ascii="GHEA Grapalat" w:hAnsi="GHEA Grapalat" w:cs="Calibri"/>
                <w:color w:val="000000"/>
                <w:sz w:val="14"/>
                <w:szCs w:val="16"/>
              </w:rPr>
            </w:pPr>
          </w:p>
        </w:tc>
        <w:tc>
          <w:tcPr>
            <w:tcW w:w="4697" w:type="dxa"/>
            <w:vAlign w:val="center"/>
          </w:tcPr>
          <w:p w14:paraId="6088C100" w14:textId="77777777" w:rsidR="00D8638C" w:rsidRDefault="00D8638C" w:rsidP="00D8638C">
            <w:pPr>
              <w:spacing w:after="0" w:line="240" w:lineRule="exact"/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</w:pPr>
            <w:proofErr w:type="spellStart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>Ինտերակտիվ</w:t>
            </w:r>
            <w:proofErr w:type="spellEnd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>հեղուկ-բյուրեղային</w:t>
            </w:r>
            <w:proofErr w:type="spellEnd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>էկրան</w:t>
            </w:r>
            <w:proofErr w:type="spellEnd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 xml:space="preserve"> (</w:t>
            </w:r>
            <w:bookmarkStart w:id="2" w:name="_Hlk169609880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  <w:lang w:val="hy-AM"/>
              </w:rPr>
              <w:t>ի</w:t>
            </w:r>
            <w:proofErr w:type="spellStart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>նտերակտիվ</w:t>
            </w:r>
            <w:proofErr w:type="spellEnd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>գրատախտակ</w:t>
            </w:r>
            <w:bookmarkEnd w:id="2"/>
            <w:proofErr w:type="spellEnd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>) / Interactive LCD Display</w:t>
            </w:r>
          </w:p>
          <w:p w14:paraId="3BF626F7" w14:textId="393CEC21" w:rsidR="00D8638C" w:rsidRPr="001E340F" w:rsidRDefault="00D8638C" w:rsidP="00D8638C">
            <w:pPr>
              <w:tabs>
                <w:tab w:val="left" w:pos="450"/>
                <w:tab w:val="left" w:pos="630"/>
              </w:tabs>
              <w:spacing w:after="0" w:line="240" w:lineRule="exact"/>
              <w:ind w:left="1"/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</w:pPr>
            <w:proofErr w:type="spellStart"/>
            <w:r w:rsidRPr="001E340F"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  <w:t>Հատուկ</w:t>
            </w:r>
            <w:proofErr w:type="spellEnd"/>
            <w:r w:rsidRPr="001E340F"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40F"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  <w:t>հնարավորություններ</w:t>
            </w:r>
            <w:proofErr w:type="spellEnd"/>
            <w:r w:rsidRPr="001E340F"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  <w:t>՝</w:t>
            </w:r>
          </w:p>
          <w:p w14:paraId="6D41ACB1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Ներկառուցված ծրագրային ապահովում` բոլոր անհրաժեշտ ծրագրերը՝ հանդիպումներ նշանակելու, էլեկտրոնային նամակները կառավարելու, «ամպում» փաստաթղթեր բացելու,</w:t>
            </w:r>
          </w:p>
          <w:p w14:paraId="0B8AEFC6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պահպանելու և նրանց հետ աշխատելու համար` Office Viewer (Word, Excel, PPT, PDF), File Commander, E-mail, Business Calendar, Calculator / Built-In Apps - Everything to schedule meetings,</w:t>
            </w:r>
          </w:p>
          <w:p w14:paraId="6C1D40F0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manage e-mails, save and open files with the cloud and work on documents: Office Viewer (Word, Excel, PPT, PDF), File Commander, E-mail, Business Calendar, Calculator;</w:t>
            </w:r>
          </w:p>
          <w:p w14:paraId="3951385D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Հավելվածների սեփական ցանցային խանութ` կրթական, 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բիզնես, խաղային և այլ ծրագրեր բեռնելու համար: / Own App Store for downloads of education, business, games and more apps;</w:t>
            </w:r>
          </w:p>
          <w:p w14:paraId="7BEC2751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Սեփական ուսումնական գործիքներ / Own Classroom Tools; </w:t>
            </w:r>
          </w:p>
          <w:p w14:paraId="2DAD3EF8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«Ինտերակտիվ գրատախտակ» գործառույթ` 3 անկախ աշխատանքային դաշտ միաժամանակ 3 հոգու աշխատանքի համար / Interactive Whiteboard function – 3 independent fields for simultaneous</w:t>
            </w:r>
          </w:p>
          <w:p w14:paraId="6A558356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work of 3 people;</w:t>
            </w:r>
          </w:p>
          <w:p w14:paraId="6D9C72E0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USB Viewer` առանց համակարգչի շնորհանդես անցկացնելու համար` թույլ է տալիս ֆայլերի ցուցադրումն անմիջապես USB կրիչից / USB Viewer - allows files to be displayed directly from a USB</w:t>
            </w:r>
          </w:p>
          <w:p w14:paraId="25EFE626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stick;</w:t>
            </w:r>
          </w:p>
          <w:p w14:paraId="7F5D137F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>Ցուցադրել  սարքերի էկրաններն և մեկ հպումով  ներկայացրեք նրանց բովանդակությունը ցանկացած անլար ցանցի միջոցով: Կիսվել տեսանյութով, հղումներով և ֆայլերով ցանկացած սարքից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: / Cast device screens and present wirelessly from any network with a single click. Share video,</w:t>
            </w:r>
          </w:p>
          <w:p w14:paraId="30C1EB38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links, and files from any device.</w:t>
            </w:r>
          </w:p>
          <w:p w14:paraId="1A699565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BYOD (Բեր քո անձնական սարքը) գործառույթ՝ ցուցադրեք և կիսվեք Ձեր սարքերի էկրաններին առկա բովանդակությամբ / BYOD (Bring Your Own Device) enabling: Cast &amp; Share Screens;</w:t>
            </w:r>
          </w:p>
          <w:p w14:paraId="5F94F332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Ձեր անձնական սարքից հեռարձակել կոնտենտ կամ ներկայացրեկ այն անլար ցանցով, հրավիրեկ մինչև 200 մասնակցի միանալ իրենց անձնական սարքերի միջոցով / Broadcast content or present wirelessly from a personal device, invite up to 200 participants to connect from their own;</w:t>
            </w:r>
          </w:p>
          <w:p w14:paraId="7042A525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Հպման խելացի ճանաչում և տարբերում՝ oբյեկտի ճանաչումը բերում է գրելու ինտուիտիվ փորձ՝ գրեք բարակ գրիչով, ջնջեք Ձեր ափով /Intelligent Touch Recognition: Object Recognition brings an intuitive writing experience - write with a thin pen, erase with your palm;</w:t>
            </w:r>
          </w:p>
          <w:p w14:paraId="47C6706E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Դիսփլեյի կառավարում` կենտրոնացված կառավարում և ծրագրերի տեղադրում, պարամետրերի կարգավորում, </w:t>
            </w:r>
          </w:p>
          <w:p w14:paraId="22D40CB2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Ներկայացվող նյութի վրա նշումներ կատարելու հնարավորություն/ Annotation Over Any Source;</w:t>
            </w:r>
          </w:p>
          <w:p w14:paraId="3BF7CF3F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Ցանցով կառավարում և ակտիվացում ցանցի միջոցով /LAN control &amp; Wake on LAN;</w:t>
            </w:r>
          </w:p>
          <w:p w14:paraId="2CD681C6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Consumer Electronics Control (CEC);</w:t>
            </w:r>
          </w:p>
          <w:p w14:paraId="3C3D5342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Multiuser profile / User Profiles: 6;</w:t>
            </w:r>
          </w:p>
          <w:p w14:paraId="17AFEC03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- Setting Menu Admin Mode;</w:t>
            </w:r>
          </w:p>
          <w:p w14:paraId="52FDEB2E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-Խելացի ջերմապաշտպանում՝ սարքի ավտոմատ անջատում գերտաքացման դեպքում / Intelligent thermal protector: Automatic Hibernate when overheated;</w:t>
            </w:r>
          </w:p>
          <w:p w14:paraId="72343779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Հովացման համակարգը՝ պասիվ, անաղմուկ / Quiet fanless design.</w:t>
            </w:r>
          </w:p>
          <w:p w14:paraId="58410F26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Ներկառուցված ծրագրային ապահովման թարմացում անլար կապով (Android PC) / Over-The-Air (OTA) firmware update (Android PC);</w:t>
            </w:r>
          </w:p>
          <w:p w14:paraId="52EEF7C0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Լրացուցիչ OPS համակարգիչ ներկառուցված առնվազն Windows 10 Pro ծրագրային ապահովմամբ / Optional OPS PC with Windows 10 Pro.:</w:t>
            </w:r>
          </w:p>
          <w:p w14:paraId="34A35D83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</w:p>
          <w:p w14:paraId="7A473F7B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Էկրանի բնութագրերը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/ LCD Panel:</w:t>
            </w:r>
          </w:p>
          <w:p w14:paraId="1A5B4A2C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Անկյունագիծը / Diagonal: ոչ պակաս 75” (190.5 սմ/cm),</w:t>
            </w:r>
          </w:p>
          <w:p w14:paraId="3B393075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Ակտիվ մակերեսը / Display Area: 1,650 x 928 մմ/mm,</w:t>
            </w:r>
          </w:p>
          <w:p w14:paraId="1C04D45E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Էկրանի հետին լուսավորություն տեսակը / Backlight type: Direct LED (Wide color gamut + Anti blue light),</w:t>
            </w:r>
          </w:p>
          <w:p w14:paraId="0053E827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Կետայնությունը / Resolution: առնվազն 4K/Ultra HD (3,840 x 2,160 pixels),</w:t>
            </w:r>
          </w:p>
          <w:p w14:paraId="2DFDD704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Կողմերի հարաբերակցությունը / Aspect ratio: 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 xml:space="preserve">առնվազն 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16:9,</w:t>
            </w:r>
          </w:p>
          <w:p w14:paraId="7E2E8CCB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Պայծառությունը / Brightness: 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 xml:space="preserve">առնվազն 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400 cd/m²,</w:t>
            </w:r>
          </w:p>
          <w:p w14:paraId="5ADC35E4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Կոնտրաստը / Contrast Ratio: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առնվազն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5,000:1,</w:t>
            </w:r>
          </w:p>
          <w:p w14:paraId="4D0C4644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Դիսփլեյի գույները / Display colors: 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>առնվազն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1,07 Billion,</w:t>
            </w:r>
          </w:p>
          <w:p w14:paraId="6AF081C2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Արձագանքի ժամանակը / Response Time: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առնվազն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6 ms,</w:t>
            </w:r>
          </w:p>
          <w:p w14:paraId="27AECE43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Դիտման անկյունը / Viewing angle (H/V): 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 xml:space="preserve">առնվազն 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178°,</w:t>
            </w:r>
          </w:p>
          <w:p w14:paraId="782BB1A2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Կյանքի ժամանակը / Life Time: minimum ≥50,000 hours;</w:t>
            </w:r>
          </w:p>
          <w:p w14:paraId="3F4A9720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Ինտերակտիվ համակարգ / Touch System:</w:t>
            </w:r>
          </w:p>
          <w:p w14:paraId="2B948975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- 20 միաժամանակյա հպում (Windows OS) / 20 միաժամանակյա հպում (Android OS) / Touch points:</w:t>
            </w:r>
          </w:p>
          <w:p w14:paraId="7C6A1761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20 simultaneous points (Windows OS) / 20 simultaneous points (Android OS);</w:t>
            </w:r>
          </w:p>
          <w:p w14:paraId="0D0FE831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ԻԿ հպման տեխնոլոգիա / IR Touch Technology: Stellar Touch Technology;</w:t>
            </w:r>
          </w:p>
          <w:p w14:paraId="364B4E55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Գրելու գործիքները՝ պասիվ գրիչ, մատներ և բռունցք / Writing Tools: Passive Pen, Fingers &amp; Fist;</w:t>
            </w:r>
          </w:p>
          <w:p w14:paraId="0208E501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Գրիչների քանակը / Number of pens: 2</w:t>
            </w:r>
          </w:p>
          <w:p w14:paraId="2A460DD6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Օբյեկտների ճանաչում / Object Recognition;</w:t>
            </w:r>
          </w:p>
          <w:p w14:paraId="5C8DA69B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Հպման արձագանքման ժամանակը / Touch Response time: 8 ms;</w:t>
            </w:r>
          </w:p>
          <w:p w14:paraId="413D6D50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Դիրքորոշման ճշգրտությունը / Positioning Accuracy: ±1 mm;</w:t>
            </w:r>
          </w:p>
          <w:p w14:paraId="6C976A34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Մակերեսը՝ անփայլ, կոփված, մատնահետք չթողնող և 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հակամանրէային ապակի / Surface: Anti-</w:t>
            </w:r>
          </w:p>
          <w:p w14:paraId="07D24C6C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Glare+Anti-Fingerprint, + Antimicrobial Tempered Glass;</w:t>
            </w:r>
          </w:p>
          <w:p w14:paraId="29CA84B5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Թափանցիկությունը / Transparency: &gt;88%;</w:t>
            </w:r>
          </w:p>
          <w:p w14:paraId="5951D371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Մշուշը / Haze: 2% ~ 5%;</w:t>
            </w:r>
          </w:p>
          <w:p w14:paraId="33297F07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Հպման մակերեսի կարծրությունը / Touch Surface Hardness: 7H;</w:t>
            </w:r>
          </w:p>
          <w:p w14:paraId="59FAF560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HID Support;</w:t>
            </w:r>
          </w:p>
          <w:p w14:paraId="0BA448CF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Հաղորդակցման ինտերֆեյսը / Communication Interface: USB-B (for touch);</w:t>
            </w:r>
          </w:p>
          <w:p w14:paraId="3889D403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Ներկառուցված</w:t>
            </w:r>
          </w:p>
          <w:p w14:paraId="1A975461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առնվազն՝ </w:t>
            </w:r>
          </w:p>
          <w:p w14:paraId="3A8CC62F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Անդրոիդ համակարգիչ / Built-in Android PC:</w:t>
            </w:r>
          </w:p>
          <w:p w14:paraId="459BD4B6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SoC Chipset: Amlogic A311D2 octa-core processor;</w:t>
            </w:r>
          </w:p>
          <w:p w14:paraId="063C2994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CPU: 4 x Cortex-A73 at 2,2GHz, 4 x Cortex-A53 at 2,0 GHz;</w:t>
            </w:r>
          </w:p>
          <w:p w14:paraId="4D13D5FA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GPU: Quad-core Mali-G52;</w:t>
            </w:r>
          </w:p>
          <w:p w14:paraId="0D04AF0A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RAM: 8 GB DDR4;</w:t>
            </w:r>
          </w:p>
          <w:p w14:paraId="07BBD699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Storage: 64 GB;</w:t>
            </w:r>
          </w:p>
          <w:p w14:paraId="4C245564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Operating System: Android 11;</w:t>
            </w:r>
          </w:p>
          <w:p w14:paraId="28ECC4CE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Աջակցվող մուլտիմեդիա ֆայլերի ձևաչափերը / Multimedia File Formats Support:</w:t>
            </w:r>
          </w:p>
          <w:p w14:paraId="1E46E6C2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Image: JPEG, BMP, PNG</w:t>
            </w:r>
          </w:p>
          <w:p w14:paraId="210F64BD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Video: MPEG1, MPEG2, MPEG4, SorensonH.263, H.263, H.264, HEVC/H.265, MVC, AVS, AVS+,</w:t>
            </w:r>
          </w:p>
          <w:p w14:paraId="66986C57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WMV3, VC1, Motion JPEG, VP8, VP9, RV30/RV40;</w:t>
            </w:r>
          </w:p>
          <w:p w14:paraId="008142F7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Audio: MPEG1/2ER1; @LAYER2; @LAYER3, EAC3, ACCLC, HEAAC, VORBIS, LPCM, IMAADPCM,</w:t>
            </w:r>
          </w:p>
          <w:p w14:paraId="79F2ACC8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MS-ADPCM, G711 A/MULAW, LBR(COOK), FLAC;</w:t>
            </w:r>
          </w:p>
          <w:p w14:paraId="6DDB778E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Camera Slot: 1;</w:t>
            </w:r>
          </w:p>
          <w:p w14:paraId="1786748E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Wi-Fi 6 + Bluetooth 5.2 Module: Integrated (Replaceable);</w:t>
            </w:r>
          </w:p>
          <w:p w14:paraId="1C3229B4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Firmware update: Over-The-Air (OTA)</w:t>
            </w:r>
          </w:p>
          <w:p w14:paraId="4B76A81F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Մուտքեր / Ելքեր / Inputs /Outputs:</w:t>
            </w:r>
          </w:p>
          <w:p w14:paraId="221C7CEA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Առջևի ինտերֆեյսեր / Front Interfaces - Inputs: 1 x USB Type-C (Powered 65 W); 1 x HDMI IN 2.0; 1 x</w:t>
            </w:r>
          </w:p>
          <w:p w14:paraId="39F0D3B5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USB Type-B (Touch), 1 x USB 3.0 Type-A, 1 x Microphone In (3,5 mm Jack);</w:t>
            </w:r>
          </w:p>
          <w:p w14:paraId="66F69128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Հետևի ինտերֆեյսեր / Rear Interfaces:</w:t>
            </w:r>
          </w:p>
          <w:p w14:paraId="1C2B9389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Inputs: 2 x HDMI IN 2.0 (4k@ 60 Hz), 1 x DisplayPort 1.2, 3 x USB Type-B 3.0 (Touch); 1 x USB Type-C</w:t>
            </w:r>
          </w:p>
          <w:p w14:paraId="4EC7A6BE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(No Power Delivery), 2 x USB Type-A 3.0, 1 x USB 3.0 Type-A to Android;</w:t>
            </w:r>
          </w:p>
          <w:p w14:paraId="5C5494CC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Outputs: 1 x HDMI OUT 2.0 (4k@ 60 Hz), 1 x Audio Line Out (Jack 3,5 mm), 1 x SPDIF;</w:t>
            </w:r>
          </w:p>
          <w:p w14:paraId="33DD44C8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Other I/O ports - 1 x RS232, 2 x RJ-45 (Gigabit, In x 1 / Out x 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1), 1 x OPS Slot, 1 x VGA Adaptor (Cable),</w:t>
            </w:r>
          </w:p>
          <w:p w14:paraId="4AA46AFF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 x Power Out Connect (180 W);</w:t>
            </w:r>
          </w:p>
          <w:p w14:paraId="20A99746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Ներկառուցված բարձրախոսները / Speakers:</w:t>
            </w:r>
          </w:p>
          <w:p w14:paraId="251D1BB8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Առջևի բարձրախոսներ / Front Speakers: 2 x 20 W max</w:t>
            </w:r>
          </w:p>
          <w:p w14:paraId="68BD19AA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Բարձրախոսների դիմադրությունը / Speakers Rated Impedance: 6 </w:t>
            </w:r>
            <w:r w:rsidRPr="001E340F">
              <w:rPr>
                <w:rFonts w:ascii="Courier New" w:hAnsi="Courier New" w:cs="Courier New"/>
                <w:color w:val="000000"/>
                <w:sz w:val="16"/>
                <w:szCs w:val="16"/>
                <w:lang w:val="hy-AM"/>
              </w:rPr>
              <w:t>Ω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;</w:t>
            </w:r>
          </w:p>
          <w:p w14:paraId="398E74F6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Բարձրախոսների հաճախականությունը / Speakers Frequency: 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>առնվազն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180 Hz-20 KHz when SPL is -10 dB;</w:t>
            </w:r>
          </w:p>
          <w:p w14:paraId="2929D1EB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VESA Mount: 800 x 400 mm;</w:t>
            </w:r>
          </w:p>
          <w:p w14:paraId="4466E1F6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Էլեկտրաէներգիայի սպառում / Power Consumption: &lt;0.5 W / 142 W(Standby/Standard);</w:t>
            </w:r>
          </w:p>
          <w:p w14:paraId="39F7800C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Voltage: AC 100-240 V; 50/60 Hz;</w:t>
            </w:r>
          </w:p>
          <w:p w14:paraId="66F8127D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</w:t>
            </w:r>
            <w:r w:rsidRPr="001E340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Պ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 xml:space="preserve">ատի կախիչ </w:t>
            </w:r>
            <w:r w:rsidRPr="001E340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/ Wall mount   </w:t>
            </w:r>
          </w:p>
          <w:p w14:paraId="55EA4636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- Միացման լարեր, հ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>ոսանքի մալուխ՝ խրոցը երկբևեռ:</w:t>
            </w:r>
          </w:p>
          <w:p w14:paraId="179468AD" w14:textId="77777777" w:rsidR="00D8638C" w:rsidRPr="001E340F" w:rsidRDefault="00D8638C" w:rsidP="00D8638C">
            <w:pPr>
              <w:spacing w:after="0" w:line="240" w:lineRule="exact"/>
              <w:ind w:left="1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Այլ պայմաններ</w:t>
            </w:r>
          </w:p>
          <w:p w14:paraId="33806D45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 xml:space="preserve">- </w:t>
            </w:r>
            <w:r w:rsidRPr="001E340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Գնորդի անձնակազմի ուսուցում  1 ամսվա ընթացում՝ իրականացվում է մատակարարի կողմից պայմանագրի գնի շրջանակներում, ընդ որում ուսուցումից հետո պետք է իրականացվի ծրագրային ապահովումների անվճար թարմացումներ և խորհրդատվություն ամբողջ երաշխիքային ժամկետի ընթացքում:</w:t>
            </w:r>
          </w:p>
          <w:p w14:paraId="60ECC149" w14:textId="77777777" w:rsidR="00D8638C" w:rsidRPr="001E340F" w:rsidRDefault="00D8638C" w:rsidP="00D8638C">
            <w:pPr>
              <w:spacing w:after="0" w:line="240" w:lineRule="exact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- Երաշխիք` առնվազն 1 տարի:</w:t>
            </w:r>
          </w:p>
          <w:p w14:paraId="75C009D3" w14:textId="77777777" w:rsidR="00D8638C" w:rsidRPr="00D637BC" w:rsidRDefault="00D8638C" w:rsidP="00D8638C">
            <w:pPr>
              <w:spacing w:after="0" w:line="240" w:lineRule="exact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- Ապրանքի  միացումը,  փորձարկումը, իրականացվում է Մատակարարի կողմից և իր միջոցների հաշվին՝ պայմանագրի գնի շրջանակներում:</w:t>
            </w:r>
          </w:p>
        </w:tc>
        <w:tc>
          <w:tcPr>
            <w:tcW w:w="720" w:type="dxa"/>
            <w:vAlign w:val="center"/>
          </w:tcPr>
          <w:p w14:paraId="6345CA9A" w14:textId="77777777" w:rsidR="00D8638C" w:rsidRPr="007C5AA1" w:rsidRDefault="00D8638C" w:rsidP="00D8638C">
            <w:pPr>
              <w:spacing w:after="0" w:line="240" w:lineRule="exact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1E340F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vAlign w:val="center"/>
          </w:tcPr>
          <w:p w14:paraId="077A65F8" w14:textId="77777777" w:rsidR="00D8638C" w:rsidRPr="007C5AA1" w:rsidRDefault="00D8638C" w:rsidP="00D8638C">
            <w:pPr>
              <w:spacing w:after="0" w:line="240" w:lineRule="exact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7DA67D68" w14:textId="77777777" w:rsidR="00D8638C" w:rsidRPr="007C5AA1" w:rsidRDefault="00D8638C" w:rsidP="00D8638C">
            <w:pPr>
              <w:spacing w:after="0" w:line="240" w:lineRule="exact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vAlign w:val="center"/>
          </w:tcPr>
          <w:p w14:paraId="77260653" w14:textId="5A4714CB" w:rsidR="00D8638C" w:rsidRPr="00CA5B08" w:rsidRDefault="00D8638C" w:rsidP="00D8638C">
            <w:pPr>
              <w:spacing w:after="0" w:line="240" w:lineRule="exact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990" w:type="dxa"/>
            <w:vAlign w:val="center"/>
          </w:tcPr>
          <w:p w14:paraId="08CD8EA0" w14:textId="77777777" w:rsidR="00D8638C" w:rsidRPr="007C5AA1" w:rsidRDefault="00D8638C" w:rsidP="00D8638C">
            <w:pPr>
              <w:spacing w:after="0" w:line="240" w:lineRule="exact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Նորքի այգիներ փող., 193 շենք</w:t>
            </w:r>
          </w:p>
        </w:tc>
        <w:tc>
          <w:tcPr>
            <w:tcW w:w="1914" w:type="dxa"/>
            <w:vAlign w:val="center"/>
          </w:tcPr>
          <w:p w14:paraId="50E535F7" w14:textId="5411BE1E" w:rsidR="00D8638C" w:rsidRPr="00F12951" w:rsidRDefault="00D8638C" w:rsidP="00D8638C">
            <w:pPr>
              <w:spacing w:after="0" w:line="240" w:lineRule="exact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>Պայմանագրի ուժի մեջ մտնելու օրվանից սկսած 10 օրացուցային օրվա ընթացքում</w:t>
            </w:r>
          </w:p>
        </w:tc>
      </w:tr>
      <w:bookmarkEnd w:id="1"/>
    </w:tbl>
    <w:p w14:paraId="322080D3" w14:textId="77777777" w:rsidR="00A51314" w:rsidRDefault="00A51314" w:rsidP="00144CBF">
      <w:pPr>
        <w:spacing w:after="0" w:line="240" w:lineRule="auto"/>
        <w:ind w:firstLine="851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</w:p>
    <w:p w14:paraId="68FCB12E" w14:textId="425D1F91" w:rsidR="003B34B1" w:rsidRDefault="003B34B1" w:rsidP="00144CBF">
      <w:pPr>
        <w:spacing w:after="0" w:line="240" w:lineRule="auto"/>
        <w:ind w:firstLine="851"/>
        <w:jc w:val="both"/>
        <w:rPr>
          <w:rFonts w:ascii="GHEA Grapalat" w:hAnsi="GHEA Grapalat" w:cs="Sylfaen"/>
          <w:b/>
          <w:sz w:val="19"/>
          <w:szCs w:val="19"/>
          <w:lang w:val="af-ZA"/>
        </w:rPr>
      </w:pPr>
      <w:r w:rsidRPr="00FE741E">
        <w:rPr>
          <w:rFonts w:ascii="GHEA Grapalat" w:hAnsi="GHEA Grapalat" w:cs="Sylfaen"/>
          <w:b/>
          <w:sz w:val="19"/>
          <w:szCs w:val="19"/>
          <w:lang w:val="af-ZA"/>
        </w:rPr>
        <w:t xml:space="preserve">Փոփոխության նկարագրություն: </w:t>
      </w:r>
    </w:p>
    <w:p w14:paraId="7C419414" w14:textId="55A55506" w:rsidR="005875DF" w:rsidRDefault="00B02754" w:rsidP="00A51314">
      <w:pPr>
        <w:spacing w:after="0" w:line="240" w:lineRule="exact"/>
        <w:ind w:firstLine="851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>Գ</w:t>
      </w:r>
      <w:r w:rsidR="00073986">
        <w:rPr>
          <w:rFonts w:ascii="GHEA Grapalat" w:hAnsi="GHEA Grapalat"/>
          <w:sz w:val="19"/>
          <w:szCs w:val="19"/>
          <w:lang w:val="hy-AM"/>
        </w:rPr>
        <w:t xml:space="preserve">նահատող հանձնաժողովը որոշեց </w:t>
      </w:r>
      <w:r w:rsidR="005875DF">
        <w:rPr>
          <w:rFonts w:ascii="GHEA Grapalat" w:hAnsi="GHEA Grapalat"/>
          <w:sz w:val="19"/>
          <w:szCs w:val="19"/>
          <w:lang w:val="hy-AM"/>
        </w:rPr>
        <w:t xml:space="preserve"> </w:t>
      </w:r>
      <w:r w:rsidR="00EA2D35">
        <w:rPr>
          <w:rFonts w:ascii="GHEA Grapalat" w:hAnsi="GHEA Grapalat"/>
          <w:sz w:val="19"/>
          <w:szCs w:val="19"/>
          <w:lang w:val="hy-AM"/>
        </w:rPr>
        <w:t>տեխնիկական բնութագր</w:t>
      </w:r>
      <w:r w:rsidR="00B11B8F">
        <w:rPr>
          <w:rFonts w:ascii="GHEA Grapalat" w:hAnsi="GHEA Grapalat"/>
          <w:sz w:val="19"/>
          <w:szCs w:val="19"/>
          <w:lang w:val="hy-AM"/>
        </w:rPr>
        <w:t xml:space="preserve">ում </w:t>
      </w:r>
      <w:r w:rsidR="008E6E0B">
        <w:rPr>
          <w:rFonts w:ascii="GHEA Grapalat" w:hAnsi="GHEA Grapalat"/>
          <w:sz w:val="19"/>
          <w:szCs w:val="19"/>
          <w:lang w:val="hy-AM"/>
        </w:rPr>
        <w:t>կատարել</w:t>
      </w:r>
      <w:r w:rsidR="00EA2D35">
        <w:rPr>
          <w:rFonts w:ascii="GHEA Grapalat" w:hAnsi="GHEA Grapalat"/>
          <w:sz w:val="19"/>
          <w:szCs w:val="19"/>
          <w:lang w:val="hy-AM"/>
        </w:rPr>
        <w:t xml:space="preserve"> </w:t>
      </w:r>
      <w:r w:rsidR="00EA2D35" w:rsidRPr="005068BC">
        <w:rPr>
          <w:rFonts w:ascii="GHEA Grapalat" w:hAnsi="GHEA Grapalat"/>
          <w:sz w:val="19"/>
          <w:szCs w:val="19"/>
          <w:lang w:val="hy-AM"/>
        </w:rPr>
        <w:t xml:space="preserve">հետևյալ </w:t>
      </w:r>
      <w:r w:rsidR="008E6E0B">
        <w:rPr>
          <w:rFonts w:ascii="GHEA Grapalat" w:hAnsi="GHEA Grapalat"/>
          <w:sz w:val="19"/>
          <w:szCs w:val="19"/>
          <w:lang w:val="hy-AM"/>
        </w:rPr>
        <w:t>փոփոխությունները</w:t>
      </w:r>
      <w:r w:rsidR="00EA2D35">
        <w:rPr>
          <w:rFonts w:ascii="GHEA Grapalat" w:hAnsi="GHEA Grapalat"/>
          <w:sz w:val="19"/>
          <w:szCs w:val="19"/>
          <w:lang w:val="hy-AM"/>
        </w:rPr>
        <w:t>՝</w:t>
      </w: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170"/>
        <w:gridCol w:w="990"/>
        <w:gridCol w:w="990"/>
        <w:gridCol w:w="4697"/>
        <w:gridCol w:w="720"/>
        <w:gridCol w:w="720"/>
        <w:gridCol w:w="810"/>
        <w:gridCol w:w="900"/>
        <w:gridCol w:w="990"/>
        <w:gridCol w:w="2043"/>
      </w:tblGrid>
      <w:tr w:rsidR="005F19D2" w:rsidRPr="00A71D81" w14:paraId="5E8EB0AE" w14:textId="77777777" w:rsidTr="00A51314">
        <w:trPr>
          <w:jc w:val="center"/>
        </w:trPr>
        <w:tc>
          <w:tcPr>
            <w:tcW w:w="14503" w:type="dxa"/>
            <w:gridSpan w:val="11"/>
          </w:tcPr>
          <w:p w14:paraId="098215E5" w14:textId="77777777" w:rsidR="005F19D2" w:rsidRPr="00A71D81" w:rsidRDefault="005F19D2" w:rsidP="00EF2AF4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A71D81">
              <w:rPr>
                <w:rFonts w:ascii="GHEA Grapalat" w:hAnsi="GHEA Grapalat"/>
                <w:sz w:val="18"/>
              </w:rPr>
              <w:t>Ապրանքի</w:t>
            </w:r>
            <w:proofErr w:type="spellEnd"/>
          </w:p>
        </w:tc>
      </w:tr>
      <w:tr w:rsidR="005F19D2" w:rsidRPr="00A71D81" w14:paraId="58B70B7C" w14:textId="77777777" w:rsidTr="00A51314">
        <w:trPr>
          <w:trHeight w:val="219"/>
          <w:jc w:val="center"/>
        </w:trPr>
        <w:tc>
          <w:tcPr>
            <w:tcW w:w="473" w:type="dxa"/>
            <w:vMerge w:val="restart"/>
            <w:vAlign w:val="center"/>
          </w:tcPr>
          <w:p w14:paraId="231CEFC9" w14:textId="77777777" w:rsidR="005F19D2" w:rsidRPr="00C446AC" w:rsidRDefault="005F19D2" w:rsidP="00EF2AF4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հրավերով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նախատեսված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չափաբաժնի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14:paraId="2827AD11" w14:textId="77777777" w:rsidR="005F19D2" w:rsidRPr="00C446AC" w:rsidRDefault="005F19D2" w:rsidP="00EF2AF4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գնումների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պլանով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նախատեսված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միջանցիկ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ծածկագիրը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`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ըստ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ԳՄԱ </w:t>
            </w:r>
            <w:proofErr w:type="spellStart"/>
            <w:r w:rsidRPr="00C446AC">
              <w:rPr>
                <w:rFonts w:ascii="GHEA Grapalat" w:hAnsi="GHEA Grapalat"/>
                <w:sz w:val="10"/>
                <w:szCs w:val="10"/>
              </w:rPr>
              <w:t>դասակարգման</w:t>
            </w:r>
            <w:proofErr w:type="spellEnd"/>
            <w:r w:rsidRPr="00C446AC">
              <w:rPr>
                <w:rFonts w:ascii="GHEA Grapalat" w:hAnsi="GHEA Grapalat"/>
                <w:sz w:val="10"/>
                <w:szCs w:val="10"/>
              </w:rPr>
              <w:t xml:space="preserve"> (CPV)</w:t>
            </w:r>
          </w:p>
        </w:tc>
        <w:tc>
          <w:tcPr>
            <w:tcW w:w="990" w:type="dxa"/>
            <w:vMerge w:val="restart"/>
            <w:vAlign w:val="center"/>
          </w:tcPr>
          <w:p w14:paraId="15271DC0" w14:textId="77777777" w:rsidR="005F19D2" w:rsidRPr="00C94C06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անվանումը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vMerge w:val="restart"/>
            <w:vAlign w:val="center"/>
          </w:tcPr>
          <w:p w14:paraId="18AD078C" w14:textId="77777777" w:rsidR="005F19D2" w:rsidRPr="00C94C06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ապրանքային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նշանը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, </w:t>
            </w:r>
            <w:r w:rsidRPr="00C94C06">
              <w:rPr>
                <w:rFonts w:ascii="GHEA Grapalat" w:hAnsi="GHEA Grapalat"/>
                <w:sz w:val="12"/>
                <w:szCs w:val="12"/>
                <w:lang w:val="hy-AM"/>
              </w:rPr>
              <w:t>ֆիրմային անվանումը, մոդելը</w:t>
            </w:r>
            <w:r w:rsidRPr="00C94C06">
              <w:rPr>
                <w:rFonts w:ascii="GHEA Grapalat" w:hAnsi="GHEA Grapalat"/>
                <w:sz w:val="12"/>
                <w:szCs w:val="12"/>
              </w:rPr>
              <w:t xml:space="preserve"> և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արտադրողի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անվանումը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*</w:t>
            </w:r>
          </w:p>
        </w:tc>
        <w:tc>
          <w:tcPr>
            <w:tcW w:w="4697" w:type="dxa"/>
            <w:vMerge w:val="restart"/>
            <w:vAlign w:val="center"/>
          </w:tcPr>
          <w:p w14:paraId="4107538F" w14:textId="77777777" w:rsidR="005F19D2" w:rsidRPr="00D253C5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տեխնիկական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բնութագիրը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>**</w:t>
            </w:r>
          </w:p>
        </w:tc>
        <w:tc>
          <w:tcPr>
            <w:tcW w:w="720" w:type="dxa"/>
            <w:vMerge w:val="restart"/>
            <w:vAlign w:val="center"/>
          </w:tcPr>
          <w:p w14:paraId="511D7CA6" w14:textId="77777777" w:rsidR="005F19D2" w:rsidRPr="00C94C06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չափման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միավորը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14:paraId="7343D520" w14:textId="77777777" w:rsidR="005F19D2" w:rsidRPr="00C94C06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միավոր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գինը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/ՀՀ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դրամ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14:paraId="0C543140" w14:textId="77777777" w:rsidR="005F19D2" w:rsidRPr="00C94C06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ընդհանուր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գինը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/ՀՀ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դրամ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14:paraId="14F22B36" w14:textId="77777777" w:rsidR="005F19D2" w:rsidRPr="00C94C06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ընդհանուր</w:t>
            </w:r>
            <w:proofErr w:type="spellEnd"/>
            <w:r w:rsidRPr="00C94C06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քանակը</w:t>
            </w:r>
            <w:proofErr w:type="spellEnd"/>
          </w:p>
        </w:tc>
        <w:tc>
          <w:tcPr>
            <w:tcW w:w="3033" w:type="dxa"/>
            <w:gridSpan w:val="2"/>
            <w:vAlign w:val="center"/>
          </w:tcPr>
          <w:p w14:paraId="29706A9E" w14:textId="77777777" w:rsidR="005F19D2" w:rsidRPr="00C94C06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մատակարարման</w:t>
            </w:r>
            <w:proofErr w:type="spellEnd"/>
          </w:p>
        </w:tc>
      </w:tr>
      <w:tr w:rsidR="005F19D2" w:rsidRPr="00A71D81" w14:paraId="7822FD4E" w14:textId="77777777" w:rsidTr="00A51314">
        <w:trPr>
          <w:trHeight w:val="445"/>
          <w:jc w:val="center"/>
        </w:trPr>
        <w:tc>
          <w:tcPr>
            <w:tcW w:w="473" w:type="dxa"/>
            <w:vMerge/>
            <w:vAlign w:val="center"/>
          </w:tcPr>
          <w:p w14:paraId="014076F5" w14:textId="77777777" w:rsidR="005F19D2" w:rsidRPr="00C94C06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170" w:type="dxa"/>
            <w:vMerge/>
            <w:vAlign w:val="center"/>
          </w:tcPr>
          <w:p w14:paraId="21203F7E" w14:textId="77777777" w:rsidR="005F19D2" w:rsidRPr="00C94C06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990" w:type="dxa"/>
            <w:vMerge/>
            <w:vAlign w:val="center"/>
          </w:tcPr>
          <w:p w14:paraId="6D3077E0" w14:textId="77777777" w:rsidR="005F19D2" w:rsidRPr="00C94C06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990" w:type="dxa"/>
            <w:vMerge/>
            <w:vAlign w:val="center"/>
          </w:tcPr>
          <w:p w14:paraId="7773AD11" w14:textId="77777777" w:rsidR="005F19D2" w:rsidRPr="00C94C06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697" w:type="dxa"/>
            <w:vMerge/>
            <w:vAlign w:val="center"/>
          </w:tcPr>
          <w:p w14:paraId="2BC361EF" w14:textId="77777777" w:rsidR="005F19D2" w:rsidRPr="00C94C06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0190D1F0" w14:textId="77777777" w:rsidR="005F19D2" w:rsidRPr="00C94C06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2BD29BF0" w14:textId="77777777" w:rsidR="005F19D2" w:rsidRPr="00C94C06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810" w:type="dxa"/>
            <w:vMerge/>
            <w:vAlign w:val="center"/>
          </w:tcPr>
          <w:p w14:paraId="49B4FF0F" w14:textId="77777777" w:rsidR="005F19D2" w:rsidRPr="00C94C06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14:paraId="3FA9C29F" w14:textId="77777777" w:rsidR="005F19D2" w:rsidRPr="00C94C06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990" w:type="dxa"/>
            <w:vAlign w:val="center"/>
          </w:tcPr>
          <w:p w14:paraId="6E9C1996" w14:textId="77777777" w:rsidR="005F19D2" w:rsidRPr="005440EF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հ</w:t>
            </w: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ասցեն</w:t>
            </w:r>
            <w:proofErr w:type="spellEnd"/>
          </w:p>
        </w:tc>
        <w:tc>
          <w:tcPr>
            <w:tcW w:w="2043" w:type="dxa"/>
            <w:vAlign w:val="center"/>
          </w:tcPr>
          <w:p w14:paraId="758E88CC" w14:textId="71EA873D" w:rsidR="005F19D2" w:rsidRPr="00D56EF9" w:rsidRDefault="005F19D2" w:rsidP="00EF2AF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proofErr w:type="spellStart"/>
            <w:r w:rsidRPr="00C94C06">
              <w:rPr>
                <w:rFonts w:ascii="GHEA Grapalat" w:hAnsi="GHEA Grapalat"/>
                <w:sz w:val="12"/>
                <w:szCs w:val="12"/>
              </w:rPr>
              <w:t>Ժամկետը</w:t>
            </w:r>
            <w:proofErr w:type="spellEnd"/>
            <w:r w:rsidR="00D56EF9">
              <w:rPr>
                <w:rFonts w:ascii="GHEA Grapalat" w:hAnsi="GHEA Grapalat"/>
                <w:sz w:val="12"/>
                <w:szCs w:val="12"/>
                <w:lang w:val="hy-AM"/>
              </w:rPr>
              <w:t>***</w:t>
            </w:r>
          </w:p>
        </w:tc>
      </w:tr>
      <w:tr w:rsidR="005F19D2" w:rsidRPr="0081443D" w14:paraId="3880C7A8" w14:textId="77777777" w:rsidTr="00A51314">
        <w:trPr>
          <w:trHeight w:val="789"/>
          <w:jc w:val="center"/>
        </w:trPr>
        <w:tc>
          <w:tcPr>
            <w:tcW w:w="473" w:type="dxa"/>
            <w:vAlign w:val="center"/>
          </w:tcPr>
          <w:p w14:paraId="715C9BA2" w14:textId="77777777" w:rsidR="005F19D2" w:rsidRPr="007C5AA1" w:rsidRDefault="005F19D2" w:rsidP="00A51314">
            <w:pPr>
              <w:spacing w:after="0" w:line="240" w:lineRule="exact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40F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14:paraId="08CB9143" w14:textId="77777777" w:rsidR="005F19D2" w:rsidRPr="00CA5B08" w:rsidRDefault="005F19D2" w:rsidP="00A51314">
            <w:pPr>
              <w:spacing w:after="0" w:line="240" w:lineRule="exact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40F">
              <w:rPr>
                <w:rFonts w:ascii="GHEA Grapalat" w:hAnsi="GHEA Grapalat" w:cs="Calibri"/>
                <w:color w:val="000000"/>
                <w:sz w:val="16"/>
                <w:szCs w:val="16"/>
              </w:rPr>
              <w:t>32351120/1</w:t>
            </w:r>
          </w:p>
        </w:tc>
        <w:tc>
          <w:tcPr>
            <w:tcW w:w="990" w:type="dxa"/>
            <w:vAlign w:val="center"/>
          </w:tcPr>
          <w:p w14:paraId="0490711D" w14:textId="77777777" w:rsidR="005F19D2" w:rsidRPr="00CA5B08" w:rsidRDefault="005F19D2" w:rsidP="00A51314">
            <w:pPr>
              <w:spacing w:after="0" w:line="240" w:lineRule="exact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40F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էկրաններ</w:t>
            </w:r>
          </w:p>
        </w:tc>
        <w:tc>
          <w:tcPr>
            <w:tcW w:w="990" w:type="dxa"/>
            <w:vAlign w:val="center"/>
          </w:tcPr>
          <w:p w14:paraId="34501ABC" w14:textId="77777777" w:rsidR="005F19D2" w:rsidRPr="00160917" w:rsidRDefault="005F19D2" w:rsidP="00A51314">
            <w:pPr>
              <w:spacing w:after="0" w:line="240" w:lineRule="exact"/>
              <w:jc w:val="center"/>
              <w:rPr>
                <w:rFonts w:ascii="GHEA Grapalat" w:hAnsi="GHEA Grapalat" w:cs="Calibri"/>
                <w:color w:val="000000"/>
                <w:sz w:val="14"/>
                <w:szCs w:val="16"/>
              </w:rPr>
            </w:pPr>
          </w:p>
        </w:tc>
        <w:tc>
          <w:tcPr>
            <w:tcW w:w="4697" w:type="dxa"/>
            <w:vAlign w:val="center"/>
          </w:tcPr>
          <w:p w14:paraId="001E76CB" w14:textId="77777777" w:rsidR="005F19D2" w:rsidRDefault="005F19D2" w:rsidP="00A51314">
            <w:pPr>
              <w:spacing w:after="0" w:line="240" w:lineRule="exact"/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</w:pPr>
            <w:proofErr w:type="spellStart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>Ինտերակտիվ</w:t>
            </w:r>
            <w:proofErr w:type="spellEnd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>հեղուկ-բյուրեղային</w:t>
            </w:r>
            <w:proofErr w:type="spellEnd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>էկրան</w:t>
            </w:r>
            <w:proofErr w:type="spellEnd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 xml:space="preserve"> (</w:t>
            </w:r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  <w:lang w:val="hy-AM"/>
              </w:rPr>
              <w:t>ի</w:t>
            </w:r>
            <w:proofErr w:type="spellStart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>նտերակտիվ</w:t>
            </w:r>
            <w:proofErr w:type="spellEnd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>գրատախտակ</w:t>
            </w:r>
            <w:proofErr w:type="spellEnd"/>
            <w:r w:rsidRPr="00041283">
              <w:rPr>
                <w:rFonts w:ascii="GHEA Grapalat" w:hAnsi="GHEA Grapalat" w:cs="Calibri"/>
                <w:b/>
                <w:color w:val="000000"/>
                <w:sz w:val="16"/>
                <w:szCs w:val="16"/>
                <w:u w:val="single"/>
              </w:rPr>
              <w:t>) / Interactive LCD Display</w:t>
            </w:r>
          </w:p>
          <w:p w14:paraId="2BBFEAB7" w14:textId="77777777" w:rsidR="005F19D2" w:rsidRPr="001E340F" w:rsidRDefault="005F19D2" w:rsidP="00A51314">
            <w:pPr>
              <w:tabs>
                <w:tab w:val="left" w:pos="450"/>
                <w:tab w:val="left" w:pos="630"/>
              </w:tabs>
              <w:spacing w:after="0" w:line="240" w:lineRule="exact"/>
              <w:ind w:left="1"/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</w:pPr>
            <w:proofErr w:type="spellStart"/>
            <w:r w:rsidRPr="001E340F"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  <w:t>Հատուկ</w:t>
            </w:r>
            <w:proofErr w:type="spellEnd"/>
            <w:r w:rsidRPr="001E340F"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40F"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  <w:t>հնարավորություններ</w:t>
            </w:r>
            <w:proofErr w:type="spellEnd"/>
            <w:r w:rsidRPr="001E340F"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  <w:t>՝</w:t>
            </w:r>
          </w:p>
          <w:p w14:paraId="7C9C4552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Ներկառուցված ծրագրային ապահովում` բոլոր անհրաժեշտ ծրագրերը՝ հանդիպումներ նշանակելու, 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էլեկտրոնային նամակները կառավարելու, «ամպում» փաստաթղթեր բացելու,</w:t>
            </w:r>
          </w:p>
          <w:p w14:paraId="121C5706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պահպանելու և նրանց հետ աշխատելու համար` Office Viewer (Word, Excel, PPT, PDF), File Commander, E-mail, Business Calendar, Calculator / Built-In Apps - Everything to schedule meetings,</w:t>
            </w:r>
          </w:p>
          <w:p w14:paraId="64433AF3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manage e-mails, save and open files with the cloud and work on documents: Office Viewer (Word, Excel, PPT, PDF), File Commander, E-mail, Business Calendar, Calculator;</w:t>
            </w:r>
          </w:p>
          <w:p w14:paraId="023957D8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Հավելվածների սեփական ցանցային խանութ` կրթական, բիզնես, խաղային և այլ ծրագրեր բեռնելու համար: / Own App Store for downloads of education, business, games and more apps;</w:t>
            </w:r>
          </w:p>
          <w:p w14:paraId="6CEBAB98" w14:textId="290613F3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Սեփական ուսումնական գործիքներ / Own Classroom Tools;</w:t>
            </w:r>
          </w:p>
          <w:p w14:paraId="2822D3EB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«Ինտերակտիվ գրատախտակ» գործառույթ` 3 անկախ աշխատանքային դաշտ միաժամանակ 3 հոգու աշխատանքի համար / Interactive Whiteboard function – 3 independent fields for simultaneous</w:t>
            </w:r>
          </w:p>
          <w:p w14:paraId="5B28A5ED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work of 3 people;</w:t>
            </w:r>
          </w:p>
          <w:p w14:paraId="417260D8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USB Viewer` առանց համակարգչի շնորհանդես անցկացնելու համար` թույլ է տալիս ֆայլերի ցուցադրումն անմիջապես USB կրիչից / USB Viewer - allows files to be displayed directly from a USB</w:t>
            </w:r>
          </w:p>
          <w:p w14:paraId="5BFA1FF3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stick;</w:t>
            </w:r>
          </w:p>
          <w:p w14:paraId="25A8932F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>Ցուցադրել  սարքերի էկրաններն և մեկ հպումով  ներկայացրեք նրանց բովանդակությունը ցանկացած անլար ցանցի միջոցով: Կիսվել տեսանյութով, հղումներով և ֆայլերով ցանկացած սարքից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: / Cast device screens and present wirelessly from any network with a single click. Share video,</w:t>
            </w:r>
          </w:p>
          <w:p w14:paraId="4F2326C0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links, and files from any device.</w:t>
            </w:r>
          </w:p>
          <w:p w14:paraId="129261D4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BYOD (Բեր քո անձնական սարքը) գործառույթ՝ ցուցադրեք և կիսվեք Ձեր սարքերի էկրաններին առկա բովանդակությամբ / BYOD (Bring Your Own Device) enabling: Cast &amp; Share Screens;</w:t>
            </w:r>
          </w:p>
          <w:p w14:paraId="14BFBFD6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Ձեր անձնական սարքից հեռարձակել կոնտենտ կամ ներկայացրեկ այն անլար ցանցով, հրավիրեկ մինչև 200 մասնակցի միանալ իրենց անձնական սարքերի միջոցով / Broadcast content or present wirelessly from a personal device, invite up to 200 participants to connect from their own;</w:t>
            </w:r>
          </w:p>
          <w:p w14:paraId="1B2F229A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Հպման խելացի ճանաչում և տարբերում՝ oբյեկտի ճանաչումը բերում է գրելու ինտուիտիվ փորձ՝ գրեք բարակ գրիչով, ջնջեք Ձեր ափով /Intelligent Touch Recognition: 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Object Recognition brings an intuitive writing experience - write with a thin pen, erase with your palm;</w:t>
            </w:r>
          </w:p>
          <w:p w14:paraId="7A4F27B6" w14:textId="69381130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Դիսփլեյի կառավարում` կենտրոնացված կառավարում և ծրագրերի տեղադրում, պարամետրերի կարգավորում,</w:t>
            </w:r>
          </w:p>
          <w:p w14:paraId="49B3730B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Ներկայացվող նյութի վրա նշումներ կատարելու հնարավորություն/ Annotation Over Any Source;</w:t>
            </w:r>
          </w:p>
          <w:p w14:paraId="045145A4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Ցանցով կառավարում և ակտիվացում ցանցի միջոցով /LAN control &amp; Wake on LAN;</w:t>
            </w:r>
          </w:p>
          <w:p w14:paraId="3CE9537C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Consumer Electronics Control (CEC);</w:t>
            </w:r>
          </w:p>
          <w:p w14:paraId="5E348AA5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Multiuser profile / User Profiles: 6;</w:t>
            </w:r>
          </w:p>
          <w:p w14:paraId="20B7CA8A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Setting Menu Admin Mode;</w:t>
            </w:r>
          </w:p>
          <w:p w14:paraId="45E1C781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-Խելացի ջերմապաշտպանում՝ սարքի ավտոմատ անջատում գերտաքացման դեպքում / Intelligent thermal protector: Automatic Hibernate when overheated;</w:t>
            </w:r>
          </w:p>
          <w:p w14:paraId="01AF829F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Հովացման համակարգը՝ պասիվ, անաղմուկ / Quiet fanless design.</w:t>
            </w:r>
          </w:p>
          <w:p w14:paraId="4532D0AC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Ներկառուցված ծրագրային ապահովման թարմացում անլար կապով (Android PC) / Over-The-Air (OTA) firmware update (Android PC);</w:t>
            </w:r>
          </w:p>
          <w:p w14:paraId="497C3831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Լրացուցիչ OPS համակարգիչ ներկառուցված առնվազն Windows 10 Pro ծրագրային ապահովմամբ / Optional OPS PC with Windows 10 Pro.:</w:t>
            </w:r>
          </w:p>
          <w:p w14:paraId="3D849B40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</w:p>
          <w:p w14:paraId="2344ABDC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Էկրանի բնութագրերը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/ LCD Panel:</w:t>
            </w:r>
          </w:p>
          <w:p w14:paraId="1C81E6F3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Անկյունագիծը / Diagonal: ոչ պակաս 75” (190.5 սմ/cm),</w:t>
            </w:r>
          </w:p>
          <w:p w14:paraId="3E85AB74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Ակտիվ մակերեսը / Display Area: 1,650 x 928 մմ/mm,</w:t>
            </w:r>
          </w:p>
          <w:p w14:paraId="290F5D4E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Էկրանի հետին լուսավորություն տեսակը / Backlight type: Direct LED (Wide color gamut + Anti blue light),</w:t>
            </w:r>
          </w:p>
          <w:p w14:paraId="4D7B3CD9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Կետայնությունը / Resolution: առնվազն 4K/Ultra HD (3,840 x 2,160 pixels),</w:t>
            </w:r>
          </w:p>
          <w:p w14:paraId="0BDA1D90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Կողմերի հարաբերակցությունը / Aspect ratio: 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 xml:space="preserve">առնվազն 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16:9,</w:t>
            </w:r>
          </w:p>
          <w:p w14:paraId="49ACD0CA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Պայծառությունը / Brightness: 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 xml:space="preserve">առնվազն 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400 cd/m²,</w:t>
            </w:r>
          </w:p>
          <w:p w14:paraId="05D2A70F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Կոնտրաստը / Contrast Ratio: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առնվազն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5,000:1,</w:t>
            </w:r>
          </w:p>
          <w:p w14:paraId="7D5F9D79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Դիսփլեյի գույները / Display colors: 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>առնվազն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1,07 Billion,</w:t>
            </w:r>
          </w:p>
          <w:p w14:paraId="58291F8B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Արձագանքի ժամանակը / Response Time: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առնվազն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6 ms,</w:t>
            </w:r>
          </w:p>
          <w:p w14:paraId="3CAC099D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Դիտման անկյունը / Viewing angle (H/V): 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 xml:space="preserve">առնվազն 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178°,</w:t>
            </w:r>
          </w:p>
          <w:p w14:paraId="2EF99804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Կյանքի ժամանակը / Life Time: minimum ≥50,000 hours;</w:t>
            </w:r>
          </w:p>
          <w:p w14:paraId="38498BF9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Ինտերակտիվ համակարգ / Touch System:</w:t>
            </w:r>
          </w:p>
          <w:p w14:paraId="788BA3F9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- 20 միաժամանակյա հպում (Windows OS) / 20 միաժամանակյա հպում (Android OS) / Touch points:</w:t>
            </w:r>
          </w:p>
          <w:p w14:paraId="201E8377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20 simultaneous points (Windows OS) / 20 simultaneous points (Android OS);</w:t>
            </w:r>
          </w:p>
          <w:p w14:paraId="4DA63762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- ԻԿ հպման տեխնոլոգիա / IR Touch Technology: Stellar Touch Technology;</w:t>
            </w:r>
          </w:p>
          <w:p w14:paraId="7CA78B8E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Գրելու գործիքները՝ պասիվ գրիչ, մատներ և բռունցք / Writing Tools: Passive Pen, Fingers &amp; Fist;</w:t>
            </w:r>
          </w:p>
          <w:p w14:paraId="42A1C870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Գրիչների քանակը / Number of pens: 2</w:t>
            </w:r>
          </w:p>
          <w:p w14:paraId="53934249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Օբյեկտների ճանաչում / Object Recognition;</w:t>
            </w:r>
          </w:p>
          <w:p w14:paraId="5362BCF1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Հպման արձագանքման ժամանակը / Touch Response time: 8 ms;</w:t>
            </w:r>
          </w:p>
          <w:p w14:paraId="0DF73BE6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Դիրքորոշման ճշգրտությունը / Positioning Accuracy: ±1 mm;</w:t>
            </w:r>
          </w:p>
          <w:p w14:paraId="60C1B1EE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Մակերեսը՝ անփայլ, կոփված, մատնահետք չթողնող և հակամանրէային ապակի / Surface: Anti-</w:t>
            </w:r>
          </w:p>
          <w:p w14:paraId="01D3ED54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Glare+Anti-Fingerprint, + Antimicrobial Tempered Glass;</w:t>
            </w:r>
          </w:p>
          <w:p w14:paraId="3A445847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Թափանցիկությունը / Transparency: &gt;88%;</w:t>
            </w:r>
          </w:p>
          <w:p w14:paraId="6AFB6E70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Մշուշը / Haze: 2% ~ 5%;</w:t>
            </w:r>
          </w:p>
          <w:p w14:paraId="4AC8BCF1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Հպման մակերեսի կարծրությունը / Touch Surface Hardness: 7H;</w:t>
            </w:r>
          </w:p>
          <w:p w14:paraId="120545F1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HID Support;</w:t>
            </w:r>
          </w:p>
          <w:p w14:paraId="6F58E09A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Հաղորդակցման ինտերֆեյսը / Communication Interface: USB-B (for touch);</w:t>
            </w:r>
          </w:p>
          <w:p w14:paraId="3FAD5AAC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Ներկառուցված</w:t>
            </w:r>
          </w:p>
          <w:p w14:paraId="787C5385" w14:textId="26F85C52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առնվազն՝</w:t>
            </w:r>
          </w:p>
          <w:p w14:paraId="549D09C1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Անդրոիդ համակարգիչ / Built-in Android PC:</w:t>
            </w:r>
          </w:p>
          <w:p w14:paraId="278C1572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SoC Chipset: Amlogic A311D2 octa-core processor;</w:t>
            </w:r>
          </w:p>
          <w:p w14:paraId="441F7235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CPU: 4 x Cortex-A73 at 2,2GHz, 4 x Cortex-A53 at 2,0 GHz;</w:t>
            </w:r>
          </w:p>
          <w:p w14:paraId="056D3326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GPU: Quad-core Mali-G52;</w:t>
            </w:r>
          </w:p>
          <w:p w14:paraId="494FEEC1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RAM: 8 GB DDR4;</w:t>
            </w:r>
          </w:p>
          <w:p w14:paraId="1A873390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Storage: 64 GB;</w:t>
            </w:r>
          </w:p>
          <w:p w14:paraId="4FD1DFCC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Operating System: Android 11;</w:t>
            </w:r>
          </w:p>
          <w:p w14:paraId="41836FB3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Աջակցվող մուլտիմեդիա ֆայլերի ձևաչափերը / Multimedia File Formats Support:</w:t>
            </w:r>
          </w:p>
          <w:p w14:paraId="6A60F0A7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Image: JPEG, BMP, PNG</w:t>
            </w:r>
          </w:p>
          <w:p w14:paraId="23FD3393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Video: MPEG1, MPEG2, MPEG4, SorensonH.263, H.263, H.264, HEVC/H.265, MVC, AVS, AVS+,</w:t>
            </w:r>
          </w:p>
          <w:p w14:paraId="43B06060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WMV3, VC1, Motion JPEG, VP8, VP9, RV30/RV40;</w:t>
            </w:r>
          </w:p>
          <w:p w14:paraId="606E11C6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Audio: MPEG1/2ER1; @LAYER2; @LAYER3, EAC3, ACCLC, HEAAC, VORBIS, LPCM, IMAADPCM,</w:t>
            </w:r>
          </w:p>
          <w:p w14:paraId="79ACBD08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MS-ADPCM, G711 A/MULAW, LBR(COOK), FLAC;</w:t>
            </w:r>
          </w:p>
          <w:p w14:paraId="72DCCF85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Camera Slot: 1;</w:t>
            </w:r>
          </w:p>
          <w:p w14:paraId="1C1205A6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Wi-Fi 6 + Bluetooth 5.2 Module: Integrated (Replaceable);</w:t>
            </w:r>
          </w:p>
          <w:p w14:paraId="7A6F6D2B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Firmware update: Over-The-Air (OTA)</w:t>
            </w:r>
          </w:p>
          <w:p w14:paraId="1FBC0FD9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Մուտքեր / Ելքեր / Inputs /Outputs:</w:t>
            </w:r>
          </w:p>
          <w:p w14:paraId="0CB8A9D0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Առջևի ինտերֆեյսեր / Front Interfaces - Inputs: 1 x USB Type-C (Powered 65 W); 1 x HDMI IN 2.0; 1 x</w:t>
            </w:r>
          </w:p>
          <w:p w14:paraId="235749F6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USB Type-B (Touch), 1 x USB 3.0 Type-A, 1 x Microphone In (3,5 mm Jack);</w:t>
            </w:r>
          </w:p>
          <w:p w14:paraId="66BD1B16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Հետևի ինտերֆեյսեր / Rear Interfaces:</w:t>
            </w:r>
          </w:p>
          <w:p w14:paraId="7FC50816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Inputs: 2 x HDMI IN 2.0 (4k@ 60 Hz), 1 x DisplayPort 1.2, 3 x USB Type-B 3.0 (Touch); 1 x USB Type-C</w:t>
            </w:r>
          </w:p>
          <w:p w14:paraId="44D41FD0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(No Power Delivery), 2 x USB Type-A 3.0, 1 x USB 3.0 Type-A to Android;</w:t>
            </w:r>
          </w:p>
          <w:p w14:paraId="18D55717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Outputs: 1 x HDMI OUT 2.0 (4k@ 60 Hz), 1 x Audio Line Out (Jack 3,5 mm), 1 x SPDIF;</w:t>
            </w:r>
          </w:p>
          <w:p w14:paraId="4B7ACFBE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Other I/O ports - 1 x RS232, 2 x RJ-45 (Gigabit, In x 1 / Out x 1), 1 x OPS Slot, 1 x VGA Adaptor (Cable),</w:t>
            </w:r>
          </w:p>
          <w:p w14:paraId="41808351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 x Power Out Connect (180 W);</w:t>
            </w:r>
          </w:p>
          <w:p w14:paraId="7A3A855A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Ներկառուցված բարձրախոսները / Speakers:</w:t>
            </w:r>
          </w:p>
          <w:p w14:paraId="321AC01D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Առջևի բարձրախոսներ / Front Speakers: 2 x 20 W max</w:t>
            </w:r>
          </w:p>
          <w:p w14:paraId="4748DA19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Բարձրախոսների դիմադրությունը / Speakers Rated Impedance: 6 </w:t>
            </w:r>
            <w:r w:rsidRPr="001E340F">
              <w:rPr>
                <w:rFonts w:ascii="Courier New" w:hAnsi="Courier New" w:cs="Courier New"/>
                <w:color w:val="000000"/>
                <w:sz w:val="16"/>
                <w:szCs w:val="16"/>
                <w:lang w:val="hy-AM"/>
              </w:rPr>
              <w:t>Ω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;</w:t>
            </w:r>
          </w:p>
          <w:p w14:paraId="50E3C873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Բարձրախոսների հաճախականությունը / Speakers Frequency: 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>առնվազն</w:t>
            </w: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180 Hz-20 KHz when SPL is -10 dB;</w:t>
            </w:r>
          </w:p>
          <w:p w14:paraId="4D8DB5AC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VESA Mount: 800 x 400 mm;</w:t>
            </w:r>
          </w:p>
          <w:p w14:paraId="507F75C7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Էլեկտրաէներգիայի սպառում / Power Consumption: &lt;0.5 W / 142 W(Standby/Standard);</w:t>
            </w:r>
          </w:p>
          <w:p w14:paraId="44D63B85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- Voltage: AC 100-240 V; 50/60 Hz;</w:t>
            </w:r>
          </w:p>
          <w:p w14:paraId="69B62A31" w14:textId="20FA6F43" w:rsidR="005F19D2" w:rsidRPr="001E340F" w:rsidRDefault="005F19D2" w:rsidP="00A51314">
            <w:pPr>
              <w:spacing w:after="0" w:line="240" w:lineRule="exact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- </w:t>
            </w:r>
            <w:r w:rsidRPr="001E340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Պ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 xml:space="preserve">ատի կախիչ </w:t>
            </w:r>
            <w:r w:rsidRPr="001E340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/ Wall mount</w:t>
            </w:r>
          </w:p>
          <w:p w14:paraId="0C7D8194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- Միացման լարեր, հ</w:t>
            </w: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>ոսանքի մալուխ՝ խրոցը երկբևեռ:</w:t>
            </w:r>
          </w:p>
          <w:p w14:paraId="45E0D432" w14:textId="77777777" w:rsidR="005F19D2" w:rsidRPr="001E340F" w:rsidRDefault="005F19D2" w:rsidP="00A51314">
            <w:pPr>
              <w:spacing w:after="0" w:line="240" w:lineRule="exact"/>
              <w:ind w:left="1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Այլ պայմաններ</w:t>
            </w:r>
          </w:p>
          <w:p w14:paraId="5D395C4D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/>
                <w:sz w:val="16"/>
                <w:szCs w:val="16"/>
                <w:lang w:val="hy-AM"/>
              </w:rPr>
              <w:t xml:space="preserve">- </w:t>
            </w:r>
            <w:r w:rsidRPr="001E340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Գնորդի անձնակազմի ուսուցում  1 ամսվա ընթացում՝ իրականացվում է մատակարարի կողմից պայմանագրի գնի շրջանակներում, ընդ որում ուսուցումից հետո պետք է իրականացվի ծրագրային ապահովումների անվճար թարմացումներ և խորհրդատվություն ամբողջ երաշխիքային ժամկետի ընթացքում:</w:t>
            </w:r>
          </w:p>
          <w:p w14:paraId="7C96E384" w14:textId="77777777" w:rsidR="005F19D2" w:rsidRPr="001E340F" w:rsidRDefault="005F19D2" w:rsidP="00A51314">
            <w:pPr>
              <w:spacing w:after="0" w:line="240" w:lineRule="exact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- Երաշխիք` առնվազն 1 տարի:</w:t>
            </w:r>
          </w:p>
          <w:p w14:paraId="43A32E39" w14:textId="77777777" w:rsidR="005F19D2" w:rsidRPr="00D637BC" w:rsidRDefault="005F19D2" w:rsidP="00A51314">
            <w:pPr>
              <w:spacing w:after="0" w:line="240" w:lineRule="exact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- Ապրանքի  միացումը,  փորձարկումը, իրականացվում է Մատակարարի կողմից և իր միջոցների հաշվին՝ պայմանագրի գնի շրջանակներում:</w:t>
            </w:r>
          </w:p>
        </w:tc>
        <w:tc>
          <w:tcPr>
            <w:tcW w:w="720" w:type="dxa"/>
            <w:vAlign w:val="center"/>
          </w:tcPr>
          <w:p w14:paraId="66311081" w14:textId="77777777" w:rsidR="005F19D2" w:rsidRPr="007C5AA1" w:rsidRDefault="005F19D2" w:rsidP="00A51314">
            <w:pPr>
              <w:spacing w:after="0" w:line="240" w:lineRule="exact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1E340F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vAlign w:val="center"/>
          </w:tcPr>
          <w:p w14:paraId="03530FDD" w14:textId="77777777" w:rsidR="005F19D2" w:rsidRPr="007C5AA1" w:rsidRDefault="005F19D2" w:rsidP="00A51314">
            <w:pPr>
              <w:spacing w:after="0" w:line="240" w:lineRule="exact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vAlign w:val="center"/>
          </w:tcPr>
          <w:p w14:paraId="24945373" w14:textId="77777777" w:rsidR="005F19D2" w:rsidRPr="007C5AA1" w:rsidRDefault="005F19D2" w:rsidP="00A51314">
            <w:pPr>
              <w:spacing w:after="0" w:line="240" w:lineRule="exact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vAlign w:val="center"/>
          </w:tcPr>
          <w:p w14:paraId="6952252A" w14:textId="024093D9" w:rsidR="005F19D2" w:rsidRPr="00CA5B08" w:rsidRDefault="005F19D2" w:rsidP="00A51314">
            <w:pPr>
              <w:spacing w:after="0" w:line="240" w:lineRule="exact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990" w:type="dxa"/>
            <w:vAlign w:val="center"/>
          </w:tcPr>
          <w:p w14:paraId="0F68AA8E" w14:textId="77777777" w:rsidR="005F19D2" w:rsidRPr="007C5AA1" w:rsidRDefault="005F19D2" w:rsidP="00A51314">
            <w:pPr>
              <w:spacing w:after="0" w:line="240" w:lineRule="exact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E340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ՀՀ, ք. Երևան, Նորքի այգիներ փող., 193 </w:t>
            </w:r>
            <w:r w:rsidRPr="001E340F">
              <w:rPr>
                <w:rFonts w:ascii="GHEA Grapalat" w:hAnsi="GHEA Grapalat" w:cs="Arial"/>
                <w:sz w:val="16"/>
                <w:szCs w:val="16"/>
                <w:lang w:val="hy-AM"/>
              </w:rPr>
              <w:lastRenderedPageBreak/>
              <w:t>շենք</w:t>
            </w:r>
          </w:p>
        </w:tc>
        <w:tc>
          <w:tcPr>
            <w:tcW w:w="2043" w:type="dxa"/>
            <w:vAlign w:val="center"/>
          </w:tcPr>
          <w:p w14:paraId="3D63CB73" w14:textId="77777777" w:rsidR="005F19D2" w:rsidRPr="00F12951" w:rsidRDefault="005F19D2" w:rsidP="00A51314">
            <w:pPr>
              <w:spacing w:after="0" w:line="240" w:lineRule="exact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7A0ACF">
              <w:rPr>
                <w:rFonts w:ascii="GHEA Grapalat" w:hAnsi="GHEA Grapalat" w:cs="Arial"/>
                <w:sz w:val="16"/>
                <w:szCs w:val="16"/>
                <w:lang w:val="hy-AM"/>
              </w:rPr>
              <w:lastRenderedPageBreak/>
              <w:t xml:space="preserve">Ֆինանսական միջոցներ նախատեսվելու դեպքում կողմերի միջև կնքվող համաձայնագրի ուժի մեջ մտնելու </w:t>
            </w:r>
            <w:r w:rsidRPr="007A0ACF">
              <w:rPr>
                <w:rFonts w:ascii="GHEA Grapalat" w:hAnsi="GHEA Grapalat" w:cs="Arial"/>
                <w:sz w:val="16"/>
                <w:szCs w:val="16"/>
                <w:lang w:val="hy-AM"/>
              </w:rPr>
              <w:lastRenderedPageBreak/>
              <w:t>օրվանից սկսած 10 օրացուցային օրվա ընթացքում</w:t>
            </w:r>
          </w:p>
        </w:tc>
      </w:tr>
    </w:tbl>
    <w:p w14:paraId="6A4E41B6" w14:textId="77777777" w:rsidR="006D006B" w:rsidRDefault="006D006B" w:rsidP="006D006B">
      <w:pPr>
        <w:spacing w:after="0" w:line="240" w:lineRule="auto"/>
        <w:ind w:firstLine="851"/>
        <w:jc w:val="both"/>
        <w:rPr>
          <w:rFonts w:ascii="GHEA Grapalat" w:hAnsi="GHEA Grapalat" w:cs="Sylfaen"/>
          <w:b/>
          <w:sz w:val="19"/>
          <w:szCs w:val="19"/>
          <w:lang w:val="af-ZA"/>
        </w:rPr>
      </w:pPr>
      <w:r w:rsidRPr="006D006B">
        <w:rPr>
          <w:rFonts w:ascii="GHEA Grapalat" w:hAnsi="GHEA Grapalat" w:cs="Sylfaen"/>
          <w:b/>
          <w:sz w:val="19"/>
          <w:szCs w:val="19"/>
          <w:lang w:val="af-ZA"/>
        </w:rPr>
        <w:lastRenderedPageBreak/>
        <w:t>Փոփոխության հիմնավորում:</w:t>
      </w:r>
      <w:r w:rsidRPr="006D006B">
        <w:rPr>
          <w:rFonts w:ascii="GHEA Grapalat" w:hAnsi="GHEA Grapalat" w:cs="Sylfaen"/>
          <w:b/>
          <w:sz w:val="19"/>
          <w:szCs w:val="19"/>
          <w:lang w:val="af-ZA"/>
        </w:rPr>
        <w:tab/>
      </w:r>
    </w:p>
    <w:p w14:paraId="7193D968" w14:textId="415622A8" w:rsidR="006D006B" w:rsidRPr="006D006B" w:rsidRDefault="006D006B" w:rsidP="006D006B">
      <w:pPr>
        <w:spacing w:after="0" w:line="240" w:lineRule="auto"/>
        <w:ind w:firstLine="851"/>
        <w:jc w:val="both"/>
        <w:rPr>
          <w:rFonts w:ascii="GHEA Grapalat" w:hAnsi="GHEA Grapalat" w:cs="Sylfaen"/>
          <w:b/>
          <w:sz w:val="19"/>
          <w:szCs w:val="19"/>
          <w:lang w:val="af-ZA"/>
        </w:rPr>
      </w:pPr>
      <w:r w:rsidRPr="006D006B">
        <w:rPr>
          <w:rFonts w:ascii="GHEA Grapalat" w:hAnsi="GHEA Grapalat" w:cs="Sylfaen"/>
          <w:b/>
          <w:sz w:val="19"/>
          <w:szCs w:val="19"/>
          <w:lang w:val="af-ZA"/>
        </w:rPr>
        <w:t>Պատասխանատու ստորաբաժանման կողմից 2</w:t>
      </w:r>
      <w:r>
        <w:rPr>
          <w:rFonts w:ascii="GHEA Grapalat" w:hAnsi="GHEA Grapalat" w:cs="Sylfaen"/>
          <w:b/>
          <w:sz w:val="19"/>
          <w:szCs w:val="19"/>
          <w:lang w:val="af-ZA"/>
        </w:rPr>
        <w:t>4</w:t>
      </w:r>
      <w:r w:rsidRPr="006D006B">
        <w:rPr>
          <w:rFonts w:ascii="GHEA Grapalat" w:hAnsi="GHEA Grapalat" w:cs="Sylfaen"/>
          <w:b/>
          <w:sz w:val="19"/>
          <w:szCs w:val="19"/>
          <w:lang w:val="af-ZA"/>
        </w:rPr>
        <w:t xml:space="preserve">.06.2024 թվականին ներկայացված </w:t>
      </w:r>
      <w:r>
        <w:rPr>
          <w:rFonts w:ascii="GHEA Grapalat" w:hAnsi="GHEA Grapalat" w:cs="Sylfaen"/>
          <w:b/>
          <w:sz w:val="19"/>
          <w:szCs w:val="19"/>
          <w:lang w:val="af-ZA"/>
        </w:rPr>
        <w:t>N1</w:t>
      </w:r>
      <w:r w:rsidRPr="006D006B">
        <w:rPr>
          <w:rFonts w:ascii="GHEA Grapalat" w:hAnsi="GHEA Grapalat" w:cs="Sylfaen"/>
          <w:b/>
          <w:sz w:val="19"/>
          <w:szCs w:val="19"/>
          <w:lang w:val="af-ZA"/>
        </w:rPr>
        <w:t xml:space="preserve"> գրություն:</w:t>
      </w:r>
    </w:p>
    <w:p w14:paraId="3A44844A" w14:textId="77777777" w:rsidR="006D006B" w:rsidRDefault="006D006B" w:rsidP="00144CBF">
      <w:pPr>
        <w:spacing w:after="0" w:line="240" w:lineRule="auto"/>
        <w:ind w:firstLine="851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bookmarkStart w:id="3" w:name="_GoBack"/>
      <w:bookmarkEnd w:id="3"/>
    </w:p>
    <w:p w14:paraId="3C20BB9D" w14:textId="419CDFDA" w:rsidR="009636D1" w:rsidRPr="00DD6055" w:rsidRDefault="009636D1" w:rsidP="00144CBF">
      <w:pPr>
        <w:spacing w:after="0" w:line="240" w:lineRule="auto"/>
        <w:ind w:firstLine="851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DD6055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D6055">
        <w:rPr>
          <w:rFonts w:ascii="GHEA Grapalat" w:eastAsia="Times New Roman" w:hAnsi="GHEA Grapalat" w:cs="Sylfaen"/>
          <w:sz w:val="20"/>
          <w:szCs w:val="20"/>
          <w:lang w:val="af-ZA"/>
        </w:rPr>
        <w:t xml:space="preserve">հայտարարության հետ կապված լրացուցիչ տեղեկություններ ստանալու համար կարող եք դիմել գնումների համակարգող՝ </w:t>
      </w:r>
      <w:r w:rsidR="00B50769">
        <w:rPr>
          <w:rFonts w:ascii="GHEA Grapalat" w:eastAsia="Times New Roman" w:hAnsi="GHEA Grapalat" w:cs="Sylfaen"/>
          <w:sz w:val="20"/>
          <w:szCs w:val="20"/>
          <w:lang w:val="hy-AM"/>
        </w:rPr>
        <w:t>Հ</w:t>
      </w:r>
      <w:r w:rsidR="00B50769" w:rsidRPr="00B50769">
        <w:rPr>
          <w:rFonts w:ascii="GHEA Grapalat" w:eastAsia="Times New Roman" w:hAnsi="GHEA Grapalat" w:cs="Sylfaen"/>
          <w:sz w:val="20"/>
          <w:szCs w:val="20"/>
          <w:lang w:val="hy-AM"/>
        </w:rPr>
        <w:t>.</w:t>
      </w:r>
      <w:r w:rsidR="00B5076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Սահակյան</w:t>
      </w:r>
      <w:r w:rsidR="00DF2F11">
        <w:rPr>
          <w:rFonts w:ascii="GHEA Grapalat" w:eastAsia="Times New Roman" w:hAnsi="GHEA Grapalat" w:cs="Sylfaen"/>
          <w:sz w:val="20"/>
          <w:szCs w:val="20"/>
          <w:lang w:val="hy-AM"/>
        </w:rPr>
        <w:t>ին</w:t>
      </w:r>
      <w:r w:rsidRPr="00DD6055">
        <w:rPr>
          <w:rFonts w:ascii="GHEA Grapalat" w:eastAsia="Times New Roman" w:hAnsi="GHEA Grapalat" w:cs="Sylfaen"/>
          <w:sz w:val="20"/>
          <w:szCs w:val="20"/>
          <w:lang w:val="af-ZA"/>
        </w:rPr>
        <w:t>։</w:t>
      </w:r>
    </w:p>
    <w:p w14:paraId="2516076A" w14:textId="535EBAA1" w:rsidR="00E5098B" w:rsidRPr="00DD6055" w:rsidRDefault="00E5098B" w:rsidP="00144CBF">
      <w:pPr>
        <w:spacing w:after="0" w:line="240" w:lineRule="auto"/>
        <w:ind w:firstLine="851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>Հեռախոս 099</w:t>
      </w:r>
      <w:r w:rsidR="00014B16" w:rsidRPr="00DD6055">
        <w:rPr>
          <w:rFonts w:ascii="GHEA Grapalat" w:eastAsia="Times New Roman" w:hAnsi="GHEA Grapalat" w:cs="Times New Roman"/>
          <w:sz w:val="20"/>
          <w:szCs w:val="20"/>
          <w:lang w:val="hy-AM"/>
        </w:rPr>
        <w:t>-90</w:t>
      </w:r>
      <w:r w:rsidR="00014B16"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>-53-35</w:t>
      </w:r>
    </w:p>
    <w:p w14:paraId="59274420" w14:textId="09C3B25F" w:rsidR="00E5098B" w:rsidRPr="00DD6055" w:rsidRDefault="00E5098B" w:rsidP="00144CBF">
      <w:pPr>
        <w:spacing w:after="0" w:line="240" w:lineRule="auto"/>
        <w:ind w:firstLine="851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Էլ. փոստ </w:t>
      </w:r>
      <w:r w:rsidR="00D13297">
        <w:rPr>
          <w:rFonts w:ascii="GHEA Grapalat" w:eastAsia="Times New Roman" w:hAnsi="GHEA Grapalat" w:cs="Times New Roman"/>
          <w:sz w:val="20"/>
          <w:szCs w:val="20"/>
          <w:lang w:val="af-ZA"/>
        </w:rPr>
        <w:t>info@smarttender.am</w:t>
      </w:r>
    </w:p>
    <w:p w14:paraId="794C1C64" w14:textId="5D6AC2EC" w:rsidR="00006460" w:rsidRPr="00B50769" w:rsidRDefault="00BF020B" w:rsidP="00144CBF">
      <w:pPr>
        <w:spacing w:after="0" w:line="240" w:lineRule="auto"/>
        <w:ind w:firstLine="851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Պատվիրատու՝ </w:t>
      </w:r>
      <w:r w:rsidR="00B50769" w:rsidRPr="00B50769">
        <w:rPr>
          <w:rFonts w:ascii="GHEA Grapalat" w:eastAsia="Times New Roman" w:hAnsi="GHEA Grapalat" w:cs="Times New Roman"/>
          <w:sz w:val="20"/>
          <w:szCs w:val="20"/>
          <w:lang w:val="af-ZA"/>
        </w:rPr>
        <w:t>«ԵՐԵՎԱՆԻ ԼՍՈՂՈՒԹՅԱՆ ԽԱՆԳԱՐՈՒՄՆԵՐ ՈՒՆԵՑՈՂ ԵՐԵԽԱՆԵՐԻ ՀԱՏՈՒԿ ԿՐԹԱՀԱՄԱԼԻՐ» ՊՈԱԿ</w:t>
      </w:r>
    </w:p>
    <w:sectPr w:rsidR="00006460" w:rsidRPr="00B50769" w:rsidSect="001A24E2">
      <w:footerReference w:type="even" r:id="rId7"/>
      <w:footerReference w:type="default" r:id="rId8"/>
      <w:pgSz w:w="16838" w:h="11906" w:orient="landscape"/>
      <w:pgMar w:top="568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48766" w14:textId="77777777" w:rsidR="00762F01" w:rsidRDefault="00762F01" w:rsidP="008178E7">
      <w:pPr>
        <w:spacing w:after="0" w:line="240" w:lineRule="auto"/>
      </w:pPr>
      <w:r>
        <w:separator/>
      </w:r>
    </w:p>
  </w:endnote>
  <w:endnote w:type="continuationSeparator" w:id="0">
    <w:p w14:paraId="59FC45F3" w14:textId="77777777" w:rsidR="00762F01" w:rsidRDefault="00762F01" w:rsidP="0081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508D" w14:textId="77777777" w:rsidR="00B21464" w:rsidRDefault="007513F3" w:rsidP="00717888">
    <w:pPr>
      <w:pStyle w:val="Footer"/>
      <w:framePr w:wrap="around" w:vAnchor="text" w:hAnchor="margin" w:xAlign="right" w:y="1"/>
      <w:rPr>
        <w:rStyle w:val="PageNumber"/>
        <w:rFonts w:eastAsiaTheme="minorEastAsia"/>
      </w:rPr>
    </w:pPr>
    <w:r>
      <w:rPr>
        <w:rStyle w:val="PageNumber"/>
        <w:rFonts w:eastAsiaTheme="minorEastAsia"/>
      </w:rPr>
      <w:fldChar w:fldCharType="begin"/>
    </w:r>
    <w:r w:rsidR="003B34B1">
      <w:rPr>
        <w:rStyle w:val="PageNumber"/>
        <w:rFonts w:eastAsiaTheme="minorEastAsia"/>
      </w:rPr>
      <w:instrText xml:space="preserve">PAGE  </w:instrText>
    </w:r>
    <w:r>
      <w:rPr>
        <w:rStyle w:val="PageNumber"/>
        <w:rFonts w:eastAsiaTheme="minorEastAsia"/>
      </w:rPr>
      <w:fldChar w:fldCharType="end"/>
    </w:r>
  </w:p>
  <w:p w14:paraId="6EAE2A87" w14:textId="77777777" w:rsidR="00B21464" w:rsidRDefault="00762F0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A676" w14:textId="77777777" w:rsidR="00B21464" w:rsidRDefault="00762F0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3C22" w14:textId="77777777" w:rsidR="00762F01" w:rsidRDefault="00762F01" w:rsidP="008178E7">
      <w:pPr>
        <w:spacing w:after="0" w:line="240" w:lineRule="auto"/>
      </w:pPr>
      <w:r>
        <w:separator/>
      </w:r>
    </w:p>
  </w:footnote>
  <w:footnote w:type="continuationSeparator" w:id="0">
    <w:p w14:paraId="52FAF070" w14:textId="77777777" w:rsidR="00762F01" w:rsidRDefault="00762F01" w:rsidP="0081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8E6D5C"/>
    <w:multiLevelType w:val="multilevel"/>
    <w:tmpl w:val="529447BE"/>
    <w:lvl w:ilvl="0">
      <w:start w:val="1"/>
      <w:numFmt w:val="decimal"/>
      <w:lvlText w:val="%1"/>
      <w:lvlJc w:val="left"/>
      <w:pPr>
        <w:ind w:left="465" w:hanging="46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10" w15:restartNumberingAfterBreak="0">
    <w:nsid w:val="276B6AD9"/>
    <w:multiLevelType w:val="hybridMultilevel"/>
    <w:tmpl w:val="9564BC46"/>
    <w:lvl w:ilvl="0" w:tplc="3CCCC5CC">
      <w:start w:val="8"/>
      <w:numFmt w:val="bullet"/>
      <w:lvlText w:val="-"/>
      <w:lvlJc w:val="left"/>
      <w:pPr>
        <w:ind w:left="502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09715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4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7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1"/>
  </w:num>
  <w:num w:numId="15">
    <w:abstractNumId w:val="26"/>
  </w:num>
  <w:num w:numId="16">
    <w:abstractNumId w:val="15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4"/>
  </w:num>
  <w:num w:numId="26">
    <w:abstractNumId w:val="18"/>
  </w:num>
  <w:num w:numId="27">
    <w:abstractNumId w:val="16"/>
  </w:num>
  <w:num w:numId="28">
    <w:abstractNumId w:val="8"/>
  </w:num>
  <w:num w:numId="29">
    <w:abstractNumId w:val="13"/>
  </w:num>
  <w:num w:numId="30">
    <w:abstractNumId w:val="21"/>
  </w:num>
  <w:num w:numId="31">
    <w:abstractNumId w:val="12"/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6D1"/>
    <w:rsid w:val="00006460"/>
    <w:rsid w:val="00014B16"/>
    <w:rsid w:val="00041929"/>
    <w:rsid w:val="00041FD4"/>
    <w:rsid w:val="00073986"/>
    <w:rsid w:val="00081474"/>
    <w:rsid w:val="000936F0"/>
    <w:rsid w:val="000B3C0F"/>
    <w:rsid w:val="000B42EB"/>
    <w:rsid w:val="000D0C79"/>
    <w:rsid w:val="001176B2"/>
    <w:rsid w:val="001368A0"/>
    <w:rsid w:val="00144CBF"/>
    <w:rsid w:val="00193A30"/>
    <w:rsid w:val="001A24E2"/>
    <w:rsid w:val="002E4110"/>
    <w:rsid w:val="00347C0E"/>
    <w:rsid w:val="003728EB"/>
    <w:rsid w:val="0038547B"/>
    <w:rsid w:val="003A4D5F"/>
    <w:rsid w:val="003B34B1"/>
    <w:rsid w:val="003F3C1D"/>
    <w:rsid w:val="003F625D"/>
    <w:rsid w:val="004453FA"/>
    <w:rsid w:val="00482A43"/>
    <w:rsid w:val="005068BC"/>
    <w:rsid w:val="00511429"/>
    <w:rsid w:val="0053602B"/>
    <w:rsid w:val="005875DF"/>
    <w:rsid w:val="005920DA"/>
    <w:rsid w:val="00596E57"/>
    <w:rsid w:val="005D70B4"/>
    <w:rsid w:val="005F19D2"/>
    <w:rsid w:val="0060384A"/>
    <w:rsid w:val="006447EE"/>
    <w:rsid w:val="00652DE0"/>
    <w:rsid w:val="00694CA6"/>
    <w:rsid w:val="006A510A"/>
    <w:rsid w:val="006D006B"/>
    <w:rsid w:val="006D35EC"/>
    <w:rsid w:val="007021FC"/>
    <w:rsid w:val="00704E53"/>
    <w:rsid w:val="0071354A"/>
    <w:rsid w:val="00725634"/>
    <w:rsid w:val="00726CBB"/>
    <w:rsid w:val="007405B7"/>
    <w:rsid w:val="007475B1"/>
    <w:rsid w:val="007513F3"/>
    <w:rsid w:val="00762F01"/>
    <w:rsid w:val="007679D3"/>
    <w:rsid w:val="007804B0"/>
    <w:rsid w:val="0079728C"/>
    <w:rsid w:val="007A0ACF"/>
    <w:rsid w:val="007A0F89"/>
    <w:rsid w:val="007A30EC"/>
    <w:rsid w:val="007A366D"/>
    <w:rsid w:val="007C3CB8"/>
    <w:rsid w:val="0081443D"/>
    <w:rsid w:val="008178E7"/>
    <w:rsid w:val="0088118F"/>
    <w:rsid w:val="0088202C"/>
    <w:rsid w:val="008A4AEC"/>
    <w:rsid w:val="008B1F1E"/>
    <w:rsid w:val="008D4167"/>
    <w:rsid w:val="008E6E0B"/>
    <w:rsid w:val="00913B0E"/>
    <w:rsid w:val="009313F6"/>
    <w:rsid w:val="00933901"/>
    <w:rsid w:val="009636D1"/>
    <w:rsid w:val="00964D89"/>
    <w:rsid w:val="009718FF"/>
    <w:rsid w:val="009A4E4A"/>
    <w:rsid w:val="009A5003"/>
    <w:rsid w:val="009E2EE1"/>
    <w:rsid w:val="009F1313"/>
    <w:rsid w:val="00A2536E"/>
    <w:rsid w:val="00A50009"/>
    <w:rsid w:val="00A50B12"/>
    <w:rsid w:val="00A51314"/>
    <w:rsid w:val="00A72679"/>
    <w:rsid w:val="00B02754"/>
    <w:rsid w:val="00B11B8F"/>
    <w:rsid w:val="00B34764"/>
    <w:rsid w:val="00B50769"/>
    <w:rsid w:val="00B65D04"/>
    <w:rsid w:val="00B77580"/>
    <w:rsid w:val="00BF020B"/>
    <w:rsid w:val="00C35B5C"/>
    <w:rsid w:val="00C554E4"/>
    <w:rsid w:val="00C82638"/>
    <w:rsid w:val="00D06FF4"/>
    <w:rsid w:val="00D13297"/>
    <w:rsid w:val="00D35BAE"/>
    <w:rsid w:val="00D421CA"/>
    <w:rsid w:val="00D56EF9"/>
    <w:rsid w:val="00D73C95"/>
    <w:rsid w:val="00D8638C"/>
    <w:rsid w:val="00D9698D"/>
    <w:rsid w:val="00DB79E5"/>
    <w:rsid w:val="00DD5D99"/>
    <w:rsid w:val="00DD6055"/>
    <w:rsid w:val="00DF2F11"/>
    <w:rsid w:val="00E01A83"/>
    <w:rsid w:val="00E13E30"/>
    <w:rsid w:val="00E3168F"/>
    <w:rsid w:val="00E412E1"/>
    <w:rsid w:val="00E5098B"/>
    <w:rsid w:val="00EA2D35"/>
    <w:rsid w:val="00EA366C"/>
    <w:rsid w:val="00ED10A3"/>
    <w:rsid w:val="00EE1E4D"/>
    <w:rsid w:val="00F441D5"/>
    <w:rsid w:val="00F83F3C"/>
    <w:rsid w:val="00FA1805"/>
    <w:rsid w:val="00FA1F26"/>
    <w:rsid w:val="00FA6E9B"/>
    <w:rsid w:val="00FC5D05"/>
    <w:rsid w:val="00FD44A4"/>
    <w:rsid w:val="00FD75B8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77F5"/>
  <w15:docId w15:val="{126D5432-76DB-4E5D-ABDC-C9C50203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6D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3C0F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B3C0F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636D1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0B3C0F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B3C0F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B3C0F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B3C0F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B3C0F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B3C0F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36D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PageNumber">
    <w:name w:val="page number"/>
    <w:basedOn w:val="DefaultParagraphFont"/>
    <w:rsid w:val="009636D1"/>
  </w:style>
  <w:style w:type="paragraph" w:styleId="Footer">
    <w:name w:val="footer"/>
    <w:basedOn w:val="Normal"/>
    <w:link w:val="FooterChar"/>
    <w:rsid w:val="009636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636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63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636D1"/>
    <w:rPr>
      <w:rFonts w:eastAsiaTheme="minorEastAsia"/>
      <w:sz w:val="16"/>
      <w:szCs w:val="16"/>
      <w:lang w:val="en-US"/>
    </w:rPr>
  </w:style>
  <w:style w:type="paragraph" w:styleId="BodyTextIndent">
    <w:name w:val="Body Text Indent"/>
    <w:aliases w:val=" Char, Char Char Char Char,Char Char Char Char"/>
    <w:basedOn w:val="Normal"/>
    <w:link w:val="BodyTextIndentChar"/>
    <w:unhideWhenUsed/>
    <w:rsid w:val="003B34B1"/>
    <w:pPr>
      <w:spacing w:after="120"/>
      <w:ind w:left="283"/>
    </w:p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3B34B1"/>
    <w:rPr>
      <w:rFonts w:eastAsiaTheme="minorEastAsia"/>
      <w:lang w:val="en-US"/>
    </w:rPr>
  </w:style>
  <w:style w:type="character" w:styleId="Hyperlink">
    <w:name w:val="Hyperlink"/>
    <w:uiPriority w:val="99"/>
    <w:rsid w:val="009718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B3C0F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0B3C0F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rsid w:val="000B3C0F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B3C0F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0B3C0F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0B3C0F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0B3C0F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0B3C0F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2">
    <w:name w:val="Body Text 2"/>
    <w:basedOn w:val="Normal"/>
    <w:link w:val="BodyText2Char"/>
    <w:rsid w:val="000B3C0F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B3C0F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0B3C0F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0B3C0F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0B3C0F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0B3C0F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0B3C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B3C0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Char1">
    <w:name w:val="Char Char1"/>
    <w:locked/>
    <w:rsid w:val="000B3C0F"/>
    <w:rPr>
      <w:rFonts w:ascii="Arial LatArm" w:hAnsi="Arial LatArm"/>
      <w:i/>
      <w:lang w:val="en-AU" w:eastAsia="en-US" w:bidi="ar-SA"/>
    </w:rPr>
  </w:style>
  <w:style w:type="paragraph" w:styleId="BodyText">
    <w:name w:val="Body Text"/>
    <w:aliases w:val="Body Text Char Char"/>
    <w:basedOn w:val="Normal"/>
    <w:link w:val="BodyTextChar"/>
    <w:rsid w:val="000B3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0B3C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semiHidden/>
    <w:rsid w:val="000B3C0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0B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B3C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0B3C0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B3C0F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0B3C0F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qFormat/>
    <w:rsid w:val="000B3C0F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B3C0F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0B3C0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B3C0F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B3C0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0B3C0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0B3C0F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B3C0F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B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B3C0F"/>
    <w:rPr>
      <w:b/>
      <w:bCs/>
    </w:rPr>
  </w:style>
  <w:style w:type="character" w:styleId="FootnoteReference">
    <w:name w:val="footnote reference"/>
    <w:semiHidden/>
    <w:rsid w:val="000B3C0F"/>
    <w:rPr>
      <w:vertAlign w:val="superscript"/>
    </w:rPr>
  </w:style>
  <w:style w:type="character" w:customStyle="1" w:styleId="CharChar22">
    <w:name w:val="Char Char22"/>
    <w:rsid w:val="000B3C0F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B3C0F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B3C0F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B3C0F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B3C0F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0B3C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3C0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0B3C0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3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3C0F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EndnoteText">
    <w:name w:val="endnote text"/>
    <w:basedOn w:val="Normal"/>
    <w:link w:val="EndnoteTextChar"/>
    <w:semiHidden/>
    <w:rsid w:val="000B3C0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0B3C0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EndnoteReference">
    <w:name w:val="endnote reference"/>
    <w:semiHidden/>
    <w:rsid w:val="000B3C0F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0B3C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0B3C0F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Revision">
    <w:name w:val="Revision"/>
    <w:hidden/>
    <w:semiHidden/>
    <w:rsid w:val="000B3C0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TableGrid">
    <w:name w:val="Table Grid"/>
    <w:basedOn w:val="TableNormal"/>
    <w:uiPriority w:val="59"/>
    <w:rsid w:val="000B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B3C0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0B3C0F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0B3C0F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0B3C0F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0B3C0F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0B3C0F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0B3C0F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0B3C0F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0B3C0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0B3C0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0B3C0F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0B3C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0B3C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0B3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0B3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0B3C0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0B3C0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0B3C0F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0B3C0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0B3C0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0B3C0F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0B3C0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0B3C0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0B3C0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0B3C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0B3C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0B3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0B3C0F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0B3C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0B3C0F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0B3C0F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0B3C0F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0B3C0F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0B3C0F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0B3C0F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0B3C0F"/>
    <w:rPr>
      <w:color w:val="605E5C"/>
      <w:shd w:val="clear" w:color="auto" w:fill="E1DFDD"/>
    </w:rPr>
  </w:style>
  <w:style w:type="paragraph" w:customStyle="1" w:styleId="Index12">
    <w:name w:val="Index 12"/>
    <w:basedOn w:val="Normal"/>
    <w:rsid w:val="000B3C0F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2">
    <w:name w:val="Index Heading2"/>
    <w:basedOn w:val="Normal"/>
    <w:rsid w:val="000B3C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customStyle="1" w:styleId="Bodytext0">
    <w:name w:val="Body text_"/>
    <w:link w:val="BodyText1"/>
    <w:rsid w:val="000B3C0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0B3C0F"/>
    <w:pPr>
      <w:widowControl w:val="0"/>
      <w:shd w:val="clear" w:color="auto" w:fill="FFFFFF"/>
      <w:spacing w:before="240" w:after="240" w:line="293" w:lineRule="exact"/>
      <w:ind w:hanging="1500"/>
      <w:jc w:val="center"/>
    </w:pPr>
    <w:rPr>
      <w:rFonts w:eastAsiaTheme="minorHAnsi"/>
      <w:lang w:val="ru-RU"/>
    </w:rPr>
  </w:style>
  <w:style w:type="paragraph" w:customStyle="1" w:styleId="msonormalmailrucssattributepostfix">
    <w:name w:val="msonormal_mailru_css_attribute_postfix"/>
    <w:basedOn w:val="Normal"/>
    <w:rsid w:val="000B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0B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B3C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9">
    <w:name w:val="xl89"/>
    <w:basedOn w:val="Normal"/>
    <w:rsid w:val="000B3C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B3C0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Amasya</dc:creator>
  <cp:keywords/>
  <dc:description/>
  <cp:lastModifiedBy>Administrator</cp:lastModifiedBy>
  <cp:revision>90</cp:revision>
  <dcterms:created xsi:type="dcterms:W3CDTF">2020-11-20T14:14:00Z</dcterms:created>
  <dcterms:modified xsi:type="dcterms:W3CDTF">2024-06-24T08:29:00Z</dcterms:modified>
</cp:coreProperties>
</file>