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891958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497543">
        <w:rPr>
          <w:rFonts w:ascii="GHEA Grapalat" w:hAnsi="GHEA Grapalat"/>
          <w:b/>
          <w:szCs w:val="24"/>
        </w:rPr>
        <w:t xml:space="preserve">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57819" w:rsidRDefault="00A57819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18"/>
        </w:rPr>
      </w:pPr>
      <w:r w:rsidRPr="00A57819">
        <w:rPr>
          <w:rFonts w:ascii="GHEA Grapalat" w:hAnsi="GHEA Grapalat"/>
          <w:sz w:val="22"/>
        </w:rPr>
        <w:t>Министерство территориального управления и инфраструктур РА ниже</w:t>
      </w:r>
      <w:r w:rsidR="00497543">
        <w:rPr>
          <w:rFonts w:ascii="GHEA Grapalat" w:hAnsi="GHEA Grapalat"/>
          <w:sz w:val="22"/>
        </w:rPr>
        <w:t xml:space="preserve"> представляет информацию о дого</w:t>
      </w:r>
      <w:r w:rsidR="00497543" w:rsidRPr="00497543">
        <w:rPr>
          <w:rFonts w:ascii="GHEA Grapalat" w:hAnsi="GHEA Grapalat"/>
          <w:sz w:val="22"/>
        </w:rPr>
        <w:t>воре</w:t>
      </w:r>
      <w:r w:rsidRPr="00A57819">
        <w:rPr>
          <w:rFonts w:ascii="GHEA Grapalat" w:hAnsi="GHEA Grapalat"/>
          <w:sz w:val="22"/>
        </w:rPr>
        <w:t xml:space="preserve"> </w:t>
      </w:r>
      <w:r w:rsidRPr="00A57819">
        <w:rPr>
          <w:rFonts w:ascii="GHEA Grapalat" w:hAnsi="GHEA Grapalat"/>
          <w:b/>
          <w:sz w:val="22"/>
        </w:rPr>
        <w:t xml:space="preserve">№ </w:t>
      </w:r>
      <w:r w:rsidR="00497543">
        <w:rPr>
          <w:rFonts w:ascii="GHEA Grapalat" w:hAnsi="GHEA Grapalat"/>
          <w:b/>
          <w:sz w:val="20"/>
          <w:szCs w:val="22"/>
          <w:u w:val="single"/>
        </w:rPr>
        <w:t>ՏԿԵՆ-ԳՀԾՁԲ-2020/7Ծ</w:t>
      </w:r>
      <w:r w:rsidRPr="00DF7DE8">
        <w:rPr>
          <w:rFonts w:ascii="GHEA Grapalat" w:hAnsi="GHEA Grapalat"/>
          <w:b/>
          <w:sz w:val="20"/>
          <w:szCs w:val="22"/>
          <w:u w:val="single"/>
          <w:lang w:val="hy-AM"/>
        </w:rPr>
        <w:t>,</w:t>
      </w:r>
      <w:r w:rsidRPr="00DF7DE8">
        <w:rPr>
          <w:rFonts w:ascii="GHEA Grapalat" w:hAnsi="GHEA Grapalat"/>
          <w:b/>
          <w:sz w:val="20"/>
          <w:szCs w:val="22"/>
          <w:u w:val="single"/>
          <w:lang w:val="af-ZA"/>
        </w:rPr>
        <w:t xml:space="preserve"> </w:t>
      </w:r>
      <w:r w:rsidRPr="00DF7DE8">
        <w:rPr>
          <w:rFonts w:ascii="GHEA Grapalat" w:hAnsi="GHEA Grapalat"/>
          <w:sz w:val="22"/>
        </w:rPr>
        <w:t xml:space="preserve">заключенном 2020 года </w:t>
      </w:r>
      <w:r w:rsidRPr="00DF7DE8">
        <w:rPr>
          <w:rFonts w:ascii="GHEA Grapalat" w:hAnsi="GHEA Grapalat"/>
          <w:b/>
          <w:sz w:val="22"/>
        </w:rPr>
        <w:t>1</w:t>
      </w:r>
      <w:r w:rsidR="00497543" w:rsidRPr="00497543">
        <w:rPr>
          <w:rFonts w:ascii="GHEA Grapalat" w:hAnsi="GHEA Grapalat"/>
          <w:b/>
          <w:sz w:val="22"/>
        </w:rPr>
        <w:t>6</w:t>
      </w:r>
      <w:r w:rsidRPr="00DF7DE8">
        <w:rPr>
          <w:rFonts w:ascii="GHEA Grapalat" w:hAnsi="GHEA Grapalat"/>
          <w:b/>
          <w:sz w:val="22"/>
        </w:rPr>
        <w:t xml:space="preserve"> </w:t>
      </w:r>
      <w:r w:rsidR="00497543" w:rsidRPr="00497543">
        <w:rPr>
          <w:rFonts w:ascii="GHEA Grapalat" w:hAnsi="GHEA Grapalat"/>
          <w:b/>
          <w:sz w:val="22"/>
        </w:rPr>
        <w:t>июн</w:t>
      </w:r>
      <w:r w:rsidRPr="00DF7DE8">
        <w:rPr>
          <w:rFonts w:ascii="GHEA Grapalat" w:hAnsi="GHEA Grapalat"/>
          <w:b/>
          <w:sz w:val="22"/>
        </w:rPr>
        <w:t>я</w:t>
      </w:r>
      <w:r w:rsidRPr="00DF7DE8">
        <w:rPr>
          <w:rFonts w:ascii="GHEA Grapalat" w:hAnsi="GHEA Grapalat"/>
          <w:sz w:val="22"/>
        </w:rPr>
        <w:t xml:space="preserve"> результате процедуры закупки под кодом </w:t>
      </w:r>
      <w:r w:rsidRPr="00DF7DE8">
        <w:rPr>
          <w:rFonts w:ascii="GHEA Grapalat" w:hAnsi="GHEA Grapalat"/>
          <w:b/>
          <w:sz w:val="22"/>
        </w:rPr>
        <w:t xml:space="preserve">№ </w:t>
      </w:r>
      <w:r w:rsidR="00497543">
        <w:rPr>
          <w:rFonts w:ascii="GHEA Grapalat" w:hAnsi="GHEA Grapalat"/>
          <w:b/>
          <w:sz w:val="20"/>
          <w:szCs w:val="22"/>
          <w:u w:val="single"/>
          <w:lang w:val="af-ZA"/>
        </w:rPr>
        <w:t>ՏԿԵՆ-ԳՀԾՁԲ-2020/7Ծ</w:t>
      </w:r>
      <w:r w:rsidRPr="00DF7DE8">
        <w:rPr>
          <w:rFonts w:ascii="GHEA Grapalat" w:hAnsi="GHEA Grapalat"/>
          <w:b/>
          <w:sz w:val="22"/>
        </w:rPr>
        <w:t xml:space="preserve"> </w:t>
      </w:r>
      <w:r w:rsidRPr="00DF7DE8">
        <w:rPr>
          <w:rFonts w:ascii="GHEA Grapalat" w:hAnsi="GHEA Grapalat"/>
          <w:sz w:val="22"/>
        </w:rPr>
        <w:t>организованной с целью</w:t>
      </w:r>
      <w:r w:rsidRPr="00A57819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приобретения </w:t>
      </w:r>
      <w:r w:rsidR="00497543">
        <w:rPr>
          <w:rFonts w:ascii="GHEA Grapalat" w:hAnsi="GHEA Grapalat"/>
          <w:sz w:val="22"/>
        </w:rPr>
        <w:t>полиграфических услуг</w:t>
      </w:r>
      <w:r w:rsidR="00497543" w:rsidRPr="00497543">
        <w:rPr>
          <w:rFonts w:ascii="GHEA Grapalat" w:hAnsi="GHEA Grapalat"/>
          <w:sz w:val="22"/>
        </w:rPr>
        <w:t xml:space="preserve"> </w:t>
      </w:r>
      <w:r w:rsidR="00497543" w:rsidRPr="00A57819">
        <w:rPr>
          <w:rFonts w:ascii="GHEA Grapalat" w:hAnsi="GHEA Grapalat"/>
          <w:sz w:val="22"/>
        </w:rPr>
        <w:t xml:space="preserve">для </w:t>
      </w:r>
      <w:r w:rsidRPr="00A57819">
        <w:rPr>
          <w:rFonts w:ascii="GHEA Grapalat" w:hAnsi="GHEA Grapalat"/>
          <w:sz w:val="22"/>
        </w:rPr>
        <w:t>своих нужд:</w:t>
      </w:r>
    </w:p>
    <w:tbl>
      <w:tblPr>
        <w:tblW w:w="111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75"/>
        <w:gridCol w:w="107"/>
        <w:gridCol w:w="10"/>
        <w:gridCol w:w="863"/>
        <w:gridCol w:w="36"/>
        <w:gridCol w:w="280"/>
        <w:gridCol w:w="439"/>
        <w:gridCol w:w="381"/>
        <w:gridCol w:w="187"/>
        <w:gridCol w:w="152"/>
        <w:gridCol w:w="96"/>
        <w:gridCol w:w="638"/>
        <w:gridCol w:w="39"/>
        <w:gridCol w:w="311"/>
        <w:gridCol w:w="386"/>
        <w:gridCol w:w="44"/>
        <w:gridCol w:w="315"/>
        <w:gridCol w:w="35"/>
        <w:gridCol w:w="210"/>
        <w:gridCol w:w="117"/>
        <w:gridCol w:w="315"/>
        <w:gridCol w:w="439"/>
        <w:gridCol w:w="146"/>
        <w:gridCol w:w="994"/>
      </w:tblGrid>
      <w:tr w:rsidR="005461BC" w:rsidRPr="00395B6E" w:rsidTr="00532E8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91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32E8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32E8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32E8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5F384A" w:rsidTr="00532E8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909C6" w:rsidRPr="00395B6E" w:rsidRDefault="008909C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D91AA3" w:rsidRDefault="008909C6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CB5F51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8909C6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007159" w:rsidRDefault="008909C6" w:rsidP="003239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4B3A">
              <w:rPr>
                <w:rFonts w:ascii="GHEA Grapalat" w:hAnsi="GHEA Grapalat"/>
                <w:b/>
                <w:sz w:val="14"/>
                <w:szCs w:val="14"/>
              </w:rPr>
              <w:t xml:space="preserve">15 000 </w:t>
            </w:r>
            <w:proofErr w:type="spellStart"/>
            <w:r w:rsidRPr="00894B3A"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007159" w:rsidRDefault="008909C6" w:rsidP="00992A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4B3A">
              <w:rPr>
                <w:rFonts w:ascii="GHEA Grapalat" w:hAnsi="GHEA Grapalat"/>
                <w:b/>
                <w:sz w:val="14"/>
                <w:szCs w:val="14"/>
              </w:rPr>
              <w:t xml:space="preserve">15 000 </w:t>
            </w:r>
            <w:proofErr w:type="spellStart"/>
            <w:r w:rsidRPr="00894B3A"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57819" w:rsidRDefault="008909C6" w:rsidP="00A57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57819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полиграфические</w:t>
            </w:r>
            <w:proofErr w:type="spellEnd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91AA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</w:tr>
      <w:tr w:rsidR="008909C6" w:rsidRPr="005F384A" w:rsidTr="00532E89">
        <w:trPr>
          <w:trHeight w:val="169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5F384A" w:rsidRDefault="008909C6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D55803" w:rsidRDefault="008909C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10B6E" w:rsidRDefault="008909C6" w:rsidP="00A232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5361">
              <w:rPr>
                <w:rFonts w:ascii="GHEA Grapalat" w:hAnsi="GHEA Grapalat"/>
                <w:b/>
                <w:sz w:val="14"/>
                <w:szCs w:val="14"/>
              </w:rPr>
              <w:t>Часть 1, с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A2328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8909C6" w:rsidRPr="00395B6E" w:rsidTr="00532E89">
        <w:trPr>
          <w:trHeight w:val="196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09C6" w:rsidRPr="005F7D93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B6C74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4381E" w:rsidRDefault="008909C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09C6" w:rsidRPr="00D308B6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0.03.2020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5F7D93" w:rsidRDefault="008909C6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0B524A" w:rsidRDefault="008909C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54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395B6E" w:rsidRDefault="008909C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09C6" w:rsidRPr="00395B6E" w:rsidTr="00532E8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8" w:type="dxa"/>
            <w:gridSpan w:val="29"/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09C6" w:rsidRPr="00395B6E" w:rsidTr="00532E8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909C6" w:rsidRPr="00395B6E" w:rsidTr="00532E89">
        <w:trPr>
          <w:trHeight w:val="83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8909C6" w:rsidRPr="005A6D09" w:rsidTr="00532E8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09C6" w:rsidRPr="00BF7713" w:rsidRDefault="008909C6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09C6" w:rsidRPr="000A5E06" w:rsidRDefault="008909C6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 xml:space="preserve">ООО Эй </w:t>
            </w:r>
            <w:proofErr w:type="spellStart"/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Эм</w:t>
            </w:r>
            <w:proofErr w:type="spellEnd"/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 xml:space="preserve"> Пи Джи </w:t>
            </w:r>
            <w:proofErr w:type="spellStart"/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Груп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8909C6" w:rsidRPr="001E00B7" w:rsidRDefault="001E00B7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en-US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10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</w:rPr>
              <w:t xml:space="preserve"> 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500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</w:rPr>
              <w:t xml:space="preserve"> 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000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8909C6" w:rsidRPr="000A5E06" w:rsidRDefault="008909C6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10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</w:rPr>
              <w:t xml:space="preserve"> 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500</w:t>
            </w:r>
            <w:r w:rsidR="001E00B7">
              <w:rPr>
                <w:rFonts w:ascii="Courier New" w:hAnsi="Courier New" w:cs="Courier New"/>
                <w:b/>
                <w:sz w:val="14"/>
                <w:szCs w:val="22"/>
              </w:rPr>
              <w:t> 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000</w:t>
            </w:r>
          </w:p>
        </w:tc>
        <w:tc>
          <w:tcPr>
            <w:tcW w:w="1255" w:type="dxa"/>
            <w:gridSpan w:val="5"/>
            <w:shd w:val="clear" w:color="auto" w:fill="auto"/>
            <w:vAlign w:val="center"/>
          </w:tcPr>
          <w:p w:rsidR="008909C6" w:rsidRPr="001E00B7" w:rsidRDefault="001E00B7" w:rsidP="00992A4B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2 100 000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909C6" w:rsidRPr="000A5E06" w:rsidRDefault="008909C6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2 100</w:t>
            </w:r>
            <w:r w:rsidR="001E00B7">
              <w:rPr>
                <w:rFonts w:ascii="Courier New" w:hAnsi="Courier New" w:cs="Courier New"/>
                <w:b/>
                <w:sz w:val="14"/>
                <w:szCs w:val="22"/>
                <w:lang w:val="hy-AM"/>
              </w:rPr>
              <w:t> </w:t>
            </w: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8909C6" w:rsidRPr="000A5E06" w:rsidRDefault="001E00B7" w:rsidP="00992A4B">
            <w:pPr>
              <w:jc w:val="center"/>
              <w:rPr>
                <w:rFonts w:ascii="GHEA Grapalat" w:hAnsi="GHEA Grapalat" w:cs="Sylfaen"/>
                <w:b/>
                <w:sz w:val="14"/>
                <w:szCs w:val="22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12 600 000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8909C6" w:rsidRPr="000A5E06" w:rsidRDefault="008909C6" w:rsidP="00992A4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12 600 000</w:t>
            </w:r>
          </w:p>
        </w:tc>
      </w:tr>
      <w:tr w:rsidR="008909C6" w:rsidRPr="00395B6E" w:rsidTr="00532E89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77CA4" w:rsidRDefault="008909C6" w:rsidP="00377CA4">
            <w:pPr>
              <w:tabs>
                <w:tab w:val="left" w:pos="360"/>
              </w:tabs>
              <w:rPr>
                <w:rFonts w:ascii="GHEA Grapalat" w:hAnsi="GHEA Grapalat"/>
                <w:sz w:val="22"/>
                <w:szCs w:val="22"/>
              </w:rPr>
            </w:pPr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Принимая за основу подпункт 5 пункта 40 порядка «Организации процесса закупок», утвержденного решением правительства РА N 526-Н  от 4 мая 2017 года, и  закупка осуществляется на основании пункта 6 статьи 15 закона о закупках РА, уведомить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всех квалифицированных участник</w:t>
            </w:r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а в электронном виде и в 02.06.2020г. пригласить участника на одновременные переговоры по снижению цен, в итоге </w:t>
            </w:r>
            <w:r w:rsidRPr="00CA7B3C">
              <w:rPr>
                <w:rFonts w:ascii="GHEA Grapalat" w:hAnsi="GHEA Grapalat"/>
                <w:b/>
                <w:sz w:val="14"/>
                <w:szCs w:val="14"/>
              </w:rPr>
              <w:t>чего</w:t>
            </w:r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  <w:proofErr w:type="gramStart"/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 Э</w:t>
            </w:r>
            <w:proofErr w:type="gramEnd"/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й </w:t>
            </w:r>
            <w:proofErr w:type="spellStart"/>
            <w:r w:rsidRPr="00377CA4">
              <w:rPr>
                <w:rFonts w:ascii="GHEA Grapalat" w:hAnsi="GHEA Grapalat"/>
                <w:b/>
                <w:sz w:val="14"/>
                <w:szCs w:val="14"/>
              </w:rPr>
              <w:t>Эм</w:t>
            </w:r>
            <w:proofErr w:type="spellEnd"/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 Пи Джи </w:t>
            </w:r>
            <w:proofErr w:type="spellStart"/>
            <w:r w:rsidRPr="00377CA4">
              <w:rPr>
                <w:rFonts w:ascii="GHEA Grapalat" w:hAnsi="GHEA Grapalat"/>
                <w:b/>
                <w:sz w:val="14"/>
                <w:szCs w:val="14"/>
              </w:rPr>
              <w:t>Груп</w:t>
            </w:r>
            <w:proofErr w:type="spellEnd"/>
            <w:r w:rsidRPr="00377CA4">
              <w:rPr>
                <w:rFonts w:ascii="GHEA Grapalat" w:hAnsi="GHEA Grapalat"/>
                <w:b/>
                <w:sz w:val="14"/>
                <w:szCs w:val="14"/>
              </w:rPr>
              <w:t xml:space="preserve"> не присутствовала.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6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09C6" w:rsidRPr="00CA7B3C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961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909C6" w:rsidRDefault="008909C6" w:rsidP="00A01B9F">
            <w:pPr>
              <w:jc w:val="center"/>
            </w:pPr>
          </w:p>
        </w:tc>
      </w:tr>
      <w:tr w:rsidR="008909C6" w:rsidRPr="00395B6E" w:rsidTr="00532E8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09C6" w:rsidRPr="000E0C2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09C6" w:rsidRPr="000E0C2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961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09C6" w:rsidRPr="00BF7713" w:rsidRDefault="008909C6" w:rsidP="00A01B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8909C6" w:rsidRDefault="008909C6" w:rsidP="00A01B9F">
            <w:pPr>
              <w:jc w:val="center"/>
            </w:pP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F1A4F" w:rsidRDefault="008909C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F1A4F" w:rsidRDefault="008909C6" w:rsidP="001F1A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9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C03215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8909C6" w:rsidRPr="00445E80" w:rsidRDefault="008909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30E2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30E2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909C6" w:rsidRPr="00395B6E" w:rsidTr="00532E89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9C6" w:rsidRPr="00445E80" w:rsidRDefault="008909C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EF6CEB" w:rsidRDefault="008909C6" w:rsidP="00A01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EF6CEB" w:rsidRDefault="008909C6" w:rsidP="00A01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11181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09C6" w:rsidRPr="00814409" w:rsidRDefault="008909C6" w:rsidP="001105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Pr="00470D7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8A1DBB" w:rsidRDefault="008909C6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445E80" w:rsidRDefault="008909C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8A1DBB" w:rsidRDefault="008909C6" w:rsidP="00992A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2" w:type="dxa"/>
            <w:gridSpan w:val="35"/>
            <w:shd w:val="clear" w:color="auto" w:fill="auto"/>
            <w:vAlign w:val="center"/>
          </w:tcPr>
          <w:p w:rsidR="008909C6" w:rsidRPr="00395B6E" w:rsidRDefault="008909C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909C6" w:rsidRPr="00395B6E" w:rsidTr="00532E8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909C6" w:rsidRPr="00395B6E" w:rsidTr="00532E8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909C6" w:rsidRPr="00395B6E" w:rsidTr="00532E8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D7AB3" w:rsidRDefault="008909C6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909C6" w:rsidRPr="00395B6E" w:rsidTr="00532E8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909C6" w:rsidRPr="00BF7713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909C6" w:rsidRPr="00637CFF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ООО Эй Эм Пи Джи Груп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909C6" w:rsidRPr="007E6C52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ՏԿԵՆ-ԳՀԾՁԲ-2020/7Ծ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909C6" w:rsidRPr="007E6C52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</w:t>
            </w:r>
            <w:r w:rsidRPr="008A1DB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909C6" w:rsidRPr="00BF7713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909C6" w:rsidRPr="00BF7713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909C6" w:rsidRPr="00E676D8" w:rsidRDefault="00E676D8" w:rsidP="00992A4B">
            <w:pPr>
              <w:jc w:val="center"/>
              <w:rPr>
                <w:b/>
                <w:lang w:val="en-US"/>
              </w:rPr>
            </w:pPr>
            <w:r w:rsidRPr="001D79D3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12 600</w:t>
            </w:r>
            <w:r w:rsidRPr="001D79D3">
              <w:rPr>
                <w:rFonts w:ascii="Courier New" w:hAnsi="Courier New" w:cs="Courier New"/>
                <w:b/>
                <w:sz w:val="14"/>
                <w:szCs w:val="22"/>
                <w:lang w:val="hy-AM"/>
              </w:rPr>
              <w:t> </w:t>
            </w:r>
            <w:r w:rsidRPr="001D79D3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000</w:t>
            </w: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8909C6" w:rsidRPr="001D79D3" w:rsidRDefault="008909C6" w:rsidP="00992A4B">
            <w:pPr>
              <w:jc w:val="center"/>
              <w:rPr>
                <w:b/>
              </w:rPr>
            </w:pPr>
            <w:r w:rsidRPr="001D79D3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12 600</w:t>
            </w:r>
            <w:r w:rsidRPr="001D79D3">
              <w:rPr>
                <w:rFonts w:ascii="Courier New" w:hAnsi="Courier New" w:cs="Courier New"/>
                <w:b/>
                <w:sz w:val="14"/>
                <w:szCs w:val="22"/>
                <w:lang w:val="hy-AM"/>
              </w:rPr>
              <w:t> </w:t>
            </w:r>
            <w:r w:rsidRPr="001D79D3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000</w:t>
            </w:r>
          </w:p>
        </w:tc>
      </w:tr>
      <w:tr w:rsidR="008909C6" w:rsidRPr="00395B6E" w:rsidTr="00532E89">
        <w:trPr>
          <w:trHeight w:val="150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909C6" w:rsidRPr="00395B6E" w:rsidTr="00532E8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8909C6" w:rsidRPr="00395B6E" w:rsidTr="00532E8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BF7713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637CFF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5E06">
              <w:rPr>
                <w:rFonts w:ascii="GHEA Grapalat" w:hAnsi="GHEA Grapalat" w:cs="Sylfaen"/>
                <w:b/>
                <w:sz w:val="14"/>
                <w:szCs w:val="22"/>
                <w:lang w:val="hy-AM"/>
              </w:rPr>
              <w:t>ООО Эй Эм Пи Джи Груп</w:t>
            </w:r>
          </w:p>
        </w:tc>
        <w:tc>
          <w:tcPr>
            <w:tcW w:w="2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41CB6" w:rsidRDefault="008909C6" w:rsidP="00872C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2C84">
              <w:rPr>
                <w:rFonts w:ascii="GHEA Grapalat" w:hAnsi="GHEA Grapalat"/>
                <w:b/>
                <w:sz w:val="14"/>
                <w:szCs w:val="14"/>
              </w:rPr>
              <w:t>Багреванда</w:t>
            </w:r>
            <w:proofErr w:type="spellEnd"/>
            <w:r w:rsidRPr="00872C84">
              <w:rPr>
                <w:rFonts w:ascii="GHEA Grapalat" w:hAnsi="GHEA Grapalat"/>
                <w:b/>
                <w:sz w:val="14"/>
                <w:szCs w:val="14"/>
              </w:rPr>
              <w:t xml:space="preserve"> 82, 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, РА</w:t>
            </w:r>
          </w:p>
        </w:tc>
        <w:tc>
          <w:tcPr>
            <w:tcW w:w="23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614E63" w:rsidRDefault="008909C6" w:rsidP="00992A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4E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ataroyan@ampg.am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41CB6" w:rsidRDefault="008909C6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4E63">
              <w:rPr>
                <w:rFonts w:ascii="GHEA Grapalat" w:hAnsi="GHEA Grapalat"/>
                <w:b/>
                <w:sz w:val="14"/>
                <w:szCs w:val="14"/>
              </w:rPr>
              <w:t>2474900126603312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141CB6" w:rsidRDefault="008909C6" w:rsidP="00992A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14E63">
              <w:rPr>
                <w:rFonts w:ascii="GHEA Grapalat" w:hAnsi="GHEA Grapalat"/>
                <w:b/>
                <w:sz w:val="14"/>
                <w:szCs w:val="14"/>
              </w:rPr>
              <w:t>01531784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09C6" w:rsidRPr="00395B6E" w:rsidRDefault="008909C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909C6" w:rsidRPr="00E70B03" w:rsidRDefault="008909C6" w:rsidP="00FE09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Объявление о процедуре закупки и тексты приглашений доступны на сайтах </w:t>
            </w:r>
            <w:hyperlink r:id="rId8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www.gnumner.am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9" w:history="1">
              <w:r w:rsidRPr="00740F80">
                <w:rPr>
                  <w:rStyle w:val="af"/>
                  <w:rFonts w:ascii="GHEA Grapalat" w:hAnsi="GHEA Grapalat"/>
                  <w:b/>
                  <w:sz w:val="14"/>
                  <w:szCs w:val="14"/>
                </w:rPr>
                <w:t>www.armeps.am</w:t>
              </w:r>
            </w:hyperlink>
            <w:r w:rsidRPr="00E70B0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09C6" w:rsidRPr="00395B6E" w:rsidRDefault="008909C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09C6" w:rsidRPr="00395B6E" w:rsidRDefault="008909C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A03941" w:rsidRDefault="008909C6" w:rsidP="00A03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3941">
              <w:rPr>
                <w:rFonts w:ascii="GHEA Grapalat" w:hAnsi="GHEA Grapalat"/>
                <w:b/>
                <w:sz w:val="14"/>
                <w:szCs w:val="14"/>
              </w:rPr>
              <w:t>1.В связи с недействительностью заседания оценочной комиссии 26 марта этого года приостановить процедуру, принимая за основу постановление</w:t>
            </w:r>
            <w:proofErr w:type="gramStart"/>
            <w:r w:rsidRPr="00A03941">
              <w:rPr>
                <w:rFonts w:ascii="GHEA Grapalat" w:hAnsi="GHEA Grapalat"/>
                <w:b/>
                <w:sz w:val="14"/>
                <w:szCs w:val="14"/>
              </w:rPr>
              <w:t xml:space="preserve"> А</w:t>
            </w:r>
            <w:proofErr w:type="gramEnd"/>
            <w:r w:rsidRPr="00A03941">
              <w:rPr>
                <w:rFonts w:ascii="GHEA Grapalat" w:hAnsi="GHEA Grapalat"/>
                <w:b/>
                <w:sz w:val="14"/>
                <w:szCs w:val="14"/>
              </w:rPr>
              <w:t xml:space="preserve"> подпункта 3 пункта 26 «Организации процесса закупок», утвержденного решением правительства РА N 526-Н  от 4 мая 2017 года, решение Премьер-министра РА от 29 марта 2020 года N 298-Н и решение коменданта от 24 марта 2020 года N 15. </w:t>
            </w:r>
          </w:p>
          <w:p w:rsidR="008909C6" w:rsidRPr="00A03941" w:rsidRDefault="008909C6" w:rsidP="00A039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03941">
              <w:rPr>
                <w:rFonts w:ascii="GHEA Grapalat" w:hAnsi="GHEA Grapalat"/>
                <w:b/>
                <w:sz w:val="14"/>
                <w:szCs w:val="14"/>
              </w:rPr>
              <w:t xml:space="preserve"> 2.27 мая 2020 года возобновить заседание оценочной комиссии.</w:t>
            </w:r>
          </w:p>
        </w:tc>
      </w:tr>
      <w:tr w:rsidR="008909C6" w:rsidRPr="00395B6E" w:rsidTr="00532E89">
        <w:trPr>
          <w:trHeight w:val="288"/>
          <w:jc w:val="center"/>
        </w:trPr>
        <w:tc>
          <w:tcPr>
            <w:tcW w:w="11181" w:type="dxa"/>
            <w:gridSpan w:val="41"/>
            <w:shd w:val="clear" w:color="auto" w:fill="99CCFF"/>
            <w:vAlign w:val="center"/>
          </w:tcPr>
          <w:p w:rsidR="008909C6" w:rsidRPr="00395B6E" w:rsidRDefault="008909C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09C6" w:rsidRPr="00395B6E" w:rsidTr="00532E89">
        <w:trPr>
          <w:trHeight w:val="227"/>
          <w:jc w:val="center"/>
        </w:trPr>
        <w:tc>
          <w:tcPr>
            <w:tcW w:w="11181" w:type="dxa"/>
            <w:gridSpan w:val="41"/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909C6" w:rsidRPr="00395B6E" w:rsidTr="00532E89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09C6" w:rsidRPr="00395B6E" w:rsidRDefault="008909C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909C6" w:rsidRPr="00A03941" w:rsidTr="00532E89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909C6" w:rsidRPr="00A03941" w:rsidRDefault="008909C6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Арпине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Карапетян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8909C6" w:rsidRPr="00A03941" w:rsidRDefault="008909C6" w:rsidP="00A01B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8909C6" w:rsidRPr="00A03941" w:rsidRDefault="008909C6" w:rsidP="00992A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0" w:history="1">
              <w:r w:rsidRPr="001235A6">
                <w:rPr>
                  <w:rStyle w:val="af"/>
                  <w:rFonts w:ascii="GHEA Grapalat" w:hAnsi="GHEA Grapalat" w:cs="Helvetica"/>
                  <w:sz w:val="14"/>
                  <w:shd w:val="clear" w:color="auto" w:fill="FFFFFF"/>
                  <w:lang w:val="af-ZA"/>
                </w:rPr>
                <w:t>arpine.karapetyan@mta.gov.am</w:t>
              </w:r>
            </w:hyperlink>
          </w:p>
        </w:tc>
      </w:tr>
    </w:tbl>
    <w:p w:rsidR="009A4F01" w:rsidRDefault="009A4F01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CD788D" w:rsidRPr="00CD788D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FC5">
      <w:footerReference w:type="even" r:id="rId11"/>
      <w:footerReference w:type="default" r:id="rId12"/>
      <w:pgSz w:w="11906" w:h="16838"/>
      <w:pgMar w:top="1418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31" w:rsidRDefault="00811931">
      <w:r>
        <w:separator/>
      </w:r>
    </w:p>
  </w:endnote>
  <w:endnote w:type="continuationSeparator" w:id="0">
    <w:p w:rsidR="00811931" w:rsidRDefault="00811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Default="008E6AB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01B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B9F" w:rsidRDefault="00A01B9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B9F" w:rsidRPr="008257B0" w:rsidRDefault="00A01B9F" w:rsidP="00046FC5">
    <w:pPr>
      <w:pStyle w:val="aa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31" w:rsidRDefault="00811931">
      <w:r>
        <w:separator/>
      </w:r>
    </w:p>
  </w:footnote>
  <w:footnote w:type="continuationSeparator" w:id="0">
    <w:p w:rsidR="00811931" w:rsidRDefault="00811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2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096"/>
    <w:rsid w:val="0001467A"/>
    <w:rsid w:val="00020745"/>
    <w:rsid w:val="00022E27"/>
    <w:rsid w:val="00025EFB"/>
    <w:rsid w:val="00027904"/>
    <w:rsid w:val="00034417"/>
    <w:rsid w:val="0003635A"/>
    <w:rsid w:val="00036F9F"/>
    <w:rsid w:val="00040BA1"/>
    <w:rsid w:val="0004365B"/>
    <w:rsid w:val="00046FC5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A5E06"/>
    <w:rsid w:val="000B0DD8"/>
    <w:rsid w:val="000B3530"/>
    <w:rsid w:val="000B3ABE"/>
    <w:rsid w:val="000B3F73"/>
    <w:rsid w:val="000B5060"/>
    <w:rsid w:val="000B524A"/>
    <w:rsid w:val="000C210A"/>
    <w:rsid w:val="000C36DD"/>
    <w:rsid w:val="000D1D78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105F3"/>
    <w:rsid w:val="00120E57"/>
    <w:rsid w:val="00124077"/>
    <w:rsid w:val="00124D65"/>
    <w:rsid w:val="00125AFF"/>
    <w:rsid w:val="00125B98"/>
    <w:rsid w:val="00130E20"/>
    <w:rsid w:val="00132E94"/>
    <w:rsid w:val="0013319A"/>
    <w:rsid w:val="00134088"/>
    <w:rsid w:val="00141970"/>
    <w:rsid w:val="0014470D"/>
    <w:rsid w:val="00144797"/>
    <w:rsid w:val="001466A8"/>
    <w:rsid w:val="00147EE7"/>
    <w:rsid w:val="001517BC"/>
    <w:rsid w:val="001563E9"/>
    <w:rsid w:val="00160D6F"/>
    <w:rsid w:val="001628D6"/>
    <w:rsid w:val="00174E89"/>
    <w:rsid w:val="001759C0"/>
    <w:rsid w:val="00180617"/>
    <w:rsid w:val="00185136"/>
    <w:rsid w:val="00185A3A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00B7"/>
    <w:rsid w:val="001E7074"/>
    <w:rsid w:val="001F0D22"/>
    <w:rsid w:val="001F1A4F"/>
    <w:rsid w:val="001F5BAF"/>
    <w:rsid w:val="00200F36"/>
    <w:rsid w:val="0020420B"/>
    <w:rsid w:val="002045E5"/>
    <w:rsid w:val="00205535"/>
    <w:rsid w:val="00213125"/>
    <w:rsid w:val="002137CA"/>
    <w:rsid w:val="00216311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4845"/>
    <w:rsid w:val="002A5B15"/>
    <w:rsid w:val="002B3E7D"/>
    <w:rsid w:val="002B3F6D"/>
    <w:rsid w:val="002C26CE"/>
    <w:rsid w:val="002C5839"/>
    <w:rsid w:val="002C60EF"/>
    <w:rsid w:val="002D09EE"/>
    <w:rsid w:val="002D0BF6"/>
    <w:rsid w:val="002D126C"/>
    <w:rsid w:val="002D57C2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6CCF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5B7"/>
    <w:rsid w:val="00364DC9"/>
    <w:rsid w:val="00365437"/>
    <w:rsid w:val="003654FE"/>
    <w:rsid w:val="0036553D"/>
    <w:rsid w:val="00366B43"/>
    <w:rsid w:val="0036794B"/>
    <w:rsid w:val="00371957"/>
    <w:rsid w:val="00376579"/>
    <w:rsid w:val="00377CA4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5FCF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0D0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76A56"/>
    <w:rsid w:val="004808DD"/>
    <w:rsid w:val="00480FFF"/>
    <w:rsid w:val="00486700"/>
    <w:rsid w:val="004945B6"/>
    <w:rsid w:val="00497543"/>
    <w:rsid w:val="004A1CDD"/>
    <w:rsid w:val="004A2561"/>
    <w:rsid w:val="004A51FF"/>
    <w:rsid w:val="004A5723"/>
    <w:rsid w:val="004A6119"/>
    <w:rsid w:val="004A76E4"/>
    <w:rsid w:val="004B0C88"/>
    <w:rsid w:val="004B1A6B"/>
    <w:rsid w:val="004B1C99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BF2"/>
    <w:rsid w:val="00524ED9"/>
    <w:rsid w:val="00525151"/>
    <w:rsid w:val="00531EA4"/>
    <w:rsid w:val="00532E89"/>
    <w:rsid w:val="0053634C"/>
    <w:rsid w:val="00540152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4DB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C4C71"/>
    <w:rsid w:val="005D0F4E"/>
    <w:rsid w:val="005D2028"/>
    <w:rsid w:val="005D3CDA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CF4"/>
    <w:rsid w:val="006B12A9"/>
    <w:rsid w:val="006B23D5"/>
    <w:rsid w:val="006B2BA7"/>
    <w:rsid w:val="006B7B4E"/>
    <w:rsid w:val="006B7BCF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05EF7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005B"/>
    <w:rsid w:val="007430B8"/>
    <w:rsid w:val="00743D8B"/>
    <w:rsid w:val="007443A1"/>
    <w:rsid w:val="00745216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96061"/>
    <w:rsid w:val="007A44B1"/>
    <w:rsid w:val="007A5C36"/>
    <w:rsid w:val="007A795B"/>
    <w:rsid w:val="007B4C0F"/>
    <w:rsid w:val="007B5205"/>
    <w:rsid w:val="007B5361"/>
    <w:rsid w:val="007B5608"/>
    <w:rsid w:val="007B6C31"/>
    <w:rsid w:val="007C2A00"/>
    <w:rsid w:val="007C320F"/>
    <w:rsid w:val="007C3B03"/>
    <w:rsid w:val="007C6940"/>
    <w:rsid w:val="007C7163"/>
    <w:rsid w:val="007D1BF8"/>
    <w:rsid w:val="007D7A71"/>
    <w:rsid w:val="007E294E"/>
    <w:rsid w:val="007E34B0"/>
    <w:rsid w:val="007F0193"/>
    <w:rsid w:val="0080439B"/>
    <w:rsid w:val="00804AB6"/>
    <w:rsid w:val="00805D1B"/>
    <w:rsid w:val="00806FF2"/>
    <w:rsid w:val="00807B1C"/>
    <w:rsid w:val="00811931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68D4"/>
    <w:rsid w:val="008609CE"/>
    <w:rsid w:val="00860E40"/>
    <w:rsid w:val="00866D01"/>
    <w:rsid w:val="00871366"/>
    <w:rsid w:val="00872C84"/>
    <w:rsid w:val="00874380"/>
    <w:rsid w:val="00876CAD"/>
    <w:rsid w:val="008816D8"/>
    <w:rsid w:val="008909C6"/>
    <w:rsid w:val="00890A14"/>
    <w:rsid w:val="00891447"/>
    <w:rsid w:val="008915A7"/>
    <w:rsid w:val="0089170A"/>
    <w:rsid w:val="00891958"/>
    <w:rsid w:val="00891CC9"/>
    <w:rsid w:val="00894E35"/>
    <w:rsid w:val="0089503C"/>
    <w:rsid w:val="00896409"/>
    <w:rsid w:val="008A2E6B"/>
    <w:rsid w:val="008A3FC1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33EA"/>
    <w:rsid w:val="008E4745"/>
    <w:rsid w:val="008E6790"/>
    <w:rsid w:val="008E6AB1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39B9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4F01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1B9F"/>
    <w:rsid w:val="00A03098"/>
    <w:rsid w:val="00A03941"/>
    <w:rsid w:val="00A03CDE"/>
    <w:rsid w:val="00A21B0E"/>
    <w:rsid w:val="00A2328D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57819"/>
    <w:rsid w:val="00A61181"/>
    <w:rsid w:val="00A611FE"/>
    <w:rsid w:val="00A67193"/>
    <w:rsid w:val="00A70700"/>
    <w:rsid w:val="00A77F5D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0B6E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55C4"/>
    <w:rsid w:val="00B56131"/>
    <w:rsid w:val="00B57B6C"/>
    <w:rsid w:val="00B62D8B"/>
    <w:rsid w:val="00B7192A"/>
    <w:rsid w:val="00B737D5"/>
    <w:rsid w:val="00B7414D"/>
    <w:rsid w:val="00B85E41"/>
    <w:rsid w:val="00B87A32"/>
    <w:rsid w:val="00B9379D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CBB"/>
    <w:rsid w:val="00C34EC1"/>
    <w:rsid w:val="00C36B7E"/>
    <w:rsid w:val="00C36D92"/>
    <w:rsid w:val="00C50564"/>
    <w:rsid w:val="00C50A09"/>
    <w:rsid w:val="00C51538"/>
    <w:rsid w:val="00C54035"/>
    <w:rsid w:val="00C56677"/>
    <w:rsid w:val="00C63DF5"/>
    <w:rsid w:val="00C66303"/>
    <w:rsid w:val="00C67278"/>
    <w:rsid w:val="00C72D90"/>
    <w:rsid w:val="00C77005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A7B3C"/>
    <w:rsid w:val="00CB1115"/>
    <w:rsid w:val="00CB3219"/>
    <w:rsid w:val="00CB5F51"/>
    <w:rsid w:val="00CB707F"/>
    <w:rsid w:val="00CC02A4"/>
    <w:rsid w:val="00CC4BA5"/>
    <w:rsid w:val="00CD0756"/>
    <w:rsid w:val="00CD3E07"/>
    <w:rsid w:val="00CD61A3"/>
    <w:rsid w:val="00CD6DD7"/>
    <w:rsid w:val="00CD7032"/>
    <w:rsid w:val="00CD788D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1C97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274E"/>
    <w:rsid w:val="00D74518"/>
    <w:rsid w:val="00D7686F"/>
    <w:rsid w:val="00D77215"/>
    <w:rsid w:val="00D810D7"/>
    <w:rsid w:val="00D836D4"/>
    <w:rsid w:val="00D83E21"/>
    <w:rsid w:val="00D84893"/>
    <w:rsid w:val="00D8609C"/>
    <w:rsid w:val="00D91AA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3E62"/>
    <w:rsid w:val="00DB50C0"/>
    <w:rsid w:val="00DB586E"/>
    <w:rsid w:val="00DB673F"/>
    <w:rsid w:val="00DC1122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DF7DE8"/>
    <w:rsid w:val="00E07195"/>
    <w:rsid w:val="00E14174"/>
    <w:rsid w:val="00E14FB5"/>
    <w:rsid w:val="00E21EBA"/>
    <w:rsid w:val="00E24AA7"/>
    <w:rsid w:val="00E24AD7"/>
    <w:rsid w:val="00E30D66"/>
    <w:rsid w:val="00E325E6"/>
    <w:rsid w:val="00E359C1"/>
    <w:rsid w:val="00E36A59"/>
    <w:rsid w:val="00E41DA4"/>
    <w:rsid w:val="00E42548"/>
    <w:rsid w:val="00E427D3"/>
    <w:rsid w:val="00E439F1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6D8"/>
    <w:rsid w:val="00E677AC"/>
    <w:rsid w:val="00E67DE9"/>
    <w:rsid w:val="00E72947"/>
    <w:rsid w:val="00E74DC7"/>
    <w:rsid w:val="00E757F4"/>
    <w:rsid w:val="00E830BA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EF65C1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2D91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A5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1FF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pine.karapet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2A86-1860-434E-B6F0-28E04A0C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2020-04-01T09:23:00Z</cp:lastPrinted>
  <dcterms:created xsi:type="dcterms:W3CDTF">2020-03-30T14:19:00Z</dcterms:created>
  <dcterms:modified xsi:type="dcterms:W3CDTF">2020-06-17T15:28:00Z</dcterms:modified>
</cp:coreProperties>
</file>