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62B9E885" w14:textId="61A300EB" w:rsidR="00754F2F" w:rsidRDefault="00D24B4E">
      <w:pPr>
        <w:rPr>
          <w:rFonts w:ascii="GHEA Grapalat" w:hAnsi="GHEA Grapalat"/>
          <w:lang w:val="hy-AM"/>
        </w:rPr>
      </w:pPr>
      <w:hyperlink r:id="rId4" w:history="1">
        <w:r w:rsidRPr="00923CE5">
          <w:rPr>
            <w:rStyle w:val="Hyperlink"/>
            <w:rFonts w:ascii="GHEA Grapalat" w:hAnsi="GHEA Grapalat"/>
            <w:lang w:val="hy-AM"/>
          </w:rPr>
          <w:t>https://www.e-register.am/am/companies/1288137/declaration/1f3e42c2-1835-4b1e-98eb-92f97936752b</w:t>
        </w:r>
      </w:hyperlink>
    </w:p>
    <w:p w14:paraId="32DA7A4A" w14:textId="77777777" w:rsidR="00D24B4E" w:rsidRPr="009A6E82" w:rsidRDefault="00D24B4E">
      <w:pPr>
        <w:rPr>
          <w:rFonts w:ascii="GHEA Grapalat" w:hAnsi="GHEA Grapalat"/>
          <w:lang w:val="hy-AM"/>
        </w:rPr>
      </w:pPr>
    </w:p>
    <w:sectPr w:rsidR="00D24B4E" w:rsidRPr="009A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754F2F"/>
    <w:rsid w:val="009A6E82"/>
    <w:rsid w:val="00B60EB5"/>
    <w:rsid w:val="00C47408"/>
    <w:rsid w:val="00D24B4E"/>
    <w:rsid w:val="00E02A8C"/>
    <w:rsid w:val="00E11FF0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88137/declaration/1f3e42c2-1835-4b1e-98eb-92f9793675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15</cp:revision>
  <dcterms:created xsi:type="dcterms:W3CDTF">2023-10-19T11:17:00Z</dcterms:created>
  <dcterms:modified xsi:type="dcterms:W3CDTF">2024-03-23T16:43:00Z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