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AD" w:rsidRDefault="000F04AD" w:rsidP="000F04AD">
      <w:pPr>
        <w:pStyle w:val="BodyTextIndent"/>
        <w:spacing w:line="240" w:lineRule="auto"/>
        <w:jc w:val="center"/>
        <w:rPr>
          <w:rFonts w:ascii="GHEA Grapalat" w:hAnsi="GHEA Grapalat"/>
          <w:i w:val="0"/>
          <w:sz w:val="24"/>
        </w:rPr>
      </w:pP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BodyTextIndent"/>
        <w:spacing w:line="240" w:lineRule="auto"/>
        <w:jc w:val="center"/>
        <w:rPr>
          <w:rFonts w:ascii="Times New Roman" w:hAnsi="Times New Roman"/>
          <w:i w:val="0"/>
          <w:sz w:val="24"/>
          <w:szCs w:val="24"/>
        </w:rPr>
      </w:pPr>
    </w:p>
    <w:p w:rsidR="00B15291" w:rsidRPr="00B15291" w:rsidRDefault="00B15291" w:rsidP="00B15291">
      <w:pPr>
        <w:ind w:firstLine="450"/>
        <w:jc w:val="both"/>
        <w:rPr>
          <w:rFonts w:ascii="Times New Roman" w:hAnsi="Times New Roman" w:cs="Times New Roman"/>
          <w:sz w:val="24"/>
          <w:szCs w:val="24"/>
        </w:rPr>
      </w:pPr>
      <w:r w:rsidRPr="00B15291">
        <w:rPr>
          <w:rFonts w:ascii="Times New Roman" w:hAnsi="Times New Roman" w:cs="Times New Roman"/>
          <w:sz w:val="24"/>
          <w:szCs w:val="24"/>
        </w:rPr>
        <w:t xml:space="preserve">The current text of the announcement is confirmed by the head of the </w:t>
      </w:r>
      <w:r w:rsidR="002F0803">
        <w:rPr>
          <w:rFonts w:ascii="Times New Roman" w:hAnsi="Times New Roman" w:cs="Times New Roman"/>
          <w:sz w:val="24"/>
          <w:szCs w:val="24"/>
        </w:rPr>
        <w:t>Deputy minister of</w:t>
      </w:r>
      <w:r w:rsidRPr="00B15291">
        <w:rPr>
          <w:rFonts w:ascii="Times New Roman" w:hAnsi="Times New Roman" w:cs="Times New Roman"/>
          <w:sz w:val="24"/>
          <w:szCs w:val="24"/>
        </w:rPr>
        <w:t xml:space="preserve"> Defense of the RA, by order of</w:t>
      </w:r>
      <w:bookmarkStart w:id="0" w:name="_GoBack"/>
      <w:bookmarkEnd w:id="0"/>
      <w:r w:rsidR="001D192A" w:rsidRPr="001D192A">
        <w:rPr>
          <w:rFonts w:ascii="Times New Roman" w:hAnsi="Times New Roman" w:cs="Times New Roman"/>
          <w:sz w:val="24"/>
          <w:szCs w:val="24"/>
        </w:rPr>
        <w:t xml:space="preserve"> </w:t>
      </w:r>
      <w:r w:rsidR="007D53D4">
        <w:rPr>
          <w:rFonts w:ascii="Times New Roman" w:hAnsi="Times New Roman" w:cs="Times New Roman"/>
          <w:sz w:val="24"/>
          <w:szCs w:val="24"/>
        </w:rPr>
        <w:t xml:space="preserve">  </w:t>
      </w:r>
      <w:r w:rsidR="00AF6A5A">
        <w:rPr>
          <w:rFonts w:ascii="Times New Roman" w:hAnsi="Times New Roman" w:cs="Times New Roman"/>
          <w:sz w:val="24"/>
          <w:szCs w:val="24"/>
        </w:rPr>
        <w:t>06</w:t>
      </w:r>
      <w:r w:rsidR="000A255D">
        <w:rPr>
          <w:rFonts w:ascii="GHEA Grapalat" w:hAnsi="GHEA Grapalat"/>
          <w:i/>
          <w:color w:val="FF0000"/>
          <w:lang w:val="af-ZA"/>
        </w:rPr>
        <w:t>.</w:t>
      </w:r>
      <w:r w:rsidR="000A255D" w:rsidRPr="009C16F2">
        <w:rPr>
          <w:rFonts w:ascii="GHEA Grapalat" w:hAnsi="GHEA Grapalat"/>
          <w:color w:val="FF0000"/>
          <w:lang w:val="af-ZA"/>
        </w:rPr>
        <w:t>1</w:t>
      </w:r>
      <w:r w:rsidR="001D192A" w:rsidRPr="001D192A">
        <w:rPr>
          <w:rFonts w:ascii="GHEA Grapalat" w:hAnsi="GHEA Grapalat"/>
          <w:color w:val="FF0000"/>
        </w:rPr>
        <w:t>2</w:t>
      </w:r>
      <w:r w:rsidR="000A255D" w:rsidRPr="009C16F2">
        <w:rPr>
          <w:rFonts w:ascii="GHEA Grapalat" w:hAnsi="GHEA Grapalat"/>
          <w:color w:val="FF0000"/>
          <w:lang w:val="af-ZA"/>
        </w:rPr>
        <w:t xml:space="preserve">.2021թ. </w:t>
      </w:r>
      <w:r w:rsidR="000A255D" w:rsidRPr="009C16F2">
        <w:rPr>
          <w:rFonts w:ascii="GHEA Grapalat" w:hAnsi="GHEA Grapalat"/>
          <w:lang w:val="af-ZA"/>
        </w:rPr>
        <w:t>№</w:t>
      </w:r>
      <w:r w:rsidR="00AF6A5A">
        <w:rPr>
          <w:rFonts w:ascii="GHEA Grapalat" w:hAnsi="GHEA Grapalat"/>
          <w:lang w:val="af-ZA"/>
        </w:rPr>
        <w:t>315</w:t>
      </w:r>
      <w:r w:rsidR="001D192A" w:rsidRPr="001D192A">
        <w:rPr>
          <w:rFonts w:ascii="GHEA Grapalat" w:hAnsi="GHEA Grapalat"/>
        </w:rPr>
        <w:t xml:space="preserve"> </w:t>
      </w:r>
      <w:r w:rsidRPr="00B15291">
        <w:rPr>
          <w:rFonts w:ascii="Times New Roman" w:hAnsi="Times New Roman" w:cs="Times New Roman"/>
          <w:sz w:val="24"/>
          <w:szCs w:val="24"/>
        </w:rPr>
        <w:t>based on government decision made 2017 May 4 N 526-N about “Organizing purchase procedures” is declared according to the 68-th and 69-th and is published according to the 24</w:t>
      </w:r>
      <w:r w:rsidRPr="00B15291">
        <w:rPr>
          <w:rFonts w:ascii="Times New Roman" w:hAnsi="Times New Roman" w:cs="Times New Roman"/>
          <w:sz w:val="24"/>
          <w:szCs w:val="24"/>
          <w:vertAlign w:val="superscript"/>
        </w:rPr>
        <w:t xml:space="preserve">st, </w:t>
      </w:r>
      <w:r w:rsidRPr="00B15291">
        <w:rPr>
          <w:rFonts w:ascii="Times New Roman" w:hAnsi="Times New Roman" w:cs="Times New Roman"/>
          <w:sz w:val="24"/>
          <w:szCs w:val="24"/>
        </w:rPr>
        <w:t xml:space="preserve"> article of the Decision ofthe RA law «about purchase».</w:t>
      </w:r>
    </w:p>
    <w:p w:rsidR="00F13B50" w:rsidRPr="00B15291" w:rsidRDefault="00F13B50" w:rsidP="000F04AD">
      <w:pPr>
        <w:pStyle w:val="BodyTextIndent"/>
        <w:spacing w:line="240" w:lineRule="auto"/>
        <w:ind w:left="567" w:right="565" w:firstLine="0"/>
        <w:jc w:val="center"/>
        <w:rPr>
          <w:rFonts w:ascii="Times New Roman" w:hAnsi="Times New Roman"/>
          <w:i w:val="0"/>
          <w:sz w:val="24"/>
          <w:szCs w:val="24"/>
          <w:lang w:val="en-US"/>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00351954">
        <w:rPr>
          <w:rFonts w:ascii="Times New Roman" w:hAnsi="Times New Roman"/>
          <w:b/>
          <w:i w:val="0"/>
          <w:sz w:val="24"/>
          <w:szCs w:val="24"/>
        </w:rPr>
        <w:t>«</w:t>
      </w:r>
      <w:r w:rsidR="00316752">
        <w:rPr>
          <w:rFonts w:ascii="Times New Roman" w:hAnsi="Times New Roman"/>
          <w:b/>
          <w:i w:val="0"/>
          <w:sz w:val="24"/>
          <w:szCs w:val="24"/>
        </w:rPr>
        <w:t>HH PN-PPMAPDZB-21/</w:t>
      </w:r>
      <w:r w:rsidR="008339FD">
        <w:rPr>
          <w:rFonts w:ascii="Times New Roman" w:hAnsi="Times New Roman"/>
          <w:b/>
          <w:i w:val="0"/>
          <w:sz w:val="24"/>
          <w:szCs w:val="24"/>
          <w:lang w:val="en-US"/>
        </w:rPr>
        <w:t>55</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tblPr>
      <w:tblGrid>
        <w:gridCol w:w="9286"/>
      </w:tblGrid>
      <w:tr w:rsidR="00B15291" w:rsidRPr="00B15291" w:rsidTr="002C58E6">
        <w:tc>
          <w:tcPr>
            <w:tcW w:w="9286" w:type="dxa"/>
          </w:tcPr>
          <w:p w:rsidR="00B15291" w:rsidRPr="00B15291" w:rsidRDefault="00B15291" w:rsidP="002C58E6">
            <w:pPr>
              <w:pStyle w:val="BodyTextIndent"/>
              <w:ind w:firstLine="0"/>
              <w:rPr>
                <w:rFonts w:ascii="Times New Roman" w:hAnsi="Times New Roman"/>
                <w:i w:val="0"/>
                <w:sz w:val="24"/>
                <w:szCs w:val="24"/>
              </w:rPr>
            </w:pPr>
            <w:r w:rsidRPr="00B15291">
              <w:rPr>
                <w:rFonts w:ascii="Times New Roman" w:hAnsi="Times New Roman"/>
                <w:i w:val="0"/>
                <w:sz w:val="24"/>
                <w:szCs w:val="24"/>
              </w:rPr>
              <w:t>The contracting authority Ministry of Defence of the RA, located at the following address: Bagrevand 5, Yerevan,</w:t>
            </w:r>
          </w:p>
        </w:tc>
      </w:tr>
    </w:tbl>
    <w:p w:rsidR="0090446A" w:rsidRDefault="00B15291" w:rsidP="00591BD0">
      <w:pPr>
        <w:pStyle w:val="HTMLPreformatted"/>
        <w:shd w:val="clear" w:color="auto" w:fill="F8F9FA"/>
        <w:spacing w:line="415" w:lineRule="atLeast"/>
        <w:rPr>
          <w:rFonts w:ascii="Times New Roman" w:hAnsi="Times New Roman"/>
          <w:sz w:val="22"/>
          <w:szCs w:val="22"/>
        </w:rPr>
      </w:pPr>
      <w:r w:rsidRPr="00B15291">
        <w:rPr>
          <w:rFonts w:ascii="Times New Roman" w:hAnsi="Times New Roman"/>
          <w:sz w:val="24"/>
          <w:szCs w:val="24"/>
        </w:rPr>
        <w:t>with the view of determining the potential bidders of the closed periodic tender to be arranged for</w:t>
      </w:r>
      <w:r w:rsidRPr="007D2AD9">
        <w:rPr>
          <w:rFonts w:ascii="Times New Roman" w:hAnsi="Times New Roman"/>
          <w:color w:val="FF0000"/>
          <w:sz w:val="24"/>
          <w:szCs w:val="24"/>
        </w:rPr>
        <w:t xml:space="preserve"> </w:t>
      </w:r>
      <w:r w:rsidR="007D2AD9" w:rsidRPr="007D2AD9">
        <w:rPr>
          <w:rFonts w:ascii="Times New Roman" w:hAnsi="Times New Roman"/>
          <w:color w:val="FF0000"/>
          <w:sz w:val="24"/>
          <w:szCs w:val="24"/>
        </w:rPr>
        <w:t>flask</w:t>
      </w:r>
      <w:r w:rsidR="007D2AD9" w:rsidRPr="0090446A">
        <w:rPr>
          <w:rFonts w:ascii="Times New Roman" w:hAnsi="Times New Roman"/>
          <w:sz w:val="24"/>
          <w:szCs w:val="24"/>
        </w:rPr>
        <w:t xml:space="preserve"> </w:t>
      </w:r>
      <w:r w:rsidRPr="0090446A">
        <w:rPr>
          <w:rFonts w:ascii="Times New Roman" w:hAnsi="Times New Roman"/>
          <w:sz w:val="24"/>
          <w:szCs w:val="24"/>
        </w:rPr>
        <w:t>gives notice of</w:t>
      </w:r>
      <w:r w:rsidRPr="00B15291">
        <w:rPr>
          <w:rFonts w:ascii="Times New Roman" w:hAnsi="Times New Roman"/>
          <w:sz w:val="24"/>
          <w:szCs w:val="24"/>
        </w:rPr>
        <w:t xml:space="preserve"> the prequalification procedure</w:t>
      </w:r>
      <w:r w:rsidRPr="00B15291">
        <w:rPr>
          <w:rFonts w:ascii="Times New Roman" w:hAnsi="Times New Roman"/>
          <w:sz w:val="22"/>
          <w:szCs w:val="22"/>
        </w:rPr>
        <w:t>.</w:t>
      </w:r>
    </w:p>
    <w:p w:rsidR="00754FB7" w:rsidRPr="00591BD0" w:rsidRDefault="00754FB7" w:rsidP="00591BD0">
      <w:pPr>
        <w:pStyle w:val="HTMLPreformatted"/>
        <w:shd w:val="clear" w:color="auto" w:fill="F8F9FA"/>
        <w:spacing w:line="415" w:lineRule="atLeast"/>
        <w:rPr>
          <w:rFonts w:ascii="inherit" w:hAnsi="inherit"/>
          <w:color w:val="202124"/>
          <w:sz w:val="32"/>
          <w:szCs w:val="32"/>
        </w:rPr>
      </w:pPr>
    </w:p>
    <w:p w:rsidR="00F13B50" w:rsidRPr="0090446A" w:rsidRDefault="00F13B50" w:rsidP="0090446A">
      <w:pPr>
        <w:spacing w:after="0" w:line="240" w:lineRule="auto"/>
        <w:jc w:val="center"/>
        <w:rPr>
          <w:rFonts w:ascii="GHEA Grapalat" w:hAnsi="GHEA Grapalat"/>
          <w:b/>
          <w:szCs w:val="20"/>
        </w:rPr>
      </w:pPr>
      <w:r w:rsidRPr="004771F1">
        <w:rPr>
          <w:rFonts w:ascii="GHEA Grapalat" w:hAnsi="GHEA Grapalat"/>
          <w:b/>
          <w:sz w:val="24"/>
        </w:rPr>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591BD0">
      <w:pPr>
        <w:pStyle w:val="BodyTextIndent"/>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8339FD" w:rsidRDefault="00F13B50" w:rsidP="008339FD">
      <w:pPr>
        <w:pStyle w:val="HTMLPreformatted"/>
        <w:shd w:val="clear" w:color="auto" w:fill="F8F9FA"/>
        <w:spacing w:line="415" w:lineRule="atLeast"/>
        <w:rPr>
          <w:rFonts w:ascii="inherit" w:hAnsi="inherit"/>
          <w:color w:val="202124"/>
          <w:sz w:val="32"/>
          <w:szCs w:val="32"/>
        </w:rPr>
      </w:pPr>
      <w:r w:rsidRPr="00591BD0">
        <w:rPr>
          <w:rFonts w:ascii="GHEA Grapalat" w:hAnsi="GHEA Grapalat"/>
          <w:sz w:val="24"/>
        </w:rPr>
        <w:t>(1)</w:t>
      </w:r>
      <w:r w:rsidRPr="00591BD0">
        <w:rPr>
          <w:rFonts w:ascii="GHEA Grapalat" w:hAnsi="GHEA Grapalat"/>
          <w:sz w:val="24"/>
        </w:rPr>
        <w:tab/>
      </w:r>
      <w:r w:rsidR="00862A45" w:rsidRPr="00591BD0">
        <w:rPr>
          <w:rFonts w:ascii="GHEA Grapalat" w:hAnsi="GHEA Grapalat"/>
          <w:sz w:val="24"/>
        </w:rPr>
        <w:t>match</w:t>
      </w:r>
      <w:r w:rsidRPr="00591BD0">
        <w:rPr>
          <w:rFonts w:ascii="GHEA Grapalat" w:hAnsi="GHEA Grapalat"/>
          <w:sz w:val="24"/>
        </w:rPr>
        <w:t xml:space="preserve"> the qualification criterion "Compliance of professional activities with activities provided for by the contract", stipulated by point 1 of part 3 of Article 6 of the Law of the Republic of Armenia "On procurement". Moreover, the fact of having </w:t>
      </w:r>
      <w:r w:rsidR="008339FD" w:rsidRPr="007D2AD9">
        <w:rPr>
          <w:rFonts w:ascii="Times New Roman" w:hAnsi="Times New Roman"/>
          <w:color w:val="FF0000"/>
          <w:sz w:val="24"/>
          <w:szCs w:val="24"/>
        </w:rPr>
        <w:t>flask</w:t>
      </w:r>
      <w:r w:rsidR="008339FD" w:rsidRPr="0090446A">
        <w:rPr>
          <w:rFonts w:ascii="Times New Roman" w:hAnsi="Times New Roman"/>
          <w:sz w:val="24"/>
          <w:szCs w:val="24"/>
        </w:rPr>
        <w:t xml:space="preserve"> </w:t>
      </w:r>
      <w:r w:rsidR="008339FD" w:rsidRPr="008339FD">
        <w:rPr>
          <w:rFonts w:ascii="Times New Roman" w:hAnsi="Times New Roman"/>
          <w:color w:val="FF0000"/>
          <w:sz w:val="24"/>
          <w:szCs w:val="24"/>
        </w:rPr>
        <w:t>and other plastic products</w:t>
      </w:r>
      <w:r w:rsidR="008339FD">
        <w:rPr>
          <w:rFonts w:ascii="Times New Roman" w:hAnsi="Times New Roman"/>
          <w:color w:val="FF0000"/>
          <w:sz w:val="24"/>
          <w:szCs w:val="24"/>
        </w:rPr>
        <w:t xml:space="preserve"> </w:t>
      </w:r>
      <w:r w:rsidRPr="00591BD0">
        <w:rPr>
          <w:rFonts w:ascii="GHEA Grapalat" w:hAnsi="GHEA Grapalat"/>
          <w:sz w:val="24"/>
        </w:rPr>
        <w:t>shall be considered as analogous.</w:t>
      </w:r>
    </w:p>
    <w:p w:rsidR="00F13B50" w:rsidRPr="00591BD0" w:rsidRDefault="00F13B50" w:rsidP="00591BD0">
      <w:pPr>
        <w:pStyle w:val="BodyTextIndent"/>
        <w:spacing w:line="240" w:lineRule="auto"/>
        <w:ind w:firstLine="0"/>
        <w:rPr>
          <w:rFonts w:ascii="GHEA Grapalat" w:hAnsi="GHEA Grapalat"/>
          <w:i w:val="0"/>
          <w:sz w:val="24"/>
        </w:rPr>
      </w:pPr>
      <w:r w:rsidRPr="00591BD0">
        <w:rPr>
          <w:rFonts w:ascii="GHEA Grapalat" w:hAnsi="GHEA Grapalat"/>
          <w:i w:val="0"/>
          <w:sz w:val="24"/>
        </w:rPr>
        <w:t>The bidder shall be considered as meeting the qualification criterion, provided for by this subpoint,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Default="00F13B50" w:rsidP="0090446A">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lastRenderedPageBreak/>
        <w:t>5.</w:t>
      </w:r>
      <w:r w:rsidRPr="004771F1">
        <w:rPr>
          <w:rFonts w:ascii="GHEA Grapalat" w:hAnsi="GHEA Grapalat"/>
          <w:i w:val="0"/>
          <w:sz w:val="24"/>
        </w:rPr>
        <w:tab/>
        <w:t xml:space="preserve">While conducting the closed </w:t>
      </w:r>
      <w:r w:rsidR="007E538F" w:rsidRPr="007E538F">
        <w:rPr>
          <w:rFonts w:ascii="GHEA Grapalat" w:hAnsi="GHEA Grapalat"/>
          <w:i w:val="0"/>
          <w:color w:val="FF0000"/>
          <w:sz w:val="24"/>
        </w:rPr>
        <w:t>periodical</w:t>
      </w:r>
      <w:r w:rsidRPr="004771F1">
        <w:rPr>
          <w:rFonts w:ascii="GHEA Grapalat" w:hAnsi="GHEA Grapalat"/>
          <w:i w:val="0"/>
          <w:sz w:val="24"/>
        </w:rPr>
        <w:t xml:space="preserve">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754FB7" w:rsidRPr="004771F1" w:rsidRDefault="00754FB7" w:rsidP="0090446A">
      <w:pPr>
        <w:pStyle w:val="BodyTextIndent"/>
        <w:tabs>
          <w:tab w:val="left" w:pos="567"/>
        </w:tabs>
        <w:spacing w:line="240" w:lineRule="auto"/>
        <w:ind w:firstLine="0"/>
        <w:rPr>
          <w:rFonts w:ascii="GHEA Grapalat" w:hAnsi="GHEA Grapalat"/>
          <w:i w:val="0"/>
          <w:sz w:val="24"/>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The bidder shall submit the enquiry specified in this point by means of sending it to the electronic mail of the secretary of</w:t>
      </w:r>
      <w:r w:rsidR="00451F8E">
        <w:rPr>
          <w:rFonts w:ascii="GHEA Grapalat" w:hAnsi="GHEA Grapalat"/>
        </w:rPr>
        <w:t xml:space="preserve"> this notification</w:t>
      </w:r>
      <w:r w:rsidRPr="004771F1">
        <w:rPr>
          <w:rFonts w:ascii="GHEA Grapalat" w:hAnsi="GHEA Grapalat"/>
        </w:rPr>
        <w:t xml:space="preserve">.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B15291" w:rsidRPr="0090446A" w:rsidRDefault="00F13B50" w:rsidP="0090446A">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shall publish in the bulletin a notice on making a modification on the first working day following the </w:t>
      </w:r>
      <w:r w:rsidR="0090446A">
        <w:rPr>
          <w:rFonts w:ascii="GHEA Grapalat" w:hAnsi="GHEA Grapalat"/>
        </w:rPr>
        <w:t>day of making the modification.</w:t>
      </w:r>
    </w:p>
    <w:p w:rsidR="00B15291" w:rsidRDefault="00B15291" w:rsidP="000F04AD">
      <w:pPr>
        <w:spacing w:after="0" w:line="240" w:lineRule="auto"/>
        <w:jc w:val="center"/>
        <w:rPr>
          <w:rFonts w:ascii="GHEA Grapalat" w:hAnsi="GHEA Grapalat"/>
          <w:b/>
        </w:rPr>
      </w:pPr>
    </w:p>
    <w:p w:rsidR="00F13B50" w:rsidRDefault="00F13B50" w:rsidP="000F04AD">
      <w:pPr>
        <w:spacing w:after="0" w:line="240" w:lineRule="auto"/>
        <w:jc w:val="center"/>
        <w:rPr>
          <w:rFonts w:ascii="GHEA Grapalat" w:hAnsi="GHEA Grapalat"/>
          <w:b/>
        </w:rPr>
      </w:pPr>
      <w:r w:rsidRPr="004771F1">
        <w:rPr>
          <w:rFonts w:ascii="GHEA Grapalat" w:hAnsi="GHEA Grapalat"/>
          <w:b/>
        </w:rPr>
        <w:t>IV. PROCEDURE FOR SUBMITTING A PREQUALIFICATION BID</w:t>
      </w:r>
    </w:p>
    <w:p w:rsidR="0090446A" w:rsidRPr="004771F1" w:rsidRDefault="0090446A" w:rsidP="000F04AD">
      <w:pPr>
        <w:spacing w:after="0" w:line="240" w:lineRule="auto"/>
        <w:jc w:val="center"/>
        <w:rPr>
          <w:rFonts w:ascii="GHEA Grapalat" w:hAnsi="GHEA Grapalat" w:cs="Arial"/>
          <w:b/>
        </w:rPr>
      </w:pP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 xml:space="preserve">A bidder may submit a prequalification bid to the commissionin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 of Defense, Republic of Armenia, Bagrevand 5, Yerevan, RA</w:t>
      </w:r>
      <w:r w:rsidRPr="004771F1">
        <w:rPr>
          <w:rFonts w:ascii="GHEA Grapalat" w:hAnsi="GHEA Grapalat"/>
        </w:rPr>
        <w:t>;</w:t>
      </w:r>
    </w:p>
    <w:p w:rsidR="00892C60" w:rsidRPr="00892C60" w:rsidRDefault="00717801" w:rsidP="00413FB8">
      <w:pPr>
        <w:spacing w:line="240" w:lineRule="auto"/>
        <w:ind w:left="360"/>
        <w:contextualSpacing/>
        <w:jc w:val="both"/>
        <w:rPr>
          <w:rFonts w:ascii="Times New Roman" w:hAnsi="Times New Roman"/>
          <w:color w:val="FF0000"/>
        </w:rPr>
      </w:pPr>
      <w:r w:rsidRPr="007D2AD9">
        <w:rPr>
          <w:rFonts w:ascii="GHEA Grapalat" w:hAnsi="GHEA Grapalat"/>
        </w:rPr>
        <w:t xml:space="preserve">   </w:t>
      </w:r>
      <w:r w:rsidR="00F13B50" w:rsidRPr="00892C60">
        <w:rPr>
          <w:rFonts w:ascii="GHEA Grapalat" w:hAnsi="GHEA Grapalat"/>
        </w:rPr>
        <w:t>b.</w:t>
      </w:r>
      <w:r w:rsidR="00892C60" w:rsidRPr="00892C60">
        <w:rPr>
          <w:rFonts w:ascii="Times New Roman" w:hAnsi="Times New Roman"/>
          <w:color w:val="FF0000"/>
        </w:rPr>
        <w:t>“</w:t>
      </w:r>
      <w:r w:rsidR="00316752" w:rsidRPr="003C18E8">
        <w:rPr>
          <w:rFonts w:ascii="GHEA Grapalat" w:hAnsi="GHEA Grapalat"/>
          <w:color w:val="FF0000"/>
        </w:rPr>
        <w:t>HH PN-PPMAPDZB-21/</w:t>
      </w:r>
      <w:r w:rsidR="008339FD">
        <w:rPr>
          <w:rFonts w:ascii="GHEA Grapalat" w:hAnsi="GHEA Grapalat"/>
          <w:color w:val="FF0000"/>
        </w:rPr>
        <w:t>55</w:t>
      </w:r>
      <w:r w:rsidR="00892C60" w:rsidRPr="003C18E8">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Yerevan, located on Bagrevand 5, Ministry of Defense of the RA  N 207</w:t>
      </w:r>
      <w:r w:rsidR="00717801" w:rsidRPr="00717801">
        <w:rPr>
          <w:rFonts w:ascii="Times New Roman" w:hAnsi="Times New Roman"/>
          <w:i/>
          <w:color w:val="FF0000"/>
        </w:rPr>
        <w:t>1</w:t>
      </w:r>
      <w:r w:rsidRPr="00B3694E">
        <w:rPr>
          <w:rFonts w:ascii="Times New Roman" w:hAnsi="Times New Roman"/>
          <w:i/>
          <w:color w:val="FF0000"/>
        </w:rPr>
        <w:t xml:space="preserve"> room,  to secretary </w:t>
      </w:r>
      <w:r w:rsidR="00717801">
        <w:rPr>
          <w:rFonts w:ascii="Times New Roman" w:hAnsi="Times New Roman"/>
          <w:i/>
          <w:color w:val="FF0000"/>
        </w:rPr>
        <w:t>G</w:t>
      </w:r>
      <w:r w:rsidR="00451F8E">
        <w:rPr>
          <w:rFonts w:ascii="Times New Roman" w:hAnsi="Times New Roman"/>
          <w:i/>
          <w:color w:val="FF0000"/>
        </w:rPr>
        <w:t xml:space="preserve">. </w:t>
      </w:r>
      <w:r w:rsidR="00717801">
        <w:rPr>
          <w:rFonts w:ascii="Times New Roman" w:hAnsi="Times New Roman"/>
          <w:i/>
          <w:color w:val="FF0000"/>
        </w:rPr>
        <w:t>Ter</w:t>
      </w:r>
      <w:r w:rsidR="00451F8E">
        <w:rPr>
          <w:rFonts w:ascii="Times New Roman" w:hAnsi="Times New Roman"/>
          <w:i/>
          <w:color w:val="FF0000"/>
        </w:rPr>
        <w:t>yan</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00C21A40" w:rsidRPr="004771F1">
        <w:rPr>
          <w:rFonts w:ascii="GHEA Grapalat" w:hAnsi="GHEA Grapalat"/>
          <w:sz w:val="24"/>
        </w:rPr>
        <w:t xml:space="preserve">by the secretary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copy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sidR="007B6E68" w:rsidRPr="007B6E68">
        <w:rPr>
          <w:rFonts w:ascii="GHEA Grapalat" w:hAnsi="GHEA Grapalat"/>
          <w:i w:val="0"/>
          <w:color w:val="FF0000"/>
          <w:sz w:val="24"/>
        </w:rPr>
        <w:t>with</w:t>
      </w:r>
      <w:r w:rsidRPr="004771F1">
        <w:rPr>
          <w:rFonts w:ascii="GHEA Grapalat" w:hAnsi="GHEA Grapalat"/>
          <w:i w:val="0"/>
          <w:sz w:val="24"/>
        </w:rPr>
        <w:t xml:space="preserve"> the bid. </w:t>
      </w:r>
      <w:r w:rsidR="006C34CE" w:rsidRPr="006C34CE">
        <w:rPr>
          <w:rFonts w:ascii="GHEA Grapalat" w:hAnsi="GHEA Grapalat"/>
          <w:i w:val="0"/>
          <w:color w:val="FF0000"/>
          <w:sz w:val="24"/>
        </w:rPr>
        <w:t xml:space="preserve">Necessary to submit a copy of the </w:t>
      </w:r>
      <w:r w:rsidR="006C34CE" w:rsidRPr="006C34CE">
        <w:rPr>
          <w:rFonts w:ascii="GHEA Grapalat" w:hAnsi="GHEA Grapalat"/>
          <w:i w:val="0"/>
          <w:color w:val="FF0000"/>
          <w:sz w:val="24"/>
        </w:rPr>
        <w:lastRenderedPageBreak/>
        <w:t>identity document.</w:t>
      </w:r>
      <w:r w:rsidRPr="004771F1">
        <w:rPr>
          <w:rFonts w:ascii="GHEA Grapalat" w:hAnsi="GHEA Grapalat"/>
          <w:i w:val="0"/>
          <w:sz w:val="24"/>
        </w:rPr>
        <w:t>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rPr>
          <w:rFonts w:ascii="GHEA Grapalat" w:hAnsi="GHEA Grapalat"/>
          <w:b/>
        </w:rPr>
      </w:pPr>
    </w:p>
    <w:p w:rsidR="00F13B50" w:rsidRDefault="00F13B50" w:rsidP="000F04AD">
      <w:pPr>
        <w:spacing w:after="0" w:line="240" w:lineRule="auto"/>
        <w:ind w:firstLine="567"/>
        <w:jc w:val="center"/>
        <w:rPr>
          <w:rFonts w:ascii="GHEA Grapalat" w:hAnsi="GHEA Grapalat"/>
          <w:b/>
        </w:rPr>
      </w:pPr>
      <w:r w:rsidRPr="004771F1">
        <w:rPr>
          <w:rFonts w:ascii="GHEA Grapalat" w:hAnsi="GHEA Grapalat"/>
          <w:b/>
        </w:rPr>
        <w:t xml:space="preserve">V. OPENING, EVALUATION OF THE PREQUALIFICATION BIDS AND SUMMARISATION OF THE RESULTS </w:t>
      </w:r>
    </w:p>
    <w:p w:rsidR="00754FB7" w:rsidRPr="004771F1" w:rsidRDefault="00754FB7" w:rsidP="000F04AD">
      <w:pPr>
        <w:spacing w:after="0" w:line="240" w:lineRule="auto"/>
        <w:ind w:firstLine="567"/>
        <w:jc w:val="center"/>
        <w:rPr>
          <w:rFonts w:ascii="GHEA Grapalat" w:hAnsi="GHEA Grapalat"/>
          <w:b/>
        </w:rPr>
      </w:pPr>
    </w:p>
    <w:p w:rsidR="0028773B" w:rsidRPr="0028773B" w:rsidRDefault="00F13B50" w:rsidP="0028773B">
      <w:pPr>
        <w:tabs>
          <w:tab w:val="left" w:pos="567"/>
        </w:tabs>
        <w:spacing w:after="0" w:line="240" w:lineRule="auto"/>
        <w:jc w:val="both"/>
        <w:rPr>
          <w:rFonts w:ascii="GHEA Grapalat" w:hAnsi="GHEA Grapalat"/>
        </w:rPr>
      </w:pPr>
      <w:r w:rsidRPr="004771F1">
        <w:rPr>
          <w:rFonts w:ascii="GHEA Grapalat" w:hAnsi="GHEA Grapalat"/>
        </w:rPr>
        <w:t>1</w:t>
      </w:r>
      <w:r w:rsidR="001A6410">
        <w:rPr>
          <w:rFonts w:ascii="GHEA Grapalat" w:hAnsi="GHEA Grapalat"/>
        </w:rPr>
        <w:t>7</w:t>
      </w:r>
      <w:r w:rsidRPr="004771F1">
        <w:rPr>
          <w:rFonts w:ascii="GHEA Grapalat" w:hAnsi="GHEA Grapalat"/>
        </w:rPr>
        <w:t>.</w:t>
      </w:r>
      <w:r w:rsidRPr="004771F1">
        <w:rPr>
          <w:rFonts w:ascii="GHEA Grapalat" w:hAnsi="GHEA Grapalat"/>
        </w:rPr>
        <w:tab/>
      </w:r>
      <w:r w:rsidR="0028773B" w:rsidRPr="0028773B">
        <w:rPr>
          <w:rFonts w:ascii="GHEA Grapalat" w:hAnsi="GHEA Grapalat"/>
        </w:rPr>
        <w:t xml:space="preserve">Evaluation of prequalification requests will be made by the Procurement Coordinator at the Department </w:t>
      </w:r>
      <w:r w:rsidR="00F20FE3" w:rsidRPr="00F20FE3">
        <w:rPr>
          <w:rFonts w:ascii="GHEA Grapalat" w:hAnsi="GHEA Grapalat"/>
          <w:color w:val="FF0000"/>
        </w:rPr>
        <w:t>procurement</w:t>
      </w:r>
      <w:r w:rsidR="0028773B" w:rsidRPr="0028773B">
        <w:rPr>
          <w:rFonts w:ascii="GHEA Grapalat" w:hAnsi="GHEA Grapalat"/>
        </w:rPr>
        <w:t xml:space="preserve">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EF7B11" w:rsidP="000F04AD">
      <w:pPr>
        <w:tabs>
          <w:tab w:val="left" w:pos="567"/>
        </w:tabs>
        <w:spacing w:after="0" w:line="240" w:lineRule="auto"/>
        <w:jc w:val="both"/>
        <w:rPr>
          <w:rFonts w:ascii="GHEA Grapalat" w:hAnsi="GHEA Grapalat" w:cs="Sylfaen"/>
        </w:rPr>
      </w:pPr>
      <w:r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t>Where as a result of the evaluation conducted at the prequalification bid opening session, inconsistencies with regard to the requirements of this notice are det</w:t>
      </w:r>
      <w:r w:rsidR="00DA7BCE">
        <w:rPr>
          <w:rFonts w:ascii="GHEA Grapalat" w:hAnsi="GHEA Grapalat"/>
          <w:szCs w:val="22"/>
        </w:rPr>
        <w:t>ected in the bid of the bidder,</w:t>
      </w:r>
      <w:r w:rsidRPr="004771F1">
        <w:rPr>
          <w:rFonts w:ascii="GHEA Grapalat" w:hAnsi="GHEA Grapalat"/>
          <w:sz w:val="24"/>
        </w:rPr>
        <w:t xml:space="preserve"> the secretary of the commission shall </w:t>
      </w:r>
      <w:r>
        <w:rPr>
          <w:rFonts w:ascii="GHEA Grapalat" w:hAnsi="GHEA Grapalat"/>
          <w:sz w:val="24"/>
        </w:rPr>
        <w:t xml:space="preserve">electronically </w:t>
      </w:r>
      <w:r w:rsidRPr="004771F1">
        <w:rPr>
          <w:rFonts w:ascii="GHEA Grapalat" w:hAnsi="GHEA Grapalat"/>
          <w:sz w:val="24"/>
        </w:rPr>
        <w:t xml:space="preserve">notify the bidder thereof on the same day, proposing the bidder to eliminate the inconsistency prior to the end of </w:t>
      </w:r>
      <w:r w:rsidR="00DA7BCE" w:rsidRPr="004771F1">
        <w:rPr>
          <w:rFonts w:ascii="GHEA Grapalat" w:hAnsi="GHEA Grapalat"/>
          <w:sz w:val="24"/>
        </w:rPr>
        <w:t>one working day</w:t>
      </w:r>
      <w:r w:rsidRPr="004771F1">
        <w:rPr>
          <w:rFonts w:ascii="GHEA Grapalat" w:hAnsi="GHEA Grapalat"/>
          <w:sz w:val="24"/>
        </w:rPr>
        <w:t>.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t>mandatorily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t>be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bidder,specified in the bidder's application. </w:t>
      </w:r>
    </w:p>
    <w:p w:rsidR="00293AC1" w:rsidRDefault="00CE5B3B" w:rsidP="000F04AD">
      <w:pPr>
        <w:tabs>
          <w:tab w:val="left" w:pos="567"/>
        </w:tabs>
        <w:spacing w:after="0" w:line="240" w:lineRule="auto"/>
        <w:jc w:val="both"/>
        <w:rPr>
          <w:rFonts w:ascii="GHEA Grapalat" w:hAnsi="GHEA Grapalat"/>
        </w:rPr>
      </w:pPr>
      <w:r>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r w:rsidR="00BB6221">
        <w:rPr>
          <w:rFonts w:ascii="GHEA Grapalat" w:hAnsi="GHEA Grapalat"/>
        </w:rPr>
        <w:t>T</w:t>
      </w:r>
      <w:r w:rsidR="00BB6221" w:rsidRPr="004771F1">
        <w:rPr>
          <w:rFonts w:ascii="GHEA Grapalat" w:hAnsi="GHEA Grapalat"/>
        </w:rPr>
        <w:t xml:space="preserve">he bidder </w:t>
      </w:r>
      <w:r w:rsidR="00BB6221">
        <w:rPr>
          <w:rFonts w:ascii="GHEA Grapalat" w:hAnsi="GHEA Grapalat"/>
        </w:rPr>
        <w:t>submites</w:t>
      </w:r>
      <w:r w:rsidR="00BB6221" w:rsidRPr="004771F1">
        <w:rPr>
          <w:rFonts w:ascii="GHEA Grapalat" w:hAnsi="GHEA Grapalat"/>
        </w:rPr>
        <w:t xml:space="preserve"> the </w:t>
      </w:r>
      <w:r w:rsidR="00BB6221">
        <w:rPr>
          <w:rFonts w:ascii="GHEA Grapalat" w:hAnsi="GHEA Grapalat"/>
        </w:rPr>
        <w:t xml:space="preserve">documents in closed convert in </w:t>
      </w:r>
      <w:r w:rsidR="00BB6221" w:rsidRPr="00892C60">
        <w:rPr>
          <w:rFonts w:ascii="GHEA Grapalat" w:hAnsi="GHEA Grapalat"/>
          <w:color w:val="FF0000"/>
        </w:rPr>
        <w:t xml:space="preserve">Ministry of Defense, Republic of Armenia, Bagrevand 5, Yerevan, </w:t>
      </w:r>
      <w:r w:rsidR="00BB6221" w:rsidRPr="00BB6221">
        <w:rPr>
          <w:rFonts w:ascii="GHEA Grapalat" w:hAnsi="GHEA Grapalat"/>
          <w:color w:val="FF0000"/>
        </w:rPr>
        <w:t>RA r. 207</w:t>
      </w:r>
      <w:r w:rsidR="00717801">
        <w:rPr>
          <w:rFonts w:ascii="GHEA Grapalat" w:hAnsi="GHEA Grapalat"/>
          <w:color w:val="FF0000"/>
        </w:rPr>
        <w:t>1</w:t>
      </w:r>
      <w:r w:rsidR="00BB6221" w:rsidRPr="00BB6221">
        <w:rPr>
          <w:rFonts w:ascii="GHEA Grapalat" w:hAnsi="GHEA Grapalat"/>
          <w:color w:val="FF0000"/>
        </w:rPr>
        <w:t>.</w:t>
      </w:r>
    </w:p>
    <w:p w:rsidR="00F13B50" w:rsidRPr="004771F1" w:rsidRDefault="00CE5B3B" w:rsidP="000F04AD">
      <w:pPr>
        <w:tabs>
          <w:tab w:val="left" w:pos="567"/>
        </w:tabs>
        <w:spacing w:after="0" w:line="240" w:lineRule="auto"/>
        <w:jc w:val="both"/>
        <w:rPr>
          <w:rFonts w:ascii="GHEA Grapalat" w:hAnsi="GHEA Grapalat" w:cs="Sylfaen"/>
        </w:rPr>
      </w:pPr>
      <w:r>
        <w:rPr>
          <w:rFonts w:ascii="GHEA Grapalat" w:hAnsi="GHEA Grapalat"/>
        </w:rPr>
        <w:t>20</w:t>
      </w:r>
      <w:r w:rsidR="00F13B50" w:rsidRPr="004771F1">
        <w:rPr>
          <w:rFonts w:ascii="GHEA Grapalat" w:hAnsi="GHEA Grapalat"/>
        </w:rPr>
        <w:t>.</w:t>
      </w:r>
      <w:r w:rsidR="00F13B50" w:rsidRPr="004771F1">
        <w:rPr>
          <w:rFonts w:ascii="GHEA Grapalat" w:hAnsi="GHEA Grapalat"/>
        </w:rPr>
        <w:tab/>
      </w:r>
      <w:r w:rsidR="006B1697">
        <w:rPr>
          <w:rFonts w:ascii="GHEA Grapalat" w:hAnsi="GHEA Grapalat"/>
        </w:rPr>
        <w:t xml:space="preserve">the secretary </w:t>
      </w:r>
      <w:r w:rsidR="00F13B50" w:rsidRPr="004771F1">
        <w:rPr>
          <w:rFonts w:ascii="GHEA Grapalat" w:hAnsi="GHEA Grapalat"/>
        </w:rPr>
        <w:t xml:space="preserve">may not participate in the activities of the commission, where at the prequalification bid opening it appears that the organisation founded </w:t>
      </w:r>
      <w:r w:rsidR="00F13B50">
        <w:rPr>
          <w:rFonts w:ascii="GHEA Grapalat" w:hAnsi="GHEA Grapalat"/>
        </w:rPr>
        <w:t>by them</w:t>
      </w:r>
      <w:r w:rsidR="00F13B50" w:rsidRPr="004771F1">
        <w:rPr>
          <w:rFonts w:ascii="GHEA Grapalat" w:hAnsi="GHEA Grapalat"/>
        </w:rPr>
        <w:t xml:space="preserve"> or the organisation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secretary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herself from the procedure concerned immediately after the prequalification bid opening session. </w:t>
      </w:r>
    </w:p>
    <w:p w:rsidR="00351954" w:rsidRPr="00351954" w:rsidRDefault="00F13B50" w:rsidP="00351954">
      <w:pPr>
        <w:tabs>
          <w:tab w:val="left" w:pos="567"/>
        </w:tabs>
        <w:spacing w:after="0" w:line="240" w:lineRule="auto"/>
        <w:jc w:val="both"/>
        <w:rPr>
          <w:rFonts w:ascii="GHEA Grapalat" w:hAnsi="GHEA Grapalat"/>
        </w:rPr>
      </w:pPr>
      <w:r w:rsidRPr="004771F1">
        <w:rPr>
          <w:rFonts w:ascii="GHEA Grapalat" w:hAnsi="GHEA Grapalat"/>
        </w:rPr>
        <w:t>2</w:t>
      </w:r>
      <w:r w:rsidR="00CE5B3B">
        <w:rPr>
          <w:rFonts w:ascii="GHEA Grapalat" w:hAnsi="GHEA Grapalat"/>
        </w:rPr>
        <w:t>1</w:t>
      </w:r>
      <w:r w:rsidRPr="004771F1">
        <w:rPr>
          <w:rFonts w:ascii="GHEA Grapalat" w:hAnsi="GHEA Grapalat"/>
        </w:rPr>
        <w:t>.</w:t>
      </w:r>
      <w:r w:rsidRPr="004771F1">
        <w:rPr>
          <w:rFonts w:ascii="GHEA Grapalat" w:hAnsi="GHEA Grapalat"/>
        </w:rPr>
        <w:tab/>
      </w:r>
      <w:r w:rsidR="00351954" w:rsidRPr="00351954">
        <w:rPr>
          <w:rFonts w:ascii="GHEA Grapalat" w:hAnsi="GHEA Grapalat"/>
        </w:rPr>
        <w:t>The right to participate in the closed target competition process is granted to the participants included in the list of pre-qualified participants who:</w:t>
      </w:r>
    </w:p>
    <w:p w:rsidR="00351954" w:rsidRPr="00EE42A1" w:rsidRDefault="00351954" w:rsidP="00351954">
      <w:pPr>
        <w:tabs>
          <w:tab w:val="left" w:pos="567"/>
        </w:tabs>
        <w:spacing w:after="0" w:line="240" w:lineRule="auto"/>
        <w:jc w:val="both"/>
        <w:rPr>
          <w:rFonts w:ascii="GHEA Grapalat" w:hAnsi="GHEA Grapalat"/>
          <w:color w:val="FF0000"/>
        </w:rPr>
      </w:pPr>
      <w:r w:rsidRPr="00EE42A1">
        <w:rPr>
          <w:rFonts w:ascii="GHEA Grapalat" w:hAnsi="GHEA Grapalat"/>
          <w:color w:val="FF000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DA3E47" w:rsidRPr="00EE42A1" w:rsidRDefault="00351954" w:rsidP="00DA3E47">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w:t>
      </w:r>
      <w:r w:rsidR="00DA3E47" w:rsidRPr="00EE42A1">
        <w:rPr>
          <w:rFonts w:ascii="GHEA Grapalat" w:hAnsi="GHEA Grapalat"/>
          <w:color w:val="FF0000"/>
        </w:rPr>
        <w:t>tion of the Republic of Armenia, and a license to import, export or transit or trade in military products under the legislation of the Republic of Armenia.</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 xml:space="preserve">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w:t>
      </w:r>
      <w:r w:rsidRPr="00351954">
        <w:rPr>
          <w:rFonts w:ascii="GHEA Grapalat" w:hAnsi="GHEA Grapalat"/>
        </w:rPr>
        <w:lastRenderedPageBreak/>
        <w:t>to receive the invitation and, in case of compliance,immediately provide the invitation and a relevant statement of information, byindicating the date and time of providing the invitation.</w:t>
      </w:r>
    </w:p>
    <w:p w:rsidR="00F13B50" w:rsidRPr="004771F1" w:rsidRDefault="00F13B50" w:rsidP="00933F9D">
      <w:pPr>
        <w:tabs>
          <w:tab w:val="left" w:pos="567"/>
        </w:tabs>
        <w:spacing w:after="0" w:line="240" w:lineRule="auto"/>
        <w:jc w:val="both"/>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submitted documents later than the time limit provided for by point 2</w:t>
      </w:r>
      <w:r w:rsidR="000E530A">
        <w:rPr>
          <w:rFonts w:ascii="GHEA Grapalat" w:hAnsi="GHEA Grapalat"/>
        </w:rPr>
        <w:t>1</w:t>
      </w:r>
      <w:r w:rsidRPr="004771F1">
        <w:rPr>
          <w:rFonts w:ascii="GHEA Grapalat" w:hAnsi="GHEA Grapalat"/>
        </w:rPr>
        <w:t xml:space="preserve"> of this notice shall not be provided with an invitation</w:t>
      </w:r>
      <w:r w:rsidR="001B497F">
        <w:rPr>
          <w:rFonts w:ascii="GHEA Grapalat" w:hAnsi="GHEA Grapalat"/>
        </w:rPr>
        <w:t xml:space="preserve">. </w:t>
      </w:r>
    </w:p>
    <w:p w:rsidR="006808A5" w:rsidRPr="00933F9D" w:rsidRDefault="00F13B50" w:rsidP="00933F9D">
      <w:pPr>
        <w:tabs>
          <w:tab w:val="left" w:pos="567"/>
        </w:tabs>
        <w:spacing w:after="0" w:line="240" w:lineRule="auto"/>
        <w:jc w:val="both"/>
        <w:rPr>
          <w:rFonts w:ascii="GHEA Grapalat" w:hAnsi="GHEA Grapalat"/>
        </w:rPr>
      </w:pPr>
      <w:r w:rsidRPr="00933F9D">
        <w:rPr>
          <w:rFonts w:ascii="GHEA Grapalat" w:hAnsi="GHEA Grapalat"/>
        </w:rPr>
        <w:t>For receiving additional information concerning this notice, you may apply to</w:t>
      </w:r>
      <w:r w:rsidR="00892C60" w:rsidRPr="00933F9D">
        <w:rPr>
          <w:rFonts w:ascii="GHEA Grapalat" w:hAnsi="GHEA Grapalat"/>
        </w:rPr>
        <w:t xml:space="preserve"> the Department of Procurement of the Ministry of Defense of the RA located on Bagrevand 5, Yerevan, N 207</w:t>
      </w:r>
      <w:r w:rsidR="00754FB7">
        <w:rPr>
          <w:rFonts w:ascii="GHEA Grapalat" w:hAnsi="GHEA Grapalat"/>
        </w:rPr>
        <w:t>1</w:t>
      </w:r>
      <w:r w:rsidR="00892C60" w:rsidRPr="00933F9D">
        <w:rPr>
          <w:rFonts w:ascii="GHEA Grapalat" w:hAnsi="GHEA Grapalat"/>
        </w:rPr>
        <w:t xml:space="preserve"> room</w:t>
      </w:r>
      <w:r w:rsidR="00B3694E" w:rsidRPr="00933F9D">
        <w:rPr>
          <w:rFonts w:ascii="GHEA Grapalat" w:hAnsi="GHEA Grapalat"/>
        </w:rPr>
        <w:t>,</w:t>
      </w:r>
      <w:r w:rsidR="00892C60" w:rsidRPr="00933F9D">
        <w:rPr>
          <w:rFonts w:ascii="GHEA Grapalat" w:hAnsi="GHEA Grapalat"/>
        </w:rPr>
        <w:t xml:space="preserve"> to </w:t>
      </w:r>
      <w:r w:rsidR="00B3694E" w:rsidRPr="00933F9D">
        <w:rPr>
          <w:rFonts w:ascii="GHEA Grapalat" w:hAnsi="GHEA Grapalat"/>
        </w:rPr>
        <w:t>s</w:t>
      </w:r>
      <w:r w:rsidR="00892C60" w:rsidRPr="00933F9D">
        <w:rPr>
          <w:rFonts w:ascii="GHEA Grapalat" w:hAnsi="GHEA Grapalat"/>
        </w:rPr>
        <w:t>ecretary</w:t>
      </w:r>
      <w:r w:rsidR="00717801">
        <w:rPr>
          <w:rFonts w:ascii="GHEA Grapalat" w:hAnsi="GHEA Grapalat"/>
        </w:rPr>
        <w:t xml:space="preserve"> </w:t>
      </w:r>
      <w:r w:rsidR="00717801">
        <w:rPr>
          <w:rFonts w:ascii="GHEA Grapalat" w:hAnsi="GHEA Grapalat"/>
          <w:color w:val="FF0000"/>
        </w:rPr>
        <w:t>G</w:t>
      </w:r>
      <w:r w:rsidR="00451F8E" w:rsidRPr="00933F9D">
        <w:rPr>
          <w:rFonts w:ascii="GHEA Grapalat" w:hAnsi="GHEA Grapalat"/>
          <w:color w:val="FF0000"/>
        </w:rPr>
        <w:t xml:space="preserve">. </w:t>
      </w:r>
      <w:r w:rsidR="00717801">
        <w:rPr>
          <w:rFonts w:ascii="GHEA Grapalat" w:hAnsi="GHEA Grapalat"/>
          <w:color w:val="FF0000"/>
        </w:rPr>
        <w:t>Ter</w:t>
      </w:r>
      <w:r w:rsidR="00451F8E" w:rsidRPr="00933F9D">
        <w:rPr>
          <w:rFonts w:ascii="GHEA Grapalat" w:hAnsi="GHEA Grapalat"/>
          <w:color w:val="FF0000"/>
        </w:rPr>
        <w:t>yan</w:t>
      </w:r>
      <w:r w:rsidR="00892C60" w:rsidRPr="00933F9D">
        <w:rPr>
          <w:rFonts w:ascii="GHEA Grapalat" w:hAnsi="GHEA Grapalat"/>
        </w:rPr>
        <w:t>, tel. /010/ 29-</w:t>
      </w:r>
      <w:r w:rsidR="002431B2" w:rsidRPr="00933F9D">
        <w:rPr>
          <w:rFonts w:ascii="GHEA Grapalat" w:hAnsi="GHEA Grapalat"/>
        </w:rPr>
        <w:t>44</w:t>
      </w:r>
      <w:r w:rsidR="00892C60" w:rsidRPr="00933F9D">
        <w:rPr>
          <w:rFonts w:ascii="GHEA Grapalat" w:hAnsi="GHEA Grapalat"/>
        </w:rPr>
        <w:t>-</w:t>
      </w:r>
      <w:r w:rsidR="002431B2" w:rsidRPr="00933F9D">
        <w:rPr>
          <w:rFonts w:ascii="GHEA Grapalat" w:hAnsi="GHEA Grapalat"/>
        </w:rPr>
        <w:t>18</w:t>
      </w:r>
      <w:r w:rsidR="00892C60" w:rsidRPr="00933F9D">
        <w:rPr>
          <w:rFonts w:ascii="GHEA Grapalat" w:hAnsi="GHEA Grapalat"/>
        </w:rPr>
        <w:t xml:space="preserve">, E-mail </w:t>
      </w:r>
      <w:hyperlink r:id="rId8" w:history="1">
        <w:r w:rsidR="00717801" w:rsidRPr="00E57237">
          <w:rPr>
            <w:rStyle w:val="Hyperlink"/>
            <w:rFonts w:ascii="GHEA Grapalat" w:hAnsi="GHEA Grapalat"/>
            <w:b/>
            <w:i/>
            <w:sz w:val="20"/>
            <w:szCs w:val="20"/>
            <w:lang w:val="af-ZA"/>
          </w:rPr>
          <w:t>g.teryan@mil.am</w:t>
        </w:r>
      </w:hyperlink>
      <w:r w:rsidR="00892C60" w:rsidRPr="00933F9D">
        <w:rPr>
          <w:rFonts w:ascii="GHEA Grapalat" w:hAnsi="GHEA Grapalat"/>
        </w:rPr>
        <w:t xml:space="preserve"> .</w:t>
      </w:r>
      <w:r w:rsidRPr="00933F9D">
        <w:rPr>
          <w:rFonts w:ascii="GHEA Grapalat" w:hAnsi="GHEA Grapalat"/>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closed </w:t>
      </w:r>
      <w:r w:rsidR="007E538F">
        <w:rPr>
          <w:rFonts w:ascii="GHEA Grapalat" w:hAnsi="GHEA Grapalat"/>
          <w:sz w:val="24"/>
        </w:rPr>
        <w:t>periodical</w:t>
      </w:r>
      <w:r w:rsidRPr="004771F1">
        <w:rPr>
          <w:rFonts w:ascii="GHEA Grapalat" w:hAnsi="GHEA Grapalat"/>
          <w:sz w:val="24"/>
        </w:rPr>
        <w:t xml:space="preserve"> tender under the code </w:t>
      </w:r>
      <w:r w:rsidR="000F04AD" w:rsidRPr="000F04AD">
        <w:rPr>
          <w:rFonts w:ascii="GHEA Grapalat" w:hAnsi="GHEA Grapalat"/>
          <w:sz w:val="24"/>
        </w:rPr>
        <w:t>«</w:t>
      </w:r>
      <w:r w:rsidR="00316752">
        <w:rPr>
          <w:rFonts w:ascii="Times New Roman" w:hAnsi="Times New Roman"/>
          <w:b/>
          <w:i/>
          <w:sz w:val="24"/>
          <w:szCs w:val="24"/>
        </w:rPr>
        <w:t>HH PN-PPMAPDZB-21/</w:t>
      </w:r>
      <w:r w:rsidR="00EF7D28">
        <w:rPr>
          <w:rFonts w:ascii="Times New Roman" w:hAnsi="Times New Roman"/>
          <w:b/>
          <w:i/>
          <w:sz w:val="24"/>
          <w:szCs w:val="24"/>
        </w:rPr>
        <w:t>55</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closed </w:t>
      </w:r>
      <w:r w:rsidR="007E538F">
        <w:rPr>
          <w:rFonts w:ascii="GHEA Grapalat" w:hAnsi="GHEA Grapalat"/>
        </w:rPr>
        <w:t>periodical</w:t>
      </w:r>
      <w:r w:rsidRPr="004771F1">
        <w:rPr>
          <w:rFonts w:ascii="GHEA Grapalat" w:hAnsi="GHEA Grapalat"/>
        </w:rPr>
        <w:t xml:space="preserve"> tender under </w:t>
      </w:r>
      <w:r w:rsidRPr="004771F1">
        <w:rPr>
          <w:rFonts w:ascii="GHEA Grapalat" w:hAnsi="GHEA Grapalat"/>
        </w:rPr>
        <w:br/>
        <w:t xml:space="preserve">the code </w:t>
      </w:r>
      <w:r w:rsidR="000F04AD" w:rsidRPr="000F04AD">
        <w:rPr>
          <w:rFonts w:ascii="GHEA Grapalat" w:hAnsi="GHEA Grapalat"/>
          <w:sz w:val="24"/>
        </w:rPr>
        <w:t>«</w:t>
      </w:r>
      <w:r w:rsidR="00316752">
        <w:rPr>
          <w:rFonts w:ascii="Times New Roman" w:hAnsi="Times New Roman"/>
          <w:b/>
          <w:i/>
          <w:sz w:val="24"/>
          <w:szCs w:val="24"/>
        </w:rPr>
        <w:t>HH PN-PPMAPDZB-21/</w:t>
      </w:r>
      <w:r w:rsidR="00EF7D28">
        <w:rPr>
          <w:rFonts w:ascii="Times New Roman" w:hAnsi="Times New Roman"/>
          <w:b/>
          <w:i/>
          <w:sz w:val="24"/>
          <w:szCs w:val="24"/>
        </w:rPr>
        <w:t>55</w:t>
      </w:r>
      <w:r w:rsidR="000F04AD" w:rsidRPr="000F04AD">
        <w:rPr>
          <w:rStyle w:val="Heading6Char"/>
          <w:rFonts w:ascii="GHEA Grapalat" w:eastAsiaTheme="minorEastAsia" w:hAnsi="GHEA Grapalat"/>
        </w:rPr>
        <w:t>»</w:t>
      </w:r>
      <w:r w:rsidR="00717801">
        <w:rPr>
          <w:rStyle w:val="Heading6Char"/>
          <w:rFonts w:ascii="GHEA Grapalat" w:eastAsiaTheme="minorEastAsia" w:hAnsi="GHEA Grapalat"/>
        </w:rPr>
        <w:t xml:space="preserve"> </w:t>
      </w:r>
      <w:r w:rsidRPr="004771F1">
        <w:rPr>
          <w:rFonts w:ascii="GHEA Grapalat" w:hAnsi="GHEA Grapalat"/>
        </w:rPr>
        <w:t>of 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rsidR="00F13B50" w:rsidRPr="000F04AD" w:rsidRDefault="00F13B50" w:rsidP="000F04AD">
      <w:pPr>
        <w:pStyle w:val="BodyTextIndent3"/>
        <w:spacing w:line="240" w:lineRule="auto"/>
        <w:jc w:val="right"/>
        <w:rPr>
          <w:rStyle w:val="Heading6Char"/>
        </w:rPr>
      </w:pPr>
      <w:r w:rsidRPr="004771F1">
        <w:rPr>
          <w:rFonts w:ascii="GHEA Grapalat" w:hAnsi="GHEA Grapalat"/>
          <w:sz w:val="24"/>
        </w:rPr>
        <w:t xml:space="preserve">of the closed </w:t>
      </w:r>
      <w:r w:rsidR="007E538F">
        <w:rPr>
          <w:rFonts w:ascii="GHEA Grapalat" w:hAnsi="GHEA Grapalat"/>
          <w:sz w:val="24"/>
        </w:rPr>
        <w:t>periodical</w:t>
      </w:r>
      <w:r w:rsidRPr="004771F1">
        <w:rPr>
          <w:rFonts w:ascii="GHEA Grapalat" w:hAnsi="GHEA Grapalat"/>
          <w:sz w:val="24"/>
        </w:rPr>
        <w:t xml:space="preserve"> tender under the code </w:t>
      </w:r>
      <w:r w:rsidR="000F04AD" w:rsidRPr="000F04AD">
        <w:rPr>
          <w:rFonts w:ascii="GHEA Grapalat" w:hAnsi="GHEA Grapalat"/>
          <w:sz w:val="24"/>
        </w:rPr>
        <w:t>«</w:t>
      </w:r>
      <w:r w:rsidR="00316752">
        <w:rPr>
          <w:rFonts w:ascii="Times New Roman" w:hAnsi="Times New Roman"/>
          <w:b/>
          <w:i/>
          <w:sz w:val="24"/>
          <w:szCs w:val="24"/>
        </w:rPr>
        <w:t>HH PN-PPMAPDZB-21/</w:t>
      </w:r>
      <w:r w:rsidR="00EF7D28">
        <w:rPr>
          <w:rFonts w:ascii="Times New Roman" w:hAnsi="Times New Roman"/>
          <w:b/>
          <w:i/>
          <w:sz w:val="24"/>
          <w:szCs w:val="24"/>
        </w:rPr>
        <w:t>55</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year of submission of the bid and the three prec</w:t>
      </w:r>
      <w:r w:rsidRPr="00114257">
        <w:rPr>
          <w:rFonts w:ascii="GHEA Grapalat" w:hAnsi="GHEA Grapalat"/>
        </w:rPr>
        <w:t xml:space="preserve">eding years has carried out the </w:t>
      </w:r>
      <w:r w:rsidR="00114257" w:rsidRPr="00114257">
        <w:rPr>
          <w:rFonts w:ascii="GHEA Grapalat" w:hAnsi="GHEA Grapalat"/>
          <w:color w:val="FF0000"/>
        </w:rPr>
        <w:t>delivered</w:t>
      </w:r>
      <w:r w:rsidR="00717801">
        <w:rPr>
          <w:rFonts w:ascii="GHEA Grapalat" w:hAnsi="GHEA Grapalat"/>
          <w:color w:val="FF0000"/>
        </w:rPr>
        <w:t xml:space="preserve"> </w:t>
      </w:r>
      <w:r w:rsidRPr="00114257">
        <w:rPr>
          <w:rFonts w:ascii="GHEA Grapalat" w:hAnsi="GHEA Grapalat"/>
        </w:rPr>
        <w:t xml:space="preserve">of the below-mentioned </w:t>
      </w:r>
      <w:r w:rsidR="00114257" w:rsidRPr="00114257">
        <w:rPr>
          <w:rFonts w:ascii="GHEA Grapalat" w:hAnsi="GHEA Grapalat"/>
        </w:rPr>
        <w:t>goods</w:t>
      </w:r>
      <w:r w:rsidRPr="00114257">
        <w:rPr>
          <w:rFonts w:ascii="GHEA Grapalat" w:hAnsi="GHEA Grapalat"/>
        </w:rPr>
        <w:t>:</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9"/>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1D8" w:rsidRDefault="000801D8" w:rsidP="00F13B50">
      <w:pPr>
        <w:spacing w:after="0" w:line="240" w:lineRule="auto"/>
      </w:pPr>
      <w:r>
        <w:separator/>
      </w:r>
    </w:p>
  </w:endnote>
  <w:endnote w:type="continuationSeparator" w:id="1">
    <w:p w:rsidR="000801D8" w:rsidRDefault="000801D8" w:rsidP="00F1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2022EA">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E530A">
          <w:rPr>
            <w:rFonts w:ascii="GHEA Grapalat" w:hAnsi="GHEA Grapalat"/>
            <w:noProof/>
            <w:sz w:val="24"/>
            <w:szCs w:val="24"/>
          </w:rPr>
          <w:t>4</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1D8" w:rsidRDefault="000801D8" w:rsidP="00F13B50">
      <w:pPr>
        <w:spacing w:after="0" w:line="240" w:lineRule="auto"/>
      </w:pPr>
      <w:r>
        <w:separator/>
      </w:r>
    </w:p>
  </w:footnote>
  <w:footnote w:type="continuationSeparator" w:id="1">
    <w:p w:rsidR="000801D8" w:rsidRDefault="000801D8" w:rsidP="00F1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pos w:val="beneathText"/>
    <w:footnote w:id="0"/>
    <w:footnote w:id="1"/>
  </w:footnotePr>
  <w:endnotePr>
    <w:endnote w:id="0"/>
    <w:endnote w:id="1"/>
  </w:endnotePr>
  <w:compat>
    <w:useFELayout/>
  </w:compat>
  <w:rsids>
    <w:rsidRoot w:val="00F13B50"/>
    <w:rsid w:val="00020553"/>
    <w:rsid w:val="00021481"/>
    <w:rsid w:val="00035434"/>
    <w:rsid w:val="000800B6"/>
    <w:rsid w:val="000801D8"/>
    <w:rsid w:val="000A255D"/>
    <w:rsid w:val="000C4EFB"/>
    <w:rsid w:val="000E530A"/>
    <w:rsid w:val="000F04AD"/>
    <w:rsid w:val="000F4FA7"/>
    <w:rsid w:val="00114257"/>
    <w:rsid w:val="00164631"/>
    <w:rsid w:val="001975C8"/>
    <w:rsid w:val="001A6410"/>
    <w:rsid w:val="001B497F"/>
    <w:rsid w:val="001B654E"/>
    <w:rsid w:val="001D192A"/>
    <w:rsid w:val="001F5F78"/>
    <w:rsid w:val="002022EA"/>
    <w:rsid w:val="0022531D"/>
    <w:rsid w:val="0023118B"/>
    <w:rsid w:val="002431B2"/>
    <w:rsid w:val="002712AC"/>
    <w:rsid w:val="00271EBD"/>
    <w:rsid w:val="0028773B"/>
    <w:rsid w:val="00293AC1"/>
    <w:rsid w:val="00294345"/>
    <w:rsid w:val="002B0488"/>
    <w:rsid w:val="002B2BE3"/>
    <w:rsid w:val="002F0803"/>
    <w:rsid w:val="003069C5"/>
    <w:rsid w:val="00307018"/>
    <w:rsid w:val="00316752"/>
    <w:rsid w:val="00351954"/>
    <w:rsid w:val="003A3D5D"/>
    <w:rsid w:val="003A474F"/>
    <w:rsid w:val="003B1BA0"/>
    <w:rsid w:val="003B3F1B"/>
    <w:rsid w:val="003C18E8"/>
    <w:rsid w:val="00413FB8"/>
    <w:rsid w:val="0043574C"/>
    <w:rsid w:val="00451F8E"/>
    <w:rsid w:val="004708FC"/>
    <w:rsid w:val="004757BD"/>
    <w:rsid w:val="00487275"/>
    <w:rsid w:val="004A00E7"/>
    <w:rsid w:val="004A20FF"/>
    <w:rsid w:val="004A7BD7"/>
    <w:rsid w:val="004B65A4"/>
    <w:rsid w:val="004C0DBD"/>
    <w:rsid w:val="004C345B"/>
    <w:rsid w:val="004C5BB7"/>
    <w:rsid w:val="004E3542"/>
    <w:rsid w:val="004F191F"/>
    <w:rsid w:val="005351C0"/>
    <w:rsid w:val="005447E8"/>
    <w:rsid w:val="00580CB6"/>
    <w:rsid w:val="00591BD0"/>
    <w:rsid w:val="00596606"/>
    <w:rsid w:val="005D26CC"/>
    <w:rsid w:val="0061705E"/>
    <w:rsid w:val="00632C57"/>
    <w:rsid w:val="006808A5"/>
    <w:rsid w:val="006A585A"/>
    <w:rsid w:val="006B1697"/>
    <w:rsid w:val="006C34CE"/>
    <w:rsid w:val="00706682"/>
    <w:rsid w:val="00711E05"/>
    <w:rsid w:val="00717801"/>
    <w:rsid w:val="0073605D"/>
    <w:rsid w:val="00753098"/>
    <w:rsid w:val="007542B7"/>
    <w:rsid w:val="00754FB7"/>
    <w:rsid w:val="00771D39"/>
    <w:rsid w:val="007A4D52"/>
    <w:rsid w:val="007B6E68"/>
    <w:rsid w:val="007D2AD9"/>
    <w:rsid w:val="007D53D4"/>
    <w:rsid w:val="007E538F"/>
    <w:rsid w:val="00817B06"/>
    <w:rsid w:val="008339FD"/>
    <w:rsid w:val="00862A45"/>
    <w:rsid w:val="00884F02"/>
    <w:rsid w:val="00890334"/>
    <w:rsid w:val="00892C60"/>
    <w:rsid w:val="008A339B"/>
    <w:rsid w:val="008C7FAF"/>
    <w:rsid w:val="0090446A"/>
    <w:rsid w:val="00920748"/>
    <w:rsid w:val="00933F9D"/>
    <w:rsid w:val="009417CB"/>
    <w:rsid w:val="009665D9"/>
    <w:rsid w:val="00971992"/>
    <w:rsid w:val="009977EE"/>
    <w:rsid w:val="009C0547"/>
    <w:rsid w:val="009E3753"/>
    <w:rsid w:val="009F7E75"/>
    <w:rsid w:val="00A151D2"/>
    <w:rsid w:val="00A327B6"/>
    <w:rsid w:val="00AA3B15"/>
    <w:rsid w:val="00AE1122"/>
    <w:rsid w:val="00AF6A5A"/>
    <w:rsid w:val="00AF7967"/>
    <w:rsid w:val="00B0457A"/>
    <w:rsid w:val="00B15291"/>
    <w:rsid w:val="00B3694E"/>
    <w:rsid w:val="00B521B5"/>
    <w:rsid w:val="00B61F30"/>
    <w:rsid w:val="00BA441A"/>
    <w:rsid w:val="00BB6221"/>
    <w:rsid w:val="00C2176C"/>
    <w:rsid w:val="00C21A40"/>
    <w:rsid w:val="00C73981"/>
    <w:rsid w:val="00C86AB4"/>
    <w:rsid w:val="00CB2EC1"/>
    <w:rsid w:val="00CD04B5"/>
    <w:rsid w:val="00CD15F6"/>
    <w:rsid w:val="00CE5B3B"/>
    <w:rsid w:val="00D03FB8"/>
    <w:rsid w:val="00D13298"/>
    <w:rsid w:val="00D167F2"/>
    <w:rsid w:val="00D53656"/>
    <w:rsid w:val="00DA0736"/>
    <w:rsid w:val="00DA3E47"/>
    <w:rsid w:val="00DA6B0F"/>
    <w:rsid w:val="00DA7BCE"/>
    <w:rsid w:val="00DF6778"/>
    <w:rsid w:val="00E0578B"/>
    <w:rsid w:val="00E822AF"/>
    <w:rsid w:val="00EE42A1"/>
    <w:rsid w:val="00EF7B11"/>
    <w:rsid w:val="00EF7D28"/>
    <w:rsid w:val="00F118D7"/>
    <w:rsid w:val="00F13B50"/>
    <w:rsid w:val="00F20FE3"/>
    <w:rsid w:val="00F24A77"/>
    <w:rsid w:val="00F26D54"/>
    <w:rsid w:val="00FA4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 w:type="paragraph" w:customStyle="1" w:styleId="a">
    <w:name w:val="Знак Знак"/>
    <w:basedOn w:val="Normal"/>
    <w:rsid w:val="00DA3E47"/>
    <w:pPr>
      <w:spacing w:after="160" w:line="240" w:lineRule="exact"/>
    </w:pPr>
    <w:rPr>
      <w:rFonts w:ascii="Verdana" w:eastAsia="Times New Roman" w:hAnsi="Verdana" w:cs="Verdana"/>
      <w:sz w:val="20"/>
      <w:szCs w:val="20"/>
    </w:rPr>
  </w:style>
  <w:style w:type="character" w:customStyle="1" w:styleId="jlqj4b">
    <w:name w:val="jlqj4b"/>
    <w:rsid w:val="00DA3E47"/>
  </w:style>
  <w:style w:type="character" w:customStyle="1" w:styleId="y2iqfc">
    <w:name w:val="y2iqfc"/>
    <w:basedOn w:val="DefaultParagraphFont"/>
    <w:rsid w:val="00591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336279">
      <w:bodyDiv w:val="1"/>
      <w:marLeft w:val="0"/>
      <w:marRight w:val="0"/>
      <w:marTop w:val="0"/>
      <w:marBottom w:val="0"/>
      <w:divBdr>
        <w:top w:val="none" w:sz="0" w:space="0" w:color="auto"/>
        <w:left w:val="none" w:sz="0" w:space="0" w:color="auto"/>
        <w:bottom w:val="none" w:sz="0" w:space="0" w:color="auto"/>
        <w:right w:val="none" w:sz="0" w:space="0" w:color="auto"/>
      </w:divBdr>
    </w:div>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 w:id="1171874364">
      <w:bodyDiv w:val="1"/>
      <w:marLeft w:val="0"/>
      <w:marRight w:val="0"/>
      <w:marTop w:val="0"/>
      <w:marBottom w:val="0"/>
      <w:divBdr>
        <w:top w:val="none" w:sz="0" w:space="0" w:color="auto"/>
        <w:left w:val="none" w:sz="0" w:space="0" w:color="auto"/>
        <w:bottom w:val="none" w:sz="0" w:space="0" w:color="auto"/>
        <w:right w:val="none" w:sz="0" w:space="0" w:color="auto"/>
      </w:divBdr>
    </w:div>
    <w:div w:id="209141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eryan@mil.a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A0D9-E562-462F-BD75-FA46689A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1989</Words>
  <Characters>11340</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93</cp:revision>
  <dcterms:created xsi:type="dcterms:W3CDTF">2017-08-09T05:55:00Z</dcterms:created>
  <dcterms:modified xsi:type="dcterms:W3CDTF">2021-12-07T05:17:00Z</dcterms:modified>
</cp:coreProperties>
</file>