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02" w:rsidRPr="00AD45B8" w:rsidRDefault="00587C02" w:rsidP="00587C02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D45B8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BF4B0D" w:rsidRPr="00AD45B8" w:rsidRDefault="00D41F3C" w:rsidP="00BF4B0D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6138C6">
        <w:rPr>
          <w:rFonts w:ascii="GHEA Grapalat" w:hAnsi="GHEA Grapalat"/>
          <w:b/>
          <w:sz w:val="22"/>
          <w:szCs w:val="22"/>
          <w:lang w:val="hy-AM"/>
        </w:rPr>
        <w:t>ՋԿ-ԳՀԽԾՁԲ-24/1</w:t>
      </w:r>
      <w:r w:rsidR="006138C6" w:rsidRPr="002A66B5">
        <w:rPr>
          <w:rFonts w:ascii="GHEA Grapalat" w:hAnsi="GHEA Grapalat"/>
          <w:b/>
          <w:sz w:val="22"/>
          <w:szCs w:val="22"/>
          <w:lang w:val="hy-AM"/>
        </w:rPr>
        <w:t>5</w:t>
      </w:r>
      <w:r w:rsidR="006138C6" w:rsidRPr="00B850ED">
        <w:rPr>
          <w:rFonts w:ascii="GHEA Grapalat" w:hAnsi="GHEA Grapalat"/>
          <w:b/>
          <w:sz w:val="22"/>
          <w:szCs w:val="22"/>
          <w:lang w:val="hy-AM"/>
        </w:rPr>
        <w:t>-Ն</w:t>
      </w:r>
    </w:p>
    <w:p w:rsidR="00BF4B0D" w:rsidRPr="00AD45B8" w:rsidRDefault="00BF4B0D" w:rsidP="00BF4B0D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D45B8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BF4B0D" w:rsidRPr="00AD45B8" w:rsidRDefault="00BF4B0D" w:rsidP="00BF4B0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F4B0D" w:rsidRPr="00261F46" w:rsidRDefault="00BF4B0D" w:rsidP="00886504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D45B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6138C6" w:rsidRPr="00261F46">
        <w:rPr>
          <w:rFonts w:ascii="GHEA Grapalat" w:hAnsi="GHEA Grapalat"/>
          <w:sz w:val="22"/>
          <w:szCs w:val="22"/>
          <w:lang w:val="ru-RU"/>
        </w:rPr>
        <w:t>г</w:t>
      </w:r>
      <w:r w:rsidRPr="00261F46">
        <w:rPr>
          <w:rFonts w:ascii="GHEA Grapalat" w:hAnsi="GHEA Grapalat"/>
          <w:sz w:val="22"/>
          <w:szCs w:val="22"/>
          <w:lang w:val="hy-AM"/>
        </w:rPr>
        <w:t>. Ереван</w:t>
      </w:r>
      <w:r w:rsidR="006138C6" w:rsidRPr="00261F46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</w:t>
      </w:r>
      <w:r w:rsidR="00886504">
        <w:rPr>
          <w:rFonts w:ascii="GHEA Grapalat" w:hAnsi="GHEA Grapalat"/>
          <w:sz w:val="22"/>
          <w:szCs w:val="22"/>
          <w:lang w:val="ru-RU"/>
        </w:rPr>
        <w:t xml:space="preserve">                  </w:t>
      </w:r>
      <w:r w:rsidR="006138C6" w:rsidRPr="00261F46">
        <w:rPr>
          <w:rFonts w:ascii="GHEA Grapalat" w:hAnsi="GHEA Grapalat"/>
          <w:sz w:val="22"/>
          <w:szCs w:val="22"/>
          <w:lang w:val="ru-RU"/>
        </w:rPr>
        <w:t xml:space="preserve">        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 </w:t>
      </w:r>
      <w:r w:rsidR="00886504">
        <w:rPr>
          <w:rFonts w:ascii="GHEA Grapalat" w:hAnsi="GHEA Grapalat"/>
          <w:sz w:val="22"/>
          <w:szCs w:val="22"/>
          <w:lang w:val="ru-RU"/>
        </w:rPr>
        <w:t>2</w:t>
      </w:r>
      <w:r w:rsidR="00CA475E">
        <w:rPr>
          <w:rFonts w:ascii="GHEA Grapalat" w:hAnsi="GHEA Grapalat"/>
          <w:sz w:val="22"/>
          <w:szCs w:val="22"/>
          <w:lang w:val="hy-AM"/>
        </w:rPr>
        <w:t>4</w:t>
      </w:r>
      <w:r w:rsidR="00886504">
        <w:rPr>
          <w:rFonts w:ascii="GHEA Grapalat" w:hAnsi="GHEA Grapalat"/>
          <w:sz w:val="22"/>
          <w:szCs w:val="22"/>
          <w:lang w:val="ru-RU"/>
        </w:rPr>
        <w:t>.12.</w:t>
      </w:r>
      <w:r w:rsidRPr="00261F46">
        <w:rPr>
          <w:rFonts w:ascii="GHEA Grapalat" w:hAnsi="GHEA Grapalat"/>
          <w:sz w:val="22"/>
          <w:szCs w:val="22"/>
          <w:lang w:val="hy-AM"/>
        </w:rPr>
        <w:t>2024 г.</w:t>
      </w:r>
    </w:p>
    <w:p w:rsidR="00BF4B0D" w:rsidRPr="00261F46" w:rsidRDefault="00BF4B0D" w:rsidP="00261F46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6138C6" w:rsidRPr="00261F46" w:rsidRDefault="006138C6" w:rsidP="00261F4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ru-RU"/>
        </w:rPr>
        <w:t>У</w:t>
      </w:r>
      <w:r w:rsidRPr="00261F46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6138C6" w:rsidRPr="00261F46" w:rsidRDefault="006138C6" w:rsidP="00261F4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Председатель комиссии: Е. Бадалян (ГАП)</w:t>
      </w:r>
    </w:p>
    <w:p w:rsidR="006138C6" w:rsidRPr="00261F46" w:rsidRDefault="006138C6" w:rsidP="00261F4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Члены комиссии: К. Саргсян, К. Алеян и С. Абазян</w:t>
      </w:r>
    </w:p>
    <w:p w:rsidR="006138C6" w:rsidRPr="00261F46" w:rsidRDefault="006138C6" w:rsidP="00261F4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6256D8" w:rsidRPr="00261F46" w:rsidRDefault="006256D8" w:rsidP="00261F46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D41F3C" w:rsidRPr="00261F46" w:rsidRDefault="00D41F3C" w:rsidP="00261F46">
      <w:pPr>
        <w:rPr>
          <w:rFonts w:ascii="GHEA Grapalat" w:hAnsi="GHEA Grapalat"/>
          <w:sz w:val="22"/>
          <w:szCs w:val="22"/>
          <w:lang w:val="hy-AM"/>
        </w:rPr>
      </w:pPr>
    </w:p>
    <w:p w:rsidR="00284B47" w:rsidRPr="00261F46" w:rsidRDefault="00284B47" w:rsidP="00261F46">
      <w:pPr>
        <w:pStyle w:val="BodyText2"/>
        <w:spacing w:after="0" w:line="240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61F46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проверки корректирующих документов, представленных компанией-участником </w:t>
      </w:r>
      <w:r w:rsidRPr="00261F4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</w:t>
      </w:r>
    </w:p>
    <w:p w:rsidR="00DF4DD1" w:rsidRPr="00261F46" w:rsidRDefault="000B142D" w:rsidP="00261F46">
      <w:pPr>
        <w:pStyle w:val="BodyTextIndent2"/>
        <w:spacing w:after="0" w:line="240" w:lineRule="auto"/>
        <w:ind w:left="11" w:firstLine="556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261F46">
        <w:rPr>
          <w:rFonts w:ascii="GHEA Grapalat" w:hAnsi="GHEA Grapalat" w:cs="Calibri"/>
          <w:sz w:val="22"/>
          <w:szCs w:val="22"/>
          <w:lang w:val="hy-AM"/>
        </w:rPr>
        <w:t xml:space="preserve">ООО «БИМ ИНЖИНИРИНГ» </w:t>
      </w:r>
      <w:r w:rsidR="00BF4B0D" w:rsidRPr="00261F46">
        <w:rPr>
          <w:rFonts w:ascii="GHEA Grapalat" w:hAnsi="GHEA Grapalat"/>
          <w:sz w:val="22"/>
          <w:szCs w:val="22"/>
          <w:lang w:val="hy-AM" w:eastAsia="en-US"/>
        </w:rPr>
        <w:t xml:space="preserve">и </w:t>
      </w:r>
      <w:r w:rsidR="00D41F3C" w:rsidRPr="00261F46">
        <w:rPr>
          <w:rFonts w:ascii="GHEA Grapalat" w:hAnsi="GHEA Grapalat"/>
          <w:sz w:val="22"/>
          <w:szCs w:val="22"/>
          <w:lang w:val="hy-AM"/>
        </w:rPr>
        <w:t xml:space="preserve">ООО «АРХИ ТУЛС», </w:t>
      </w:r>
      <w:r w:rsidR="004A487F" w:rsidRPr="00261F46">
        <w:rPr>
          <w:rFonts w:ascii="GHEA Grapalat" w:hAnsi="GHEA Grapalat"/>
          <w:sz w:val="22"/>
          <w:szCs w:val="22"/>
          <w:lang w:val="hy-AM" w:eastAsia="en-US"/>
        </w:rPr>
        <w:t xml:space="preserve">участники процедуры подготовки проектов работ по очистке и регулированию дренажа </w:t>
      </w:r>
      <w:r w:rsidR="00284B47" w:rsidRPr="00261F46">
        <w:rPr>
          <w:rFonts w:ascii="GHEA Grapalat" w:hAnsi="GHEA Grapalat"/>
          <w:sz w:val="22"/>
          <w:szCs w:val="22"/>
          <w:lang w:val="hy-AM" w:eastAsia="en-US"/>
        </w:rPr>
        <w:t xml:space="preserve">для нужд Водного комитета </w:t>
      </w:r>
      <w:r w:rsidR="00D41F3C" w:rsidRPr="00261F46">
        <w:rPr>
          <w:rFonts w:ascii="GHEA Grapalat" w:hAnsi="GHEA Grapalat"/>
          <w:sz w:val="22"/>
          <w:szCs w:val="22"/>
          <w:lang w:val="hy-AM"/>
        </w:rPr>
        <w:t xml:space="preserve">и приобретения услуг по сметам, под кодом </w:t>
      </w:r>
      <w:r w:rsidR="006138C6" w:rsidRPr="00261F46">
        <w:rPr>
          <w:rFonts w:ascii="GHEA Grapalat" w:hAnsi="GHEA Grapalat"/>
          <w:sz w:val="22"/>
          <w:szCs w:val="22"/>
          <w:lang w:val="hy-AM"/>
        </w:rPr>
        <w:t>ՋԿ-ԳՀԽԾՁԲ-24/15-Ն</w:t>
      </w:r>
      <w:r w:rsidR="00D41F3C" w:rsidRPr="00261F46">
        <w:rPr>
          <w:rFonts w:ascii="GHEA Grapalat" w:hAnsi="GHEA Grapalat"/>
          <w:sz w:val="22"/>
          <w:szCs w:val="22"/>
          <w:lang w:val="hy-AM"/>
        </w:rPr>
        <w:t xml:space="preserve">, </w:t>
      </w:r>
      <w:r w:rsidR="00366B9F" w:rsidRPr="00261F46">
        <w:rPr>
          <w:rFonts w:ascii="GHEA Grapalat" w:hAnsi="GHEA Grapalat"/>
          <w:sz w:val="22"/>
          <w:szCs w:val="22"/>
          <w:lang w:val="hy-AM" w:eastAsia="en-US"/>
        </w:rPr>
        <w:t>представили документы по выявленным несоответствиям в срок, установленный решением</w:t>
      </w:r>
      <w:r w:rsidR="006138C6" w:rsidRPr="00261F46">
        <w:rPr>
          <w:rFonts w:ascii="GHEA Grapalat" w:hAnsi="GHEA Grapalat"/>
          <w:sz w:val="22"/>
          <w:szCs w:val="22"/>
          <w:lang w:val="ru-RU" w:eastAsia="en-US"/>
        </w:rPr>
        <w:t xml:space="preserve"> </w:t>
      </w:r>
      <w:r w:rsidR="006138C6" w:rsidRPr="00261F46">
        <w:rPr>
          <w:rFonts w:ascii="GHEA Grapalat" w:hAnsi="GHEA Grapalat"/>
          <w:sz w:val="22"/>
          <w:szCs w:val="22"/>
          <w:lang w:val="hy-AM"/>
        </w:rPr>
        <w:t xml:space="preserve">оценочной комиссии </w:t>
      </w:r>
      <w:r w:rsidR="006138C6" w:rsidRPr="00261F46">
        <w:rPr>
          <w:rFonts w:ascii="GHEA Grapalat" w:hAnsi="GHEA Grapalat"/>
          <w:sz w:val="22"/>
          <w:szCs w:val="22"/>
          <w:lang w:val="hy-AM" w:eastAsia="en-US"/>
        </w:rPr>
        <w:t>№</w:t>
      </w:r>
      <w:r w:rsidR="006138C6" w:rsidRPr="00261F46">
        <w:rPr>
          <w:rFonts w:ascii="GHEA Grapalat" w:hAnsi="GHEA Grapalat"/>
          <w:sz w:val="22"/>
          <w:szCs w:val="22"/>
          <w:lang w:val="ru-RU" w:eastAsia="en-US"/>
        </w:rPr>
        <w:t>2 от</w:t>
      </w:r>
      <w:r w:rsidR="00184B17" w:rsidRPr="00261F46">
        <w:rPr>
          <w:rFonts w:ascii="GHEA Grapalat" w:hAnsi="GHEA Grapalat"/>
          <w:sz w:val="22"/>
          <w:szCs w:val="22"/>
          <w:lang w:val="hy-AM" w:eastAsia="en-US"/>
        </w:rPr>
        <w:t xml:space="preserve"> 12.12.2024г..</w:t>
      </w:r>
    </w:p>
    <w:p w:rsidR="00284B47" w:rsidRPr="00261F46" w:rsidRDefault="00A63E97" w:rsidP="00261F46">
      <w:pPr>
        <w:ind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Предос</w:t>
      </w:r>
      <w:r w:rsidR="00184B17" w:rsidRPr="00261F46">
        <w:rPr>
          <w:rFonts w:ascii="GHEA Grapalat" w:hAnsi="GHEA Grapalat"/>
          <w:sz w:val="22"/>
          <w:szCs w:val="22"/>
          <w:lang w:val="hy-AM"/>
        </w:rPr>
        <w:t>тавленными документами участник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 </w:t>
      </w:r>
      <w:r w:rsidR="00366B9F" w:rsidRPr="00261F46">
        <w:rPr>
          <w:rFonts w:ascii="GHEA Grapalat" w:hAnsi="GHEA Grapalat" w:cs="Calibri"/>
          <w:sz w:val="22"/>
          <w:szCs w:val="22"/>
          <w:lang w:val="hy-AM"/>
        </w:rPr>
        <w:t xml:space="preserve">ООО «БИМ ИНЖИНИРИНГ» </w:t>
      </w:r>
      <w:r w:rsidR="00184B17" w:rsidRPr="00261F46">
        <w:rPr>
          <w:rFonts w:ascii="GHEA Grapalat" w:hAnsi="GHEA Grapalat"/>
          <w:sz w:val="22"/>
          <w:szCs w:val="22"/>
          <w:lang w:val="hy-AM"/>
        </w:rPr>
        <w:t>исправил</w:t>
      </w:r>
      <w:r w:rsidR="00366B9F" w:rsidRPr="00261F46">
        <w:rPr>
          <w:rFonts w:ascii="GHEA Grapalat" w:hAnsi="GHEA Grapalat"/>
          <w:sz w:val="22"/>
          <w:szCs w:val="22"/>
          <w:lang w:val="hy-AM"/>
        </w:rPr>
        <w:t xml:space="preserve"> зафиксированные несоответствия.</w:t>
      </w:r>
    </w:p>
    <w:p w:rsidR="00D41F3C" w:rsidRPr="00261F46" w:rsidRDefault="00437FE1" w:rsidP="00261F46">
      <w:pPr>
        <w:ind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 xml:space="preserve">ООО «АРХИ ТУЛС», участник 4-го </w:t>
      </w:r>
      <w:r w:rsidR="00184B17" w:rsidRPr="00261F46">
        <w:rPr>
          <w:rFonts w:ascii="GHEA Grapalat" w:hAnsi="GHEA Grapalat"/>
          <w:sz w:val="22"/>
          <w:szCs w:val="22"/>
          <w:lang w:val="ru-RU"/>
        </w:rPr>
        <w:t>лота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 процедуры, не предоставило лицензионный вкладыш, необходимый для приглашения. </w:t>
      </w:r>
      <w:r w:rsidR="001027C6" w:rsidRPr="00261F46">
        <w:rPr>
          <w:rFonts w:ascii="GHEA Grapalat" w:hAnsi="GHEA Grapalat"/>
          <w:sz w:val="22"/>
          <w:szCs w:val="22"/>
          <w:lang w:val="hy-AM"/>
        </w:rPr>
        <w:t xml:space="preserve">Работы, выполняемые привлеченными специалистами, сроки и наименование работодателей в представленном Приложении </w:t>
      </w:r>
      <w:r w:rsidR="00184B17" w:rsidRPr="00261F46">
        <w:rPr>
          <w:rFonts w:ascii="GHEA Grapalat" w:hAnsi="GHEA Grapalat"/>
          <w:sz w:val="22"/>
          <w:szCs w:val="22"/>
          <w:lang w:val="hy-AM"/>
        </w:rPr>
        <w:t>3</w:t>
      </w:r>
      <w:r w:rsidR="00184B17" w:rsidRPr="00261F46">
        <w:rPr>
          <w:rFonts w:ascii="GHEA Grapalat" w:hAnsi="GHEA Grapalat"/>
          <w:sz w:val="22"/>
          <w:szCs w:val="22"/>
          <w:lang w:val="ru-RU"/>
        </w:rPr>
        <w:t xml:space="preserve"> </w:t>
      </w:r>
      <w:r w:rsidR="00184B17" w:rsidRPr="00261F46">
        <w:rPr>
          <w:rFonts w:ascii="GHEA Grapalat" w:hAnsi="GHEA Grapalat"/>
          <w:sz w:val="22"/>
          <w:szCs w:val="22"/>
          <w:lang w:val="hy-AM"/>
        </w:rPr>
        <w:t>не указаны</w:t>
      </w:r>
      <w:r w:rsidR="001027C6" w:rsidRPr="00261F46">
        <w:rPr>
          <w:rFonts w:ascii="GHEA Grapalat" w:hAnsi="GHEA Grapalat"/>
          <w:sz w:val="22"/>
          <w:szCs w:val="22"/>
          <w:lang w:val="hy-AM"/>
        </w:rPr>
        <w:t>. Паспорт Тиграна Хечояна не был предъявлен.</w:t>
      </w:r>
    </w:p>
    <w:p w:rsidR="00A63E97" w:rsidRPr="00261F46" w:rsidRDefault="00A63E97" w:rsidP="00261F46">
      <w:pPr>
        <w:pStyle w:val="BodyText2"/>
        <w:spacing w:after="0" w:line="240" w:lineRule="auto"/>
        <w:ind w:firstLine="561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587C02" w:rsidRPr="00261F46" w:rsidRDefault="00587C02" w:rsidP="00261F46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261F46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587C02" w:rsidRPr="00261F46" w:rsidRDefault="00587C02" w:rsidP="00261F46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61F4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587C02" w:rsidRPr="00261F46" w:rsidRDefault="001A268D" w:rsidP="00261F4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По итогам изучения документов, представленных с заяв</w:t>
      </w:r>
      <w:r w:rsidR="008F7C92" w:rsidRPr="00261F46">
        <w:rPr>
          <w:rFonts w:ascii="GHEA Grapalat" w:hAnsi="GHEA Grapalat"/>
          <w:sz w:val="22"/>
          <w:szCs w:val="22"/>
          <w:lang w:val="ru-RU"/>
        </w:rPr>
        <w:t>ка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ми (в том числе исправлениями) участников процедуры с кодом </w:t>
      </w:r>
      <w:r w:rsidR="008F7C92" w:rsidRPr="00261F46">
        <w:rPr>
          <w:rFonts w:ascii="GHEA Grapalat" w:hAnsi="GHEA Grapalat"/>
          <w:sz w:val="22"/>
          <w:szCs w:val="22"/>
          <w:lang w:val="hy-AM"/>
        </w:rPr>
        <w:t>ՋԿ-ԳՀԽԾՁԲ-24/15-Ն</w:t>
      </w:r>
      <w:r w:rsidRPr="00261F46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1A268D" w:rsidRPr="00261F46" w:rsidRDefault="001A268D" w:rsidP="00261F46">
      <w:pPr>
        <w:pStyle w:val="ListParagraph"/>
        <w:numPr>
          <w:ilvl w:val="0"/>
          <w:numId w:val="3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 xml:space="preserve">На основании пункта 8.10 приглашения с кодом </w:t>
      </w:r>
      <w:r w:rsidR="00B40387" w:rsidRPr="00261F46">
        <w:rPr>
          <w:rFonts w:ascii="GHEA Grapalat" w:hAnsi="GHEA Grapalat"/>
          <w:sz w:val="22"/>
          <w:szCs w:val="22"/>
          <w:lang w:val="hy-AM"/>
        </w:rPr>
        <w:t xml:space="preserve">ՋԿ-ԳՀԽԾՁԲ-24/15-Ն 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отклонить заявку, поданную на 4-й </w:t>
      </w:r>
      <w:r w:rsidR="00B40387" w:rsidRPr="00261F46">
        <w:rPr>
          <w:rFonts w:ascii="GHEA Grapalat" w:hAnsi="GHEA Grapalat"/>
          <w:sz w:val="22"/>
          <w:szCs w:val="22"/>
          <w:lang w:val="ru-RU"/>
        </w:rPr>
        <w:t>лот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 участника ООО «АРХИ ТУЛС».</w:t>
      </w:r>
    </w:p>
    <w:p w:rsidR="00587C02" w:rsidRPr="00261F46" w:rsidRDefault="00587C02" w:rsidP="00261F46">
      <w:pPr>
        <w:pStyle w:val="ListParagraph"/>
        <w:numPr>
          <w:ilvl w:val="0"/>
          <w:numId w:val="3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 w:cs="Calibri"/>
          <w:sz w:val="22"/>
          <w:szCs w:val="22"/>
          <w:lang w:val="hy-AM"/>
        </w:rPr>
        <w:t xml:space="preserve">Объявить ООО «БИМ ИНЖИНИРИНГ» избранным участником 3, 4 и 5 </w:t>
      </w:r>
      <w:r w:rsidR="00B40387" w:rsidRPr="00261F46">
        <w:rPr>
          <w:rFonts w:ascii="GHEA Grapalat" w:hAnsi="GHEA Grapalat" w:cs="Calibri"/>
          <w:sz w:val="22"/>
          <w:szCs w:val="22"/>
          <w:lang w:val="ru-RU"/>
        </w:rPr>
        <w:t>лотов</w:t>
      </w:r>
      <w:r w:rsidRPr="00261F46">
        <w:rPr>
          <w:rFonts w:ascii="GHEA Grapalat" w:hAnsi="GHEA Grapalat" w:cs="Calibri"/>
          <w:sz w:val="22"/>
          <w:szCs w:val="22"/>
          <w:lang w:val="hy-AM"/>
        </w:rPr>
        <w:t xml:space="preserve"> процедуры по коду </w:t>
      </w:r>
      <w:r w:rsidR="00B40387" w:rsidRPr="00261F46">
        <w:rPr>
          <w:rFonts w:ascii="GHEA Grapalat" w:hAnsi="GHEA Grapalat"/>
          <w:sz w:val="22"/>
          <w:szCs w:val="22"/>
          <w:lang w:val="hy-AM"/>
        </w:rPr>
        <w:t>ՋԿ-ԳՀԽԾՁԲ-24/15-Ն</w:t>
      </w:r>
      <w:r w:rsidRPr="00261F46">
        <w:rPr>
          <w:rFonts w:ascii="GHEA Grapalat" w:hAnsi="GHEA Grapalat"/>
          <w:sz w:val="22"/>
          <w:szCs w:val="22"/>
          <w:lang w:val="hy-AM"/>
        </w:rPr>
        <w:t>.</w:t>
      </w:r>
    </w:p>
    <w:p w:rsidR="00587C02" w:rsidRPr="00261F46" w:rsidRDefault="00587C02" w:rsidP="00261F46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261F46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AD45B8" w:rsidRPr="00261F46" w:rsidRDefault="00587C02" w:rsidP="00261F46">
      <w:pPr>
        <w:ind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В соответствии со статьей 10 Закона РА </w:t>
      </w:r>
      <w:r w:rsidR="00B40387" w:rsidRPr="00261F46">
        <w:rPr>
          <w:rFonts w:ascii="GHEA Grapalat" w:hAnsi="GHEA Grapalat" w:cs="Sylfaen"/>
          <w:sz w:val="22"/>
          <w:szCs w:val="22"/>
          <w:lang w:val="hy-AM"/>
        </w:rPr>
        <w:t>«О закупках»</w:t>
      </w:r>
      <w:r w:rsidRPr="00261F46">
        <w:rPr>
          <w:rFonts w:ascii="GHEA Grapalat" w:hAnsi="GHEA Grapalat" w:cs="Sylfaen"/>
          <w:sz w:val="22"/>
          <w:szCs w:val="22"/>
          <w:lang w:val="hy-AM" w:eastAsia="x-none"/>
        </w:rPr>
        <w:t>, для 4-</w:t>
      </w:r>
      <w:r w:rsidR="00B40387" w:rsidRPr="00261F46">
        <w:rPr>
          <w:rFonts w:ascii="GHEA Grapalat" w:hAnsi="GHEA Grapalat" w:cs="Sylfaen"/>
          <w:sz w:val="22"/>
          <w:szCs w:val="22"/>
          <w:lang w:val="ru-RU" w:eastAsia="x-none"/>
        </w:rPr>
        <w:t>ого</w:t>
      </w:r>
      <w:r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B40387" w:rsidRPr="00261F46">
        <w:rPr>
          <w:rFonts w:ascii="GHEA Grapalat" w:hAnsi="GHEA Grapalat" w:cs="Sylfaen"/>
          <w:sz w:val="22"/>
          <w:szCs w:val="22"/>
          <w:lang w:val="ru-RU" w:eastAsia="x-none"/>
        </w:rPr>
        <w:t>лота</w:t>
      </w:r>
      <w:r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 процедуры с кодом </w:t>
      </w:r>
      <w:r w:rsidR="00B40387" w:rsidRPr="00261F46">
        <w:rPr>
          <w:rFonts w:ascii="GHEA Grapalat" w:hAnsi="GHEA Grapalat"/>
          <w:sz w:val="22"/>
          <w:szCs w:val="22"/>
          <w:lang w:val="hy-AM"/>
        </w:rPr>
        <w:t>ՋԿ-ԳՀԽԾՁԲ-24/15-Ն</w:t>
      </w:r>
      <w:r w:rsidR="001A268D" w:rsidRPr="00261F46">
        <w:rPr>
          <w:rFonts w:ascii="GHEA Grapalat" w:hAnsi="GHEA Grapalat"/>
          <w:sz w:val="22"/>
          <w:szCs w:val="22"/>
          <w:lang w:val="hy-AM"/>
        </w:rPr>
        <w:t xml:space="preserve"> устанавливается срок бездействия </w:t>
      </w:r>
      <w:r w:rsidR="00AD45B8"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со дня после </w:t>
      </w:r>
      <w:r w:rsidR="00B40387" w:rsidRPr="00261F46">
        <w:rPr>
          <w:rFonts w:ascii="GHEA Grapalat" w:hAnsi="GHEA Grapalat" w:cs="Sylfaen"/>
          <w:sz w:val="22"/>
          <w:szCs w:val="22"/>
          <w:lang w:val="ru-RU" w:eastAsia="x-none"/>
        </w:rPr>
        <w:t>о</w:t>
      </w:r>
      <w:r w:rsidR="00B40387" w:rsidRPr="00261F46">
        <w:rPr>
          <w:rFonts w:ascii="GHEA Grapalat" w:hAnsi="GHEA Grapalat" w:cs="Sylfaen"/>
          <w:sz w:val="22"/>
          <w:szCs w:val="22"/>
          <w:lang w:val="hy-AM" w:eastAsia="x-none"/>
        </w:rPr>
        <w:t>публик</w:t>
      </w:r>
      <w:r w:rsidR="00B40387" w:rsidRPr="00261F46">
        <w:rPr>
          <w:rFonts w:ascii="GHEA Grapalat" w:hAnsi="GHEA Grapalat" w:cs="Sylfaen"/>
          <w:sz w:val="22"/>
          <w:szCs w:val="22"/>
          <w:lang w:val="ru-RU" w:eastAsia="x-none"/>
        </w:rPr>
        <w:t>ования</w:t>
      </w:r>
      <w:r w:rsidR="00B40387"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AD45B8"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объявления решения о заключении </w:t>
      </w:r>
      <w:r w:rsidR="00B40387" w:rsidRPr="00261F46">
        <w:rPr>
          <w:rFonts w:ascii="GHEA Grapalat" w:hAnsi="GHEA Grapalat" w:cs="Sylfaen"/>
          <w:sz w:val="22"/>
          <w:szCs w:val="22"/>
          <w:lang w:val="ru-RU" w:eastAsia="x-none"/>
        </w:rPr>
        <w:t>договора</w:t>
      </w:r>
      <w:r w:rsidR="00AD45B8" w:rsidRPr="00261F46">
        <w:rPr>
          <w:rFonts w:ascii="GHEA Grapalat" w:hAnsi="GHEA Grapalat" w:cs="Sylfaen"/>
          <w:sz w:val="22"/>
          <w:szCs w:val="22"/>
          <w:lang w:val="hy-AM" w:eastAsia="x-none"/>
        </w:rPr>
        <w:t xml:space="preserve"> до 10-го календарного дня включительно:</w:t>
      </w:r>
    </w:p>
    <w:p w:rsidR="00587C02" w:rsidRPr="00261F46" w:rsidRDefault="00CA475E" w:rsidP="00261F4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4</w:t>
      </w:r>
      <w:bookmarkStart w:id="0" w:name="_GoBack"/>
      <w:bookmarkEnd w:id="0"/>
      <w:r w:rsidR="00587C02" w:rsidRPr="00261F46">
        <w:rPr>
          <w:rFonts w:ascii="GHEA Grapalat" w:hAnsi="GHEA Grapalat" w:cs="Sylfaen"/>
          <w:sz w:val="22"/>
          <w:szCs w:val="22"/>
          <w:lang w:val="hy-AM"/>
        </w:rPr>
        <w:t xml:space="preserve">. По истечении </w:t>
      </w:r>
      <w:r w:rsidR="00261F46" w:rsidRPr="00261F46">
        <w:rPr>
          <w:rFonts w:ascii="GHEA Grapalat" w:hAnsi="GHEA Grapalat"/>
          <w:sz w:val="22"/>
          <w:szCs w:val="22"/>
          <w:lang w:val="hy-AM"/>
        </w:rPr>
        <w:t>срок бездействия</w:t>
      </w:r>
      <w:r w:rsidR="00AD45B8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 xml:space="preserve">на </w:t>
      </w:r>
      <w:r w:rsidR="00AD45B8" w:rsidRPr="00261F46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AD45B8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D45B8" w:rsidRPr="00261F46">
        <w:rPr>
          <w:rFonts w:ascii="GHEA Grapalat" w:hAnsi="GHEA Grapalat" w:cs="Sylfaen"/>
          <w:sz w:val="22"/>
          <w:szCs w:val="22"/>
          <w:lang w:val="hy-AM"/>
        </w:rPr>
        <w:t>рабо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>чый</w:t>
      </w:r>
      <w:r w:rsidR="00AD45B8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D45B8" w:rsidRPr="00261F46">
        <w:rPr>
          <w:rFonts w:ascii="GHEA Grapalat" w:hAnsi="GHEA Grapalat" w:cs="Sylfaen"/>
          <w:sz w:val="22"/>
          <w:szCs w:val="22"/>
          <w:lang w:val="hy-AM"/>
        </w:rPr>
        <w:t>день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>уведомить выбранн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>ого учасника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D6918" w:rsidRPr="00261F46">
        <w:rPr>
          <w:rFonts w:ascii="GHEA Grapalat" w:hAnsi="GHEA Grapalat" w:cs="Calibri"/>
          <w:sz w:val="22"/>
          <w:szCs w:val="22"/>
          <w:lang w:val="hy-AM"/>
        </w:rPr>
        <w:t xml:space="preserve">3-й, 4-й и 5-й 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>лотов</w:t>
      </w:r>
      <w:r w:rsidR="007D6918" w:rsidRPr="00261F4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 xml:space="preserve">процедуры 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 xml:space="preserve">с 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261F46" w:rsidRPr="00261F46">
        <w:rPr>
          <w:rFonts w:ascii="GHEA Grapalat" w:hAnsi="GHEA Grapalat"/>
          <w:sz w:val="22"/>
          <w:szCs w:val="22"/>
          <w:lang w:val="hy-AM"/>
        </w:rPr>
        <w:t>ՋԿ-ԳՀԽԾՁԲ-24/15-Ն</w:t>
      </w:r>
      <w:r w:rsidR="00261F46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ООО </w:t>
      </w:r>
      <w:r w:rsidR="00AD45B8" w:rsidRPr="00261F46">
        <w:rPr>
          <w:rFonts w:ascii="GHEA Grapalat" w:hAnsi="GHEA Grapalat" w:cs="Calibri"/>
          <w:sz w:val="22"/>
          <w:szCs w:val="22"/>
          <w:lang w:val="hy-AM"/>
        </w:rPr>
        <w:t xml:space="preserve">«БИМ ИНЖИНИРИНГ», 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>представля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>я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61F46" w:rsidRPr="00261F46">
        <w:rPr>
          <w:rFonts w:ascii="GHEA Grapalat" w:hAnsi="GHEA Grapalat" w:cs="Sylfaen"/>
          <w:sz w:val="22"/>
          <w:szCs w:val="22"/>
          <w:lang w:val="af-ZA"/>
        </w:rPr>
        <w:t>проект</w:t>
      </w:r>
      <w:r w:rsidR="00261F46" w:rsidRPr="00261F46">
        <w:rPr>
          <w:rFonts w:ascii="GHEA Grapalat" w:hAnsi="GHEA Grapalat" w:cs="Sylfaen"/>
          <w:sz w:val="22"/>
          <w:szCs w:val="22"/>
          <w:lang w:val="hy-AM"/>
        </w:rPr>
        <w:t xml:space="preserve">​ 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>а и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87C02" w:rsidRPr="00261F46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 xml:space="preserve"> заключения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61F46" w:rsidRPr="00261F46">
        <w:rPr>
          <w:rFonts w:ascii="GHEA Grapalat" w:hAnsi="GHEA Grapalat" w:cs="Sylfaen"/>
          <w:sz w:val="22"/>
          <w:szCs w:val="22"/>
          <w:lang w:val="ru-RU"/>
        </w:rPr>
        <w:t>договора.</w:t>
      </w:r>
      <w:r w:rsidR="00587C02" w:rsidRPr="00261F46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587C02" w:rsidRPr="00261F46" w:rsidRDefault="00587C02" w:rsidP="00261F46">
      <w:pPr>
        <w:rPr>
          <w:rFonts w:ascii="GHEA Grapalat" w:hAnsi="GHEA Grapalat"/>
          <w:sz w:val="22"/>
          <w:szCs w:val="22"/>
          <w:lang w:val="hy-AM"/>
        </w:rPr>
      </w:pPr>
    </w:p>
    <w:p w:rsidR="00587C02" w:rsidRPr="00261F46" w:rsidRDefault="00587C02" w:rsidP="00261F46">
      <w:pPr>
        <w:rPr>
          <w:rFonts w:ascii="GHEA Grapalat" w:hAnsi="GHEA Grapalat"/>
          <w:sz w:val="22"/>
          <w:szCs w:val="22"/>
          <w:lang w:val="hy-AM"/>
        </w:rPr>
      </w:pPr>
    </w:p>
    <w:p w:rsidR="00261F46" w:rsidRPr="00261F46" w:rsidRDefault="00261F46" w:rsidP="00261F46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61F46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261F46" w:rsidRPr="00261F46" w:rsidRDefault="00261F46" w:rsidP="00261F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261F4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261F46">
        <w:rPr>
          <w:rFonts w:ascii="GHEA Grapalat" w:hAnsi="GHEA Grapalat"/>
          <w:sz w:val="22"/>
          <w:szCs w:val="22"/>
          <w:lang w:val="hy-AM"/>
        </w:rPr>
        <w:t>пригласить</w:t>
      </w:r>
      <w:r w:rsidRPr="00261F4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261F46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261F4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261F46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261F46">
        <w:rPr>
          <w:rFonts w:ascii="GHEA Grapalat" w:hAnsi="GHEA Grapalat"/>
          <w:sz w:val="22"/>
          <w:szCs w:val="22"/>
          <w:lang w:val="ru-RU"/>
        </w:rPr>
        <w:t>г.</w:t>
      </w:r>
      <w:r w:rsidRPr="00261F46">
        <w:rPr>
          <w:rFonts w:ascii="GHEA Grapalat" w:hAnsi="GHEA Grapalat"/>
          <w:sz w:val="22"/>
          <w:szCs w:val="22"/>
          <w:lang w:val="hy-AM"/>
        </w:rPr>
        <w:t xml:space="preserve"> Ереван, Вардананц 13а.</w:t>
      </w:r>
    </w:p>
    <w:p w:rsidR="00261F46" w:rsidRPr="00261F46" w:rsidRDefault="00261F46" w:rsidP="00261F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61F46" w:rsidRPr="00261F46" w:rsidRDefault="00261F46" w:rsidP="00261F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261F46">
        <w:rPr>
          <w:rFonts w:ascii="GHEA Grapalat" w:hAnsi="GHEA Grapalat"/>
          <w:sz w:val="22"/>
          <w:szCs w:val="22"/>
          <w:lang w:val="hy-AM"/>
        </w:rPr>
        <w:t>Принято решение: за – 4, против – 0.</w:t>
      </w:r>
    </w:p>
    <w:p w:rsidR="00261F46" w:rsidRPr="00261F46" w:rsidRDefault="00261F46" w:rsidP="00261F4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61F46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261F46" w:rsidRPr="00261F46" w:rsidTr="00E77479">
        <w:trPr>
          <w:trHeight w:val="273"/>
        </w:trPr>
        <w:tc>
          <w:tcPr>
            <w:tcW w:w="2249" w:type="dxa"/>
            <w:vAlign w:val="bottom"/>
            <w:hideMark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Председатель</w:t>
            </w:r>
            <w:r w:rsidRPr="00261F4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3561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261F46" w:rsidRPr="00261F46" w:rsidTr="00E77479">
        <w:trPr>
          <w:trHeight w:val="273"/>
        </w:trPr>
        <w:tc>
          <w:tcPr>
            <w:tcW w:w="2249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К. Саргся</w:t>
            </w:r>
          </w:p>
        </w:tc>
      </w:tr>
      <w:tr w:rsidR="00261F46" w:rsidRPr="00261F46" w:rsidTr="00E77479">
        <w:trPr>
          <w:trHeight w:val="273"/>
        </w:trPr>
        <w:tc>
          <w:tcPr>
            <w:tcW w:w="2249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К. Алея</w:t>
            </w:r>
            <w:r w:rsidRPr="00261F46">
              <w:rPr>
                <w:rFonts w:ascii="GHEA Grapalat" w:hAnsi="GHEA Grapalat"/>
                <w:sz w:val="22"/>
                <w:szCs w:val="22"/>
                <w:lang w:val="ru-RU"/>
              </w:rPr>
              <w:t>н</w:t>
            </w:r>
          </w:p>
        </w:tc>
      </w:tr>
      <w:tr w:rsidR="00261F46" w:rsidRPr="00261F46" w:rsidTr="00E77479">
        <w:trPr>
          <w:trHeight w:val="273"/>
        </w:trPr>
        <w:tc>
          <w:tcPr>
            <w:tcW w:w="2249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261F46" w:rsidRPr="00261F46" w:rsidTr="00E77479">
        <w:trPr>
          <w:trHeight w:val="273"/>
        </w:trPr>
        <w:tc>
          <w:tcPr>
            <w:tcW w:w="2249" w:type="dxa"/>
            <w:vAlign w:val="bottom"/>
            <w:hideMark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61F46" w:rsidRPr="00261F46" w:rsidRDefault="00261F46" w:rsidP="00261F4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61F46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261F46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D3E07" w:rsidRPr="00261F46" w:rsidRDefault="003D3E07" w:rsidP="00261F46">
      <w:pPr>
        <w:ind w:left="1069"/>
        <w:jc w:val="center"/>
        <w:rPr>
          <w:rFonts w:ascii="GHEA Grapalat" w:hAnsi="GHEA Grapalat"/>
          <w:sz w:val="22"/>
          <w:szCs w:val="22"/>
          <w:lang w:val="hy-AM"/>
        </w:rPr>
      </w:pPr>
    </w:p>
    <w:sectPr w:rsidR="003D3E07" w:rsidRPr="00261F46" w:rsidSect="00261F46">
      <w:pgSz w:w="12240" w:h="15840"/>
      <w:pgMar w:top="426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B142D"/>
    <w:rsid w:val="000B7FE1"/>
    <w:rsid w:val="000D716F"/>
    <w:rsid w:val="001027C6"/>
    <w:rsid w:val="001118BE"/>
    <w:rsid w:val="00151682"/>
    <w:rsid w:val="00184B17"/>
    <w:rsid w:val="001A268D"/>
    <w:rsid w:val="001D3C9C"/>
    <w:rsid w:val="00211910"/>
    <w:rsid w:val="00216AA1"/>
    <w:rsid w:val="00261F46"/>
    <w:rsid w:val="00284B47"/>
    <w:rsid w:val="002D3070"/>
    <w:rsid w:val="0032507F"/>
    <w:rsid w:val="00366B9F"/>
    <w:rsid w:val="0038247D"/>
    <w:rsid w:val="003D3E07"/>
    <w:rsid w:val="00415B4B"/>
    <w:rsid w:val="00437FE1"/>
    <w:rsid w:val="00477ACD"/>
    <w:rsid w:val="004A487F"/>
    <w:rsid w:val="004D6522"/>
    <w:rsid w:val="004D7E97"/>
    <w:rsid w:val="004E2AEC"/>
    <w:rsid w:val="00514411"/>
    <w:rsid w:val="00586B8A"/>
    <w:rsid w:val="00587C02"/>
    <w:rsid w:val="005A477A"/>
    <w:rsid w:val="005B6ADD"/>
    <w:rsid w:val="005C5D5D"/>
    <w:rsid w:val="006020D6"/>
    <w:rsid w:val="006138C6"/>
    <w:rsid w:val="006256D8"/>
    <w:rsid w:val="00666635"/>
    <w:rsid w:val="006B4324"/>
    <w:rsid w:val="006E0FEF"/>
    <w:rsid w:val="006E6877"/>
    <w:rsid w:val="006E6E80"/>
    <w:rsid w:val="00750286"/>
    <w:rsid w:val="007827B6"/>
    <w:rsid w:val="007A52D1"/>
    <w:rsid w:val="007D6918"/>
    <w:rsid w:val="007D78BC"/>
    <w:rsid w:val="0085225B"/>
    <w:rsid w:val="00883B80"/>
    <w:rsid w:val="00886504"/>
    <w:rsid w:val="008D0145"/>
    <w:rsid w:val="008F7C92"/>
    <w:rsid w:val="009008E0"/>
    <w:rsid w:val="00932BD8"/>
    <w:rsid w:val="009333CD"/>
    <w:rsid w:val="00937F35"/>
    <w:rsid w:val="009B2F85"/>
    <w:rsid w:val="00A46CAD"/>
    <w:rsid w:val="00A63E97"/>
    <w:rsid w:val="00A657AC"/>
    <w:rsid w:val="00A97144"/>
    <w:rsid w:val="00AA714B"/>
    <w:rsid w:val="00AC15E2"/>
    <w:rsid w:val="00AC32B3"/>
    <w:rsid w:val="00AD45B8"/>
    <w:rsid w:val="00B40387"/>
    <w:rsid w:val="00BC6C64"/>
    <w:rsid w:val="00BF4B0D"/>
    <w:rsid w:val="00C0396F"/>
    <w:rsid w:val="00C44E46"/>
    <w:rsid w:val="00CA475E"/>
    <w:rsid w:val="00CD2238"/>
    <w:rsid w:val="00D04E3C"/>
    <w:rsid w:val="00D41F3C"/>
    <w:rsid w:val="00D519F6"/>
    <w:rsid w:val="00DF1871"/>
    <w:rsid w:val="00DF27F9"/>
    <w:rsid w:val="00DF2898"/>
    <w:rsid w:val="00DF4DD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EFB1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2024-12-19T12:32:00Z</cp:lastPrinted>
  <dcterms:created xsi:type="dcterms:W3CDTF">2024-12-20T11:52:00Z</dcterms:created>
  <dcterms:modified xsi:type="dcterms:W3CDTF">2024-12-25T07:45:00Z</dcterms:modified>
</cp:coreProperties>
</file>